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10594" w14:textId="77777777" w:rsidR="00E70217" w:rsidRPr="00D34734" w:rsidRDefault="00860D3C" w:rsidP="00063662">
      <w:pPr>
        <w:spacing w:afterLines="100" w:after="240" w:line="443" w:lineRule="exact"/>
        <w:ind w:left="2370" w:right="-23"/>
        <w:rPr>
          <w:rFonts w:ascii="宋体" w:hAnsi="宋体"/>
          <w:color w:val="000000" w:themeColor="text1"/>
          <w:sz w:val="35"/>
          <w:lang w:eastAsia="zh-CN"/>
        </w:rPr>
      </w:pPr>
      <w:r w:rsidRPr="00D34734">
        <w:rPr>
          <w:rFonts w:ascii="宋体" w:hAnsi="宋体"/>
          <w:color w:val="000000" w:themeColor="text1"/>
          <w:position w:val="-4"/>
          <w:sz w:val="35"/>
          <w:lang w:eastAsia="zh-CN"/>
        </w:rPr>
        <w:t>医疗器械</w:t>
      </w:r>
      <w:r w:rsidRPr="00D34734">
        <w:rPr>
          <w:rFonts w:ascii="宋体" w:hAnsi="宋体"/>
          <w:color w:val="000000" w:themeColor="text1"/>
          <w:spacing w:val="31"/>
          <w:position w:val="-4"/>
          <w:sz w:val="35"/>
          <w:lang w:eastAsia="zh-CN"/>
        </w:rPr>
        <w:t>质</w:t>
      </w:r>
      <w:r w:rsidRPr="00D34734">
        <w:rPr>
          <w:rFonts w:ascii="宋体" w:hAnsi="宋体"/>
          <w:color w:val="000000" w:themeColor="text1"/>
          <w:spacing w:val="2"/>
          <w:w w:val="99"/>
          <w:position w:val="-4"/>
          <w:sz w:val="35"/>
          <w:lang w:eastAsia="zh-CN"/>
        </w:rPr>
        <w:t>量</w:t>
      </w:r>
      <w:r w:rsidRPr="00D34734">
        <w:rPr>
          <w:rFonts w:ascii="宋体" w:hAnsi="宋体"/>
          <w:color w:val="000000" w:themeColor="text1"/>
          <w:w w:val="101"/>
          <w:position w:val="-4"/>
          <w:sz w:val="35"/>
          <w:lang w:eastAsia="zh-CN"/>
        </w:rPr>
        <w:t>保证协议书</w:t>
      </w:r>
    </w:p>
    <w:p w14:paraId="094FE6EB" w14:textId="6BD1500D" w:rsidR="0074779A" w:rsidRPr="00D34734" w:rsidRDefault="00860D3C" w:rsidP="004260C5">
      <w:pPr>
        <w:spacing w:after="0" w:line="360" w:lineRule="auto"/>
        <w:ind w:left="134" w:right="2441" w:firstLine="5"/>
        <w:rPr>
          <w:rFonts w:ascii="宋体" w:hAnsi="宋体"/>
          <w:color w:val="000000" w:themeColor="text1"/>
          <w:w w:val="107"/>
          <w:sz w:val="21"/>
          <w:lang w:eastAsia="zh-CN"/>
        </w:rPr>
      </w:pPr>
      <w:r w:rsidRPr="00D34734">
        <w:rPr>
          <w:rFonts w:ascii="宋体" w:hAnsi="宋体"/>
          <w:color w:val="000000" w:themeColor="text1"/>
          <w:w w:val="115"/>
          <w:sz w:val="21"/>
          <w:lang w:eastAsia="zh-CN"/>
        </w:rPr>
        <w:t>甲方(供货方</w:t>
      </w:r>
      <w:r w:rsidRPr="00172264">
        <w:rPr>
          <w:rFonts w:ascii="宋体" w:eastAsia="宋体" w:hAnsi="宋体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172264">
        <w:rPr>
          <w:rFonts w:ascii="宋体" w:eastAsia="宋体" w:hAnsi="宋体" w:cs="宋体"/>
          <w:color w:val="000000" w:themeColor="text1"/>
          <w:w w:val="107"/>
          <w:sz w:val="21"/>
          <w:szCs w:val="21"/>
          <w:lang w:eastAsia="zh-CN"/>
        </w:rPr>
        <w:t>:</w:t>
      </w:r>
      <w:bookmarkStart w:id="0" w:name="LPName"/>
      <w:bookmarkEnd w:id="0"/>
    </w:p>
    <w:p w14:paraId="595A8B47" w14:textId="2595DED6" w:rsidR="00E70217" w:rsidRPr="00D34734" w:rsidRDefault="00860D3C" w:rsidP="004260C5">
      <w:pPr>
        <w:spacing w:after="0" w:line="360" w:lineRule="auto"/>
        <w:ind w:left="134" w:right="4167" w:firstLine="5"/>
        <w:rPr>
          <w:rFonts w:ascii="宋体" w:hAnsi="宋体"/>
          <w:color w:val="000000" w:themeColor="text1"/>
          <w:sz w:val="21"/>
          <w:lang w:eastAsia="zh-CN"/>
        </w:rPr>
      </w:pPr>
      <w:r w:rsidRPr="00D34734">
        <w:rPr>
          <w:rFonts w:ascii="宋体" w:hAnsi="宋体"/>
          <w:color w:val="000000" w:themeColor="text1"/>
          <w:w w:val="115"/>
          <w:sz w:val="21"/>
          <w:lang w:eastAsia="zh-CN"/>
        </w:rPr>
        <w:t>乙方(购货方</w:t>
      </w:r>
      <w:r w:rsidRPr="00172264">
        <w:rPr>
          <w:rFonts w:ascii="宋体" w:eastAsia="宋体" w:hAnsi="宋体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172264">
        <w:rPr>
          <w:rFonts w:ascii="宋体" w:eastAsia="宋体" w:hAnsi="宋体" w:cs="宋体"/>
          <w:color w:val="000000" w:themeColor="text1"/>
          <w:w w:val="130"/>
          <w:sz w:val="21"/>
          <w:szCs w:val="21"/>
          <w:lang w:eastAsia="zh-CN"/>
        </w:rPr>
        <w:t>:</w:t>
      </w:r>
      <w:bookmarkStart w:id="1" w:name="T2DealerName"/>
      <w:bookmarkEnd w:id="1"/>
    </w:p>
    <w:p w14:paraId="019E0EB2" w14:textId="77777777" w:rsidR="00E70217" w:rsidRPr="00D34734" w:rsidRDefault="0075787E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为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加强医疗器械质量管理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，维护消费者合法权益，确保医疗器械质量</w:t>
      </w:r>
      <w:r w:rsidR="00E52474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，甲、乙双方本着平等、合作的原则，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依据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《医疗器械监督管理条例》、《医疗器械经营监督管理办法》、</w:t>
      </w:r>
      <w:r w:rsidR="00E52474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《医疗器械经营质量管理规范》</w:t>
      </w:r>
      <w:r w:rsidR="00E52474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《医疗器械经营质量管理规范现场检查指导原则》等有关法律法规，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签订如下质量保证协议：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 xml:space="preserve"> </w:t>
      </w:r>
    </w:p>
    <w:p w14:paraId="27A6655C" w14:textId="77777777" w:rsidR="00DE6D5A" w:rsidRPr="00D34734" w:rsidRDefault="00860D3C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一、</w:t>
      </w:r>
      <w:r w:rsidR="0075787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甲乙双方必须是合法的医疗器械</w:t>
      </w:r>
      <w:r w:rsidR="00E52474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经营</w:t>
      </w:r>
      <w:r w:rsidR="0075787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企业。</w:t>
      </w:r>
      <w:r w:rsidR="00DE6D5A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双方经营活动符合医疗器械经营相关法规要求。</w:t>
      </w:r>
    </w:p>
    <w:p w14:paraId="358B31B9" w14:textId="77777777" w:rsidR="00E70217" w:rsidRPr="00D34734" w:rsidRDefault="00B853FA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二、</w:t>
      </w:r>
      <w:r w:rsidR="0075787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甲方向乙方提供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加盖本企业合同章的采购合同或协议</w:t>
      </w:r>
      <w:r w:rsidR="0075787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加盖本企业原印章的《医疗器械经营企业许可证》和《营业执照》复印件</w:t>
      </w:r>
      <w:r w:rsidR="0075787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销售授权书原件[授权书应当载明授权人、授权人身份证号码、授权销售的品种、地域、 期限，并加盖本企业原印章]及销售人身份证复印件;</w:t>
      </w:r>
    </w:p>
    <w:p w14:paraId="37FF4722" w14:textId="77777777" w:rsidR="0075787E" w:rsidRPr="00D34734" w:rsidRDefault="00B853FA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bookmarkStart w:id="2" w:name="OLE_LINK1"/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三</w:t>
      </w:r>
      <w:r w:rsidR="0075787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、甲方向乙方提供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开具标明供货者、生产企业、医疗器械的名称、规格(型号、生产批号或者序列号、数 量、收货单位、收货地址、发货日期等内容的随货同行单，并加盖供货方出库印章。</w:t>
      </w:r>
    </w:p>
    <w:bookmarkEnd w:id="2"/>
    <w:p w14:paraId="5758B912" w14:textId="77777777" w:rsidR="00E70217" w:rsidRPr="00D34734" w:rsidRDefault="00B853FA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四</w:t>
      </w:r>
      <w:r w:rsidR="0075787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若首次提供资料有变更，甲方应及时提供补充变更的相关文件。</w:t>
      </w:r>
    </w:p>
    <w:p w14:paraId="01C0B997" w14:textId="77777777" w:rsidR="00E70217" w:rsidRPr="00D34734" w:rsidRDefault="00B853FA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五</w:t>
      </w:r>
      <w:r w:rsidR="00B6433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bookmarkStart w:id="3" w:name="OLE_LINK2"/>
      <w:r w:rsidR="00E52474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甲方提供的产品</w:t>
      </w:r>
      <w:r w:rsidR="00E52474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符合经注册的产品技术要求及国家相关强制标准，</w:t>
      </w:r>
      <w:r w:rsidR="00C54D2F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并</w:t>
      </w:r>
      <w:r w:rsidR="0032555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按照</w:t>
      </w:r>
      <w:r w:rsidR="00C54D2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法规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规定提</w:t>
      </w:r>
      <w:r w:rsidR="00C54D2F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供相关的资质，包括产品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注册证、</w:t>
      </w:r>
      <w:r w:rsidR="00C54D2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合格证明文件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。</w:t>
      </w:r>
      <w:bookmarkEnd w:id="3"/>
    </w:p>
    <w:p w14:paraId="599C855C" w14:textId="77777777" w:rsidR="00E70217" w:rsidRPr="00D34734" w:rsidRDefault="00B853FA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六</w:t>
      </w:r>
      <w:r w:rsidR="00C378B7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甲方提供</w:t>
      </w:r>
      <w:r w:rsidR="0032555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的</w:t>
      </w:r>
      <w:r w:rsidR="00C54D2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进口</w:t>
      </w:r>
      <w:r w:rsidR="0032555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医疗器械</w:t>
      </w:r>
      <w:r w:rsidR="00C54D2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需加贴中文标签及说明书，且标签和说明书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符合</w:t>
      </w:r>
      <w:r w:rsidR="00C54D2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医疗器械标签/说明书管理办法要求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。</w:t>
      </w:r>
    </w:p>
    <w:p w14:paraId="64B4FA68" w14:textId="77777777" w:rsidR="004260C5" w:rsidRPr="00D34734" w:rsidRDefault="00B853FA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七</w:t>
      </w:r>
      <w:r w:rsidR="00C378B7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r w:rsidR="004260C5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乙方向甲方提供合法、有效的企业资质证照，并加盖原印章。</w:t>
      </w:r>
      <w:r w:rsidR="00DA1686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当资质证照发生变更时，乙方应及时向甲方提供更新后证照。</w:t>
      </w:r>
    </w:p>
    <w:p w14:paraId="0DF74C6A" w14:textId="77777777" w:rsidR="00557F89" w:rsidRPr="00D34734" w:rsidRDefault="00557F89" w:rsidP="00557F89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八、</w:t>
      </w:r>
      <w:bookmarkStart w:id="4" w:name="OLE_LINK3"/>
      <w:bookmarkStart w:id="5" w:name="OLE_LINK4"/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乙方应向甲方提供明确在经营许可证/备案凭证中的合法地址作为发货地址。如乙方</w:t>
      </w:r>
      <w:r w:rsidR="00F53381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的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证照发</w:t>
      </w:r>
      <w:proofErr w:type="gramStart"/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生任何</w:t>
      </w:r>
      <w:proofErr w:type="gramEnd"/>
      <w:r w:rsidR="00F53381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的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信息变更，需在新证照生效日前（最迟为生效当日）告知甲方变更信息，以便甲方进行评估以及相关信息的备案或变更。</w:t>
      </w:r>
      <w:r w:rsidR="0014087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同时</w:t>
      </w:r>
      <w:r w:rsidR="0014087E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乙方应在甲方指定的系统中提交变更后的</w:t>
      </w:r>
      <w:r w:rsidR="0014087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相关</w:t>
      </w:r>
      <w:r w:rsidR="0014087E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信息以及</w:t>
      </w:r>
      <w:r w:rsidR="0014087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有效</w:t>
      </w:r>
      <w:r w:rsidR="0014087E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证照</w:t>
      </w:r>
      <w:r w:rsidR="00BE415B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。</w:t>
      </w:r>
    </w:p>
    <w:p w14:paraId="633B2FCF" w14:textId="77777777" w:rsidR="00557F89" w:rsidRPr="00D34734" w:rsidRDefault="00557F89" w:rsidP="00557F89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九、乙方自提货物自交付完毕，司机签署交货单时起，产品的所有权和损失风险转移至乙方，乙方需遵循医疗器械经营质量管理规范的要求，包括但不限于产品收货地址、储运的合</w:t>
      </w:r>
      <w:proofErr w:type="gramStart"/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规</w:t>
      </w:r>
      <w:proofErr w:type="gramEnd"/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性，并承担运输过程中产品质量保证责任。</w:t>
      </w:r>
    </w:p>
    <w:p w14:paraId="70A605F7" w14:textId="77777777" w:rsidR="00696B12" w:rsidRPr="00D34734" w:rsidRDefault="00557F89" w:rsidP="00557F89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十、</w:t>
      </w:r>
      <w:r w:rsidR="00C56F84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针对乙方所覆盖授权医院的紧急需求，甲方可接受乙方委托直接发货至其授权覆盖内医院，乙方有责任确保该模式的医疗器械经营质量管理规范合</w:t>
      </w:r>
      <w:proofErr w:type="gramStart"/>
      <w:r w:rsidR="00C56F84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规</w:t>
      </w:r>
      <w:proofErr w:type="gramEnd"/>
      <w:r w:rsidR="00C56F84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性，包含但不限于保留所有相关记录等。</w:t>
      </w:r>
    </w:p>
    <w:bookmarkEnd w:id="4"/>
    <w:bookmarkEnd w:id="5"/>
    <w:p w14:paraId="2C3FD8E8" w14:textId="77777777" w:rsidR="00E70217" w:rsidRPr="00D34734" w:rsidRDefault="004260C5" w:rsidP="00557F89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lastRenderedPageBreak/>
        <w:t>十</w:t>
      </w:r>
      <w:r w:rsidR="00696B12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一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乙方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应对货物</w:t>
      </w:r>
      <w:r w:rsidR="00D72E8F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进行验收。对有问题的</w:t>
      </w:r>
      <w:r w:rsidR="00D72E8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产品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，双方应积极配合，及时妥善解决。</w:t>
      </w:r>
      <w:r w:rsidR="000D244B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如乙方超过甲方规定时限反馈进货问题，</w:t>
      </w:r>
      <w:r w:rsidR="0032555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产品</w:t>
      </w:r>
      <w:r w:rsidR="000D244B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由乙方</w:t>
      </w:r>
      <w:r w:rsidR="0032555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负责</w:t>
      </w:r>
      <w:r w:rsidR="000D244B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。</w:t>
      </w:r>
    </w:p>
    <w:p w14:paraId="2870FFA5" w14:textId="77777777" w:rsidR="00E70217" w:rsidRPr="00D34734" w:rsidRDefault="004260C5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十</w:t>
      </w:r>
      <w:r w:rsidR="00696B12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二</w:t>
      </w:r>
      <w:r w:rsidR="00C378B7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乙方应具备储存、保管甲方所提供医疗器械的场所</w:t>
      </w:r>
      <w:r w:rsidR="00D72E8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以及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人员</w:t>
      </w:r>
      <w:r w:rsidR="00D72E8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的要求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，</w:t>
      </w:r>
      <w:r w:rsidR="00D72E8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乙方对产品的储运条件应满足产品的标签和说明书上载明的要求，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因乙方保管、养护不当而导致医疗器械质量发生问题的，由乙方</w:t>
      </w:r>
      <w:r w:rsidR="0032555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负责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。</w:t>
      </w:r>
    </w:p>
    <w:p w14:paraId="120C1BBC" w14:textId="77777777" w:rsidR="006D5575" w:rsidRPr="00D34734" w:rsidRDefault="006D5575" w:rsidP="006D557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十三、当甲方开展召回行动时，乙方应按照甲方的召回指令实施召回，并保存与召回相关的质量记录，</w:t>
      </w:r>
      <w:r w:rsidR="000468B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内容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包括</w:t>
      </w:r>
      <w:r w:rsidR="000468B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：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甲方发出的召回指令、乙方的受影响客户清单、乙方与其客户进行召回沟通的记录、乙方客户反馈的关于召回执行证据的记录、加盖公章的</w:t>
      </w:r>
      <w:r w:rsidR="000468BF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客户返回确认表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。</w:t>
      </w:r>
      <w:r w:rsidR="007D0B48" w:rsidRPr="00793A92">
        <w:rPr>
          <w:rFonts w:ascii="宋体" w:hAnsi="宋体" w:hint="eastAsia"/>
          <w:color w:val="000000" w:themeColor="text1"/>
          <w:w w:val="104"/>
          <w:sz w:val="21"/>
          <w:lang w:eastAsia="zh-CN"/>
        </w:rPr>
        <w:t>甲方有权利对乙方召回行动的有效性进行检查，检查形式包括但不限于文件检查、现场检查。</w:t>
      </w:r>
    </w:p>
    <w:p w14:paraId="7590B703" w14:textId="77777777" w:rsidR="00774029" w:rsidRPr="00D34734" w:rsidRDefault="00774029" w:rsidP="006D557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十四、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甲方有权对乙方经营波士顿科学提供的产品的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经营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活动进行现场质量审核，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乙方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有责任进行配合。</w:t>
      </w:r>
    </w:p>
    <w:p w14:paraId="4BC9E560" w14:textId="77777777" w:rsidR="006D5575" w:rsidRPr="00D34734" w:rsidRDefault="006D5575" w:rsidP="006D557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十</w:t>
      </w:r>
      <w:r w:rsidR="00774029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五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、乙方如存在如下情形之一的，甲方有权解除与乙方签订的经销协议</w:t>
      </w:r>
      <w:r w:rsidR="00774029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，并</w:t>
      </w:r>
      <w:r w:rsidR="00774029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有权上报药监机构：</w:t>
      </w:r>
    </w:p>
    <w:p w14:paraId="1B71744F" w14:textId="77777777" w:rsidR="006D5575" w:rsidRPr="00D34734" w:rsidRDefault="006D5575" w:rsidP="006D5575">
      <w:pPr>
        <w:pStyle w:val="a7"/>
        <w:numPr>
          <w:ilvl w:val="0"/>
          <w:numId w:val="1"/>
        </w:numPr>
        <w:spacing w:after="0" w:line="360" w:lineRule="auto"/>
        <w:ind w:leftChars="500" w:left="1646" w:hangingChars="250" w:hanging="546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存在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《医疗器械经营监督管理办法》（国家食品药品监督管理总局令第8号）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第五章中任何的违法行为；</w:t>
      </w:r>
    </w:p>
    <w:p w14:paraId="6A87CBC5" w14:textId="77777777" w:rsidR="006D5575" w:rsidRPr="00D34734" w:rsidRDefault="006D5575" w:rsidP="006D5575">
      <w:pPr>
        <w:pStyle w:val="a7"/>
        <w:numPr>
          <w:ilvl w:val="0"/>
          <w:numId w:val="1"/>
        </w:numPr>
        <w:spacing w:after="0" w:line="360" w:lineRule="auto"/>
        <w:ind w:leftChars="500" w:left="1646" w:hangingChars="250" w:hanging="546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存在违反本协议条款“十</w:t>
      </w:r>
      <w:r w:rsidR="00357A43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三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”中要求时。</w:t>
      </w:r>
    </w:p>
    <w:p w14:paraId="76A132EF" w14:textId="77777777" w:rsidR="00BD035C" w:rsidRPr="00D34734" w:rsidRDefault="00BD035C" w:rsidP="00774029">
      <w:pPr>
        <w:spacing w:after="0" w:line="360" w:lineRule="auto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 xml:space="preserve">      </w:t>
      </w:r>
      <w:r w:rsidR="00774029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十六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r w:rsidR="008B4B85" w:rsidRPr="00D34734">
        <w:rPr>
          <w:rFonts w:hint="eastAsia"/>
          <w:color w:val="000000" w:themeColor="text1"/>
          <w:w w:val="104"/>
          <w:sz w:val="21"/>
          <w:lang w:eastAsia="zh-CN"/>
        </w:rPr>
        <w:t>如乙方有下级代理商，乙方与其下级代理商签订的协议中应包含等同于本协议条款“十二”“十三”的内容。</w:t>
      </w:r>
    </w:p>
    <w:p w14:paraId="212BEA05" w14:textId="77777777" w:rsidR="00E70217" w:rsidRPr="00D34734" w:rsidRDefault="00C378B7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十</w:t>
      </w:r>
      <w:r w:rsidR="00774029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七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本协议所涉及的内容，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与现行法</w:t>
      </w:r>
      <w:bookmarkStart w:id="6" w:name="_GoBack"/>
      <w:bookmarkEnd w:id="6"/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规相悖的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则以现行法规的要求为准。</w:t>
      </w:r>
    </w:p>
    <w:p w14:paraId="2CBD8A93" w14:textId="063DE7DC" w:rsidR="00860D3C" w:rsidRPr="00D34734" w:rsidRDefault="00C378B7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十</w:t>
      </w:r>
      <w:r w:rsidR="00774029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八</w:t>
      </w: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、</w:t>
      </w:r>
      <w:r w:rsidR="00860D3C" w:rsidRPr="00D34734">
        <w:rPr>
          <w:rFonts w:ascii="宋体" w:hAnsi="宋体"/>
          <w:color w:val="000000" w:themeColor="text1"/>
          <w:w w:val="104"/>
          <w:sz w:val="21"/>
          <w:lang w:eastAsia="zh-CN"/>
        </w:rPr>
        <w:t>本协议一式两份，甲、乙双方各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一份</w:t>
      </w:r>
      <w:r w:rsidR="00860D3C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，</w:t>
      </w:r>
      <w:r w:rsidR="00CA356E" w:rsidRPr="00793A92">
        <w:rPr>
          <w:rFonts w:ascii="宋体" w:hAnsi="宋体" w:hint="eastAsia"/>
          <w:color w:val="000000" w:themeColor="text1"/>
          <w:w w:val="104"/>
          <w:sz w:val="21"/>
          <w:lang w:eastAsia="zh-CN"/>
        </w:rPr>
        <w:t>自双方盖章之日生起效，有效期与甲乙双方所签订的当年度波士顿科学《二级经销合同》有效期一致</w:t>
      </w:r>
      <w:r w:rsidR="00CA356E"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。</w:t>
      </w:r>
    </w:p>
    <w:p w14:paraId="7E79EB30" w14:textId="77777777" w:rsidR="00C378B7" w:rsidRPr="00D34734" w:rsidRDefault="00C378B7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</w:p>
    <w:p w14:paraId="26407CB6" w14:textId="31554E7C" w:rsidR="004A66DA" w:rsidRDefault="004A66DA" w:rsidP="00D34734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甲  方：（盖章）</w:t>
      </w:r>
    </w:p>
    <w:p w14:paraId="30B0BB72" w14:textId="0713DA6F" w:rsidR="00D934DE" w:rsidRPr="00D34734" w:rsidRDefault="00D934DE" w:rsidP="00D34734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155B99">
        <w:rPr>
          <w:rFonts w:ascii="宋体" w:hAnsi="宋体" w:hint="eastAsia"/>
          <w:color w:val="000000" w:themeColor="text1"/>
          <w:w w:val="104"/>
          <w:sz w:val="21"/>
          <w:lang w:eastAsia="zh-CN"/>
        </w:rPr>
        <w:t>（平台盖章处）</w:t>
      </w:r>
    </w:p>
    <w:p w14:paraId="12FD17BB" w14:textId="4449ACF4" w:rsidR="004A66DA" w:rsidRPr="00D34734" w:rsidRDefault="004A66DA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日期：</w:t>
      </w:r>
      <w:bookmarkStart w:id="7" w:name="LPSignDate"/>
      <w:bookmarkEnd w:id="7"/>
    </w:p>
    <w:p w14:paraId="12840A99" w14:textId="77777777" w:rsidR="004A66DA" w:rsidRPr="00D34734" w:rsidRDefault="004A66DA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</w:p>
    <w:p w14:paraId="6E9742C1" w14:textId="26C71EF4" w:rsidR="004A66DA" w:rsidRDefault="004A66DA" w:rsidP="00D34734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乙  方：</w:t>
      </w:r>
      <w:bookmarkStart w:id="8" w:name="T2Sign"/>
      <w:bookmarkEnd w:id="8"/>
      <w:r w:rsidRPr="00D34734">
        <w:rPr>
          <w:rFonts w:ascii="宋体" w:hAnsi="宋体" w:hint="eastAsia"/>
          <w:color w:val="000000" w:themeColor="text1"/>
          <w:w w:val="104"/>
          <w:sz w:val="21"/>
          <w:lang w:eastAsia="zh-CN"/>
        </w:rPr>
        <w:t>（盖章）</w:t>
      </w:r>
    </w:p>
    <w:p w14:paraId="3FFB44B7" w14:textId="3E1E6B42" w:rsidR="00D934DE" w:rsidRPr="00155B99" w:rsidRDefault="00D934DE" w:rsidP="00D934DE">
      <w:pPr>
        <w:ind w:firstLine="628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155B99">
        <w:rPr>
          <w:rFonts w:ascii="宋体" w:hAnsi="宋体" w:hint="eastAsia"/>
          <w:color w:val="000000" w:themeColor="text1"/>
          <w:w w:val="104"/>
          <w:sz w:val="21"/>
          <w:lang w:eastAsia="zh-CN"/>
        </w:rPr>
        <w:t>（经销商盖章处）</w:t>
      </w:r>
    </w:p>
    <w:p w14:paraId="3BE8E8A4" w14:textId="77777777" w:rsidR="004A66DA" w:rsidRPr="00D34734" w:rsidRDefault="004A66DA" w:rsidP="004260C5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</w:rPr>
      </w:pPr>
      <w:proofErr w:type="spellStart"/>
      <w:r w:rsidRPr="00D34734">
        <w:rPr>
          <w:rFonts w:ascii="宋体" w:hAnsi="宋体" w:hint="eastAsia"/>
          <w:color w:val="000000" w:themeColor="text1"/>
          <w:w w:val="104"/>
          <w:sz w:val="21"/>
        </w:rPr>
        <w:t>日期</w:t>
      </w:r>
      <w:proofErr w:type="spellEnd"/>
      <w:r w:rsidRPr="00D34734">
        <w:rPr>
          <w:rFonts w:ascii="宋体" w:hAnsi="宋体" w:hint="eastAsia"/>
          <w:color w:val="000000" w:themeColor="text1"/>
          <w:w w:val="104"/>
          <w:sz w:val="21"/>
        </w:rPr>
        <w:t>：</w:t>
      </w:r>
      <w:bookmarkStart w:id="9" w:name="T2SignDate"/>
      <w:bookmarkEnd w:id="9"/>
    </w:p>
    <w:p w14:paraId="71319F3C" w14:textId="77777777" w:rsidR="00860D3C" w:rsidRDefault="00860D3C" w:rsidP="00C378B7">
      <w:pPr>
        <w:tabs>
          <w:tab w:val="left" w:pos="500"/>
          <w:tab w:val="left" w:pos="3620"/>
        </w:tabs>
        <w:spacing w:before="39" w:after="0" w:line="241" w:lineRule="auto"/>
        <w:ind w:left="101" w:right="2948" w:firstLine="5"/>
        <w:rPr>
          <w:rFonts w:ascii="宋体" w:eastAsia="宋体" w:hAnsi="宋体" w:cs="宋体"/>
          <w:color w:val="7E7E7E"/>
          <w:w w:val="121"/>
          <w:sz w:val="21"/>
          <w:szCs w:val="21"/>
          <w:lang w:eastAsia="zh-CN"/>
        </w:rPr>
      </w:pPr>
    </w:p>
    <w:sectPr w:rsidR="00860D3C" w:rsidSect="00172264">
      <w:footerReference w:type="default" r:id="rId7"/>
      <w:type w:val="continuous"/>
      <w:pgSz w:w="11940" w:h="16860"/>
      <w:pgMar w:top="1080" w:right="16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1AC0C" w14:textId="77777777" w:rsidR="00E70A77" w:rsidRDefault="00E70A77" w:rsidP="00E52474">
      <w:pPr>
        <w:spacing w:after="0" w:line="240" w:lineRule="auto"/>
      </w:pPr>
      <w:r>
        <w:separator/>
      </w:r>
    </w:p>
  </w:endnote>
  <w:endnote w:type="continuationSeparator" w:id="0">
    <w:p w14:paraId="0EC14C86" w14:textId="77777777" w:rsidR="00E70A77" w:rsidRDefault="00E70A77" w:rsidP="00E52474">
      <w:pPr>
        <w:spacing w:after="0" w:line="240" w:lineRule="auto"/>
      </w:pPr>
      <w:r>
        <w:continuationSeparator/>
      </w:r>
    </w:p>
  </w:endnote>
  <w:endnote w:type="continuationNotice" w:id="1">
    <w:p w14:paraId="55802230" w14:textId="77777777" w:rsidR="00E70A77" w:rsidRDefault="00E70A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33616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435C8F0" w14:textId="36E506AE" w:rsidR="00063662" w:rsidRDefault="00063662" w:rsidP="00063662">
            <w:pPr>
              <w:pStyle w:val="a5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2E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2E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6A76B5" w14:textId="77777777" w:rsidR="00063662" w:rsidRDefault="000636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1058D" w14:textId="77777777" w:rsidR="00E70A77" w:rsidRDefault="00E70A77" w:rsidP="00E52474">
      <w:pPr>
        <w:spacing w:after="0" w:line="240" w:lineRule="auto"/>
      </w:pPr>
      <w:r>
        <w:separator/>
      </w:r>
    </w:p>
  </w:footnote>
  <w:footnote w:type="continuationSeparator" w:id="0">
    <w:p w14:paraId="6B3DECC6" w14:textId="77777777" w:rsidR="00E70A77" w:rsidRDefault="00E70A77" w:rsidP="00E52474">
      <w:pPr>
        <w:spacing w:after="0" w:line="240" w:lineRule="auto"/>
      </w:pPr>
      <w:r>
        <w:continuationSeparator/>
      </w:r>
    </w:p>
  </w:footnote>
  <w:footnote w:type="continuationNotice" w:id="1">
    <w:p w14:paraId="4B84EE3D" w14:textId="77777777" w:rsidR="00E70A77" w:rsidRDefault="00E70A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E612A"/>
    <w:multiLevelType w:val="hybridMultilevel"/>
    <w:tmpl w:val="973EBCDC"/>
    <w:lvl w:ilvl="0" w:tplc="04090017">
      <w:start w:val="1"/>
      <w:numFmt w:val="chineseCountingThousand"/>
      <w:lvlText w:val="(%1)"/>
      <w:lvlJc w:val="left"/>
      <w:pPr>
        <w:ind w:left="1048" w:hanging="420"/>
      </w:pPr>
    </w:lvl>
    <w:lvl w:ilvl="1" w:tplc="04090019" w:tentative="1">
      <w:start w:val="1"/>
      <w:numFmt w:val="lowerLetter"/>
      <w:lvlText w:val="%2)"/>
      <w:lvlJc w:val="left"/>
      <w:pPr>
        <w:ind w:left="1468" w:hanging="420"/>
      </w:pPr>
    </w:lvl>
    <w:lvl w:ilvl="2" w:tplc="0409001B" w:tentative="1">
      <w:start w:val="1"/>
      <w:numFmt w:val="lowerRoman"/>
      <w:lvlText w:val="%3."/>
      <w:lvlJc w:val="right"/>
      <w:pPr>
        <w:ind w:left="1888" w:hanging="420"/>
      </w:pPr>
    </w:lvl>
    <w:lvl w:ilvl="3" w:tplc="0409000F" w:tentative="1">
      <w:start w:val="1"/>
      <w:numFmt w:val="decimal"/>
      <w:lvlText w:val="%4."/>
      <w:lvlJc w:val="left"/>
      <w:pPr>
        <w:ind w:left="2308" w:hanging="420"/>
      </w:pPr>
    </w:lvl>
    <w:lvl w:ilvl="4" w:tplc="04090019" w:tentative="1">
      <w:start w:val="1"/>
      <w:numFmt w:val="lowerLetter"/>
      <w:lvlText w:val="%5)"/>
      <w:lvlJc w:val="left"/>
      <w:pPr>
        <w:ind w:left="2728" w:hanging="420"/>
      </w:pPr>
    </w:lvl>
    <w:lvl w:ilvl="5" w:tplc="0409001B" w:tentative="1">
      <w:start w:val="1"/>
      <w:numFmt w:val="lowerRoman"/>
      <w:lvlText w:val="%6."/>
      <w:lvlJc w:val="right"/>
      <w:pPr>
        <w:ind w:left="3148" w:hanging="420"/>
      </w:pPr>
    </w:lvl>
    <w:lvl w:ilvl="6" w:tplc="0409000F" w:tentative="1">
      <w:start w:val="1"/>
      <w:numFmt w:val="decimal"/>
      <w:lvlText w:val="%7."/>
      <w:lvlJc w:val="left"/>
      <w:pPr>
        <w:ind w:left="3568" w:hanging="420"/>
      </w:pPr>
    </w:lvl>
    <w:lvl w:ilvl="7" w:tplc="04090019" w:tentative="1">
      <w:start w:val="1"/>
      <w:numFmt w:val="lowerLetter"/>
      <w:lvlText w:val="%8)"/>
      <w:lvlJc w:val="left"/>
      <w:pPr>
        <w:ind w:left="3988" w:hanging="420"/>
      </w:pPr>
    </w:lvl>
    <w:lvl w:ilvl="8" w:tplc="0409001B" w:tentative="1">
      <w:start w:val="1"/>
      <w:numFmt w:val="lowerRoman"/>
      <w:lvlText w:val="%9."/>
      <w:lvlJc w:val="right"/>
      <w:pPr>
        <w:ind w:left="440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17"/>
    <w:rsid w:val="000468BF"/>
    <w:rsid w:val="00063662"/>
    <w:rsid w:val="0008301E"/>
    <w:rsid w:val="000D244B"/>
    <w:rsid w:val="000D4F82"/>
    <w:rsid w:val="00132B08"/>
    <w:rsid w:val="0014087E"/>
    <w:rsid w:val="001509DF"/>
    <w:rsid w:val="00155B99"/>
    <w:rsid w:val="00172264"/>
    <w:rsid w:val="002401E4"/>
    <w:rsid w:val="002D242B"/>
    <w:rsid w:val="0032555F"/>
    <w:rsid w:val="00357A43"/>
    <w:rsid w:val="003B39C5"/>
    <w:rsid w:val="00403794"/>
    <w:rsid w:val="004048C0"/>
    <w:rsid w:val="00410F62"/>
    <w:rsid w:val="00412346"/>
    <w:rsid w:val="00414CCB"/>
    <w:rsid w:val="004260C5"/>
    <w:rsid w:val="00432C91"/>
    <w:rsid w:val="0045683B"/>
    <w:rsid w:val="004A66DA"/>
    <w:rsid w:val="004E0E54"/>
    <w:rsid w:val="00525003"/>
    <w:rsid w:val="00557F89"/>
    <w:rsid w:val="005A5EFF"/>
    <w:rsid w:val="00652E6B"/>
    <w:rsid w:val="00696B12"/>
    <w:rsid w:val="006978EF"/>
    <w:rsid w:val="006C17FB"/>
    <w:rsid w:val="006D5575"/>
    <w:rsid w:val="0074779A"/>
    <w:rsid w:val="0075787E"/>
    <w:rsid w:val="00774029"/>
    <w:rsid w:val="00777BFF"/>
    <w:rsid w:val="00793A92"/>
    <w:rsid w:val="00796C59"/>
    <w:rsid w:val="007C3837"/>
    <w:rsid w:val="007D0B48"/>
    <w:rsid w:val="00817E70"/>
    <w:rsid w:val="00860D3C"/>
    <w:rsid w:val="00885539"/>
    <w:rsid w:val="008B4B85"/>
    <w:rsid w:val="008F342F"/>
    <w:rsid w:val="0096076E"/>
    <w:rsid w:val="00972C3E"/>
    <w:rsid w:val="009E321E"/>
    <w:rsid w:val="009E65B2"/>
    <w:rsid w:val="00A94FB7"/>
    <w:rsid w:val="00AB6315"/>
    <w:rsid w:val="00AC2C87"/>
    <w:rsid w:val="00AE4750"/>
    <w:rsid w:val="00B6433E"/>
    <w:rsid w:val="00B853FA"/>
    <w:rsid w:val="00BC27DC"/>
    <w:rsid w:val="00BD035C"/>
    <w:rsid w:val="00BE415B"/>
    <w:rsid w:val="00C0131D"/>
    <w:rsid w:val="00C15220"/>
    <w:rsid w:val="00C15EBA"/>
    <w:rsid w:val="00C378B7"/>
    <w:rsid w:val="00C54D2F"/>
    <w:rsid w:val="00C56F84"/>
    <w:rsid w:val="00C778F5"/>
    <w:rsid w:val="00C86C57"/>
    <w:rsid w:val="00CA356E"/>
    <w:rsid w:val="00CC06F8"/>
    <w:rsid w:val="00CD2DAC"/>
    <w:rsid w:val="00D34734"/>
    <w:rsid w:val="00D72E8F"/>
    <w:rsid w:val="00D934DE"/>
    <w:rsid w:val="00DA1686"/>
    <w:rsid w:val="00DA2EA0"/>
    <w:rsid w:val="00DB4F2D"/>
    <w:rsid w:val="00DE6AFD"/>
    <w:rsid w:val="00DE6D5A"/>
    <w:rsid w:val="00DF7459"/>
    <w:rsid w:val="00E50EC6"/>
    <w:rsid w:val="00E52474"/>
    <w:rsid w:val="00E70217"/>
    <w:rsid w:val="00E70A77"/>
    <w:rsid w:val="00E756D2"/>
    <w:rsid w:val="00EC1EFC"/>
    <w:rsid w:val="00EF2B43"/>
    <w:rsid w:val="00F31CE0"/>
    <w:rsid w:val="00F53381"/>
    <w:rsid w:val="00F935AB"/>
    <w:rsid w:val="00FB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8D9F9"/>
  <w15:docId w15:val="{8D860A34-FED1-4E2C-9E51-FC3403D8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4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474"/>
    <w:rPr>
      <w:sz w:val="18"/>
      <w:szCs w:val="18"/>
    </w:rPr>
  </w:style>
  <w:style w:type="paragraph" w:styleId="a7">
    <w:name w:val="List Paragraph"/>
    <w:basedOn w:val="a"/>
    <w:uiPriority w:val="34"/>
    <w:qFormat/>
    <w:rsid w:val="00DE6D5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F2B43"/>
    <w:pPr>
      <w:spacing w:after="0"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F2B43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3473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34734"/>
  </w:style>
  <w:style w:type="character" w:customStyle="1" w:styleId="ac">
    <w:name w:val="批注文字 字符"/>
    <w:basedOn w:val="a0"/>
    <w:link w:val="ab"/>
    <w:uiPriority w:val="99"/>
    <w:semiHidden/>
    <w:rsid w:val="00D34734"/>
  </w:style>
  <w:style w:type="paragraph" w:styleId="ad">
    <w:name w:val="annotation subject"/>
    <w:basedOn w:val="ab"/>
    <w:next w:val="ab"/>
    <w:link w:val="ae"/>
    <w:uiPriority w:val="99"/>
    <w:semiHidden/>
    <w:unhideWhenUsed/>
    <w:rsid w:val="00D3473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34734"/>
    <w:rPr>
      <w:b/>
      <w:bCs/>
    </w:rPr>
  </w:style>
  <w:style w:type="paragraph" w:styleId="af">
    <w:name w:val="Revision"/>
    <w:hidden/>
    <w:uiPriority w:val="99"/>
    <w:semiHidden/>
    <w:rsid w:val="00D34734"/>
    <w:pPr>
      <w:widowControl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241</Words>
  <Characters>1379</Characters>
  <Application>Microsoft Office Word</Application>
  <DocSecurity>0</DocSecurity>
  <Lines>11</Lines>
  <Paragraphs>3</Paragraphs>
  <ScaleCrop>false</ScaleCrop>
  <Company>微软中国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Xia</dc:creator>
  <cp:lastModifiedBy>Xu Xing</cp:lastModifiedBy>
  <cp:revision>9</cp:revision>
  <dcterms:created xsi:type="dcterms:W3CDTF">2020-05-14T05:46:00Z</dcterms:created>
  <dcterms:modified xsi:type="dcterms:W3CDTF">2020-05-15T09:45:00Z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2016-09-13T00:00:00Z</vt:filetime>
  </property>
  <property fmtid="{D5CDD505-2E9C-101B-9397-08002B2CF9AE}" pid="3" name="LastSaved">
    <vt:filetime>2016-09-13T00:00:00Z</vt:filetime>
  </property>
</Properties>
</file>