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803160">
        <w:rPr>
          <w:rFonts w:hint="eastAsia" w:asciiTheme="minorEastAsia" w:hAnsiTheme="minorEastAsia"/>
          <w:sz w:val="24"/>
          <w:highlight w:val="yellow"/>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803160" w:rsidR="00D71760" w:rsidP="00FF6DB0" w:rsidRDefault="00B766A1" w14:paraId="7847E345" w14:textId="7CD08C77">
      <w:pPr>
        <w:autoSpaceDE w:val="0"/>
        <w:autoSpaceDN w:val="0"/>
        <w:adjustRightInd w:val="0"/>
        <w:rPr>
          <w:rFonts w:asciiTheme="minorEastAsia" w:hAnsiTheme="minorEastAsia"/>
          <w:sz w:val="24"/>
          <w:highlight w:val="yellow"/>
        </w:rPr>
      </w:pPr>
      <w:r w:rsidRPr="00803160">
        <w:rPr>
          <w:rFonts w:hint="eastAsia" w:asciiTheme="minorEastAsia" w:hAnsiTheme="minorEastAsia"/>
          <w:sz w:val="24"/>
          <w:highlight w:val="yellow"/>
        </w:rPr>
        <w:t>附件</w:t>
      </w:r>
      <w:r w:rsidRPr="00803160" w:rsidR="000C1404">
        <w:rPr>
          <w:rFonts w:asciiTheme="minorEastAsia" w:hAnsiTheme="minorEastAsia"/>
          <w:sz w:val="24"/>
          <w:highlight w:val="yellow"/>
        </w:rPr>
        <w:t>5</w:t>
      </w:r>
      <w:r w:rsidRPr="00803160">
        <w:rPr>
          <w:rFonts w:asciiTheme="minorEastAsia" w:hAnsiTheme="minorEastAsia"/>
          <w:sz w:val="24"/>
          <w:highlight w:val="yellow"/>
        </w:rPr>
        <w:t xml:space="preserve"> </w:t>
      </w:r>
      <w:r w:rsidRPr="00803160">
        <w:rPr>
          <w:rFonts w:hint="eastAsia" w:asciiTheme="minorEastAsia" w:hAnsiTheme="minorEastAsia"/>
          <w:sz w:val="24"/>
          <w:highlight w:val="yellow"/>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803160">
        <w:rPr>
          <w:rFonts w:hint="eastAsia" w:asciiTheme="minorEastAsia" w:hAnsiTheme="minorEastAsia"/>
          <w:sz w:val="24"/>
          <w:highlight w:val="yellow"/>
        </w:rPr>
        <w:t>附件</w:t>
      </w:r>
      <w:r w:rsidRPr="00803160" w:rsidR="000C1404">
        <w:rPr>
          <w:rFonts w:asciiTheme="minorEastAsia" w:hAnsiTheme="minorEastAsia"/>
          <w:sz w:val="24"/>
          <w:highlight w:val="yellow"/>
        </w:rPr>
        <w:t>6</w:t>
      </w:r>
      <w:r w:rsidRPr="00803160">
        <w:rPr>
          <w:rFonts w:asciiTheme="minorEastAsia" w:hAnsiTheme="minorEastAsia"/>
          <w:sz w:val="24"/>
          <w:highlight w:val="yellow"/>
        </w:rPr>
        <w:t xml:space="preserve"> </w:t>
      </w:r>
      <w:r w:rsidRPr="00803160">
        <w:rPr>
          <w:rFonts w:hint="eastAsia" w:asciiTheme="minorEastAsia" w:hAnsiTheme="minorEastAsia"/>
          <w:sz w:val="24"/>
          <w:highlight w:val="yellow"/>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070D9" w:rsidR="00806CF6" w:rsidP="007070D9" w:rsidRDefault="00B766A1" w14:paraId="74D6C5E3" w14:textId="202C8374">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00B16B77">
        <w:rPr>
          <w:rFonts w:hint="eastAsia" w:ascii="微软雅黑" w:hAnsi="微软雅黑" w:eastAsia="微软雅黑"/>
          <w:szCs w:val="21"/>
        </w:rPr>
        <w:t xml:space="preserve">国科恒泰（北京）医疗科技股份有限公司</w:t>
      </w:r>
      <w:bookmarkEnd w:id="1"/>
    </w:p>
    <w:p w:rsidRPr="007070D9" w:rsidR="00524E07" w:rsidP="007070D9" w:rsidRDefault="00B766A1" w14:paraId="6E729CEF"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LPAddress" w:id="2"/>
      <w:r w:rsidRPr="007070D9">
        <w:rPr>
          <w:rFonts w:asciiTheme="minorEastAsia" w:hAnsiTheme="minorEastAsia"/>
          <w:sz w:val="24"/>
        </w:rPr>
        <w:t xml:space="preserve">上海市浦东新区2号</w:t>
      </w:r>
      <w:bookmarkEnd w:id="2"/>
    </w:p>
    <w:p w:rsidRPr="007070D9" w:rsidR="00806CF6" w:rsidP="007070D9" w:rsidRDefault="00B766A1" w14:paraId="3DFB6640" w14:textId="68BD735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开户行</w:t>
      </w:r>
      <w:r w:rsidRPr="005476F0">
        <w:rPr>
          <w:rFonts w:hint="eastAsia" w:asciiTheme="minorEastAsia" w:hAnsiTheme="minorEastAsia" w:eastAsiaTheme="minorEastAsia"/>
          <w:sz w:val="24"/>
        </w:rPr>
        <w:t xml:space="preserve">: </w:t>
      </w:r>
      <w:bookmarkStart w:name="LPOpeningBank" w:id="3"/>
      <w:r w:rsidRPr="007070D9">
        <w:rPr>
          <w:rFonts w:asciiTheme="minorEastAsia" w:hAnsiTheme="minorEastAsia"/>
          <w:sz w:val="24"/>
        </w:rPr>
        <w:t xml:space="preserve"/>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070D9" w:rsidR="00806CF6" w:rsidP="007070D9" w:rsidRDefault="00B766A1" w14:paraId="6A305122" w14:textId="5D199A53">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00B16B77">
        <w:rPr>
          <w:rFonts w:ascii="微软雅黑" w:hAnsi="微软雅黑" w:eastAsia="微软雅黑"/>
          <w:szCs w:val="21"/>
        </w:rPr>
        <w:t xml:space="preserve">北京五道口医疗器械有限公司</w:t>
      </w:r>
      <w:bookmarkEnd w:id="4"/>
    </w:p>
    <w:p w:rsidRPr="007070D9" w:rsidR="00806CF6" w:rsidP="007070D9" w:rsidRDefault="00B766A1" w14:paraId="5AA5822E" w14:textId="77777777">
      <w:pPr>
        <w:spacing w:line="440" w:lineRule="exact"/>
        <w:rPr>
          <w:rFonts w:asciiTheme="minorEastAsia" w:hAnsiTheme="minorEastAsia"/>
          <w:sz w:val="24"/>
        </w:rPr>
      </w:pPr>
      <w:r w:rsidRPr="007070D9">
        <w:rPr>
          <w:rFonts w:hint="eastAsia" w:asciiTheme="minorEastAsia" w:hAnsiTheme="minorEastAsia"/>
          <w:sz w:val="24"/>
        </w:rPr>
        <w:t>地址：</w:t>
      </w:r>
      <w:bookmarkStart w:name="T2Address" w:id="5"/>
      <w:r w:rsidRPr="007070D9">
        <w:rPr>
          <w:rFonts w:asciiTheme="minorEastAsia" w:hAnsiTheme="minorEastAsia"/>
          <w:sz w:val="24"/>
        </w:rPr>
        <w:t xml:space="preserve">上海市浦东新区1号</w:t>
      </w:r>
      <w:bookmarkEnd w:id="5"/>
    </w:p>
    <w:p w:rsidRPr="007070D9" w:rsidR="00806CF6" w:rsidP="007070D9" w:rsidRDefault="00B766A1" w14:paraId="1A801014" w14:textId="273D83AE">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7070D9">
        <w:rPr>
          <w:rFonts w:hint="eastAsia" w:asciiTheme="minorEastAsia" w:hAnsiTheme="minorEastAsia"/>
          <w:sz w:val="24"/>
          <w:highlight w:val="yellow"/>
        </w:rPr>
        <w:t>（</w:t>
      </w:r>
      <w:r w:rsidRPr="007070D9">
        <w:rPr>
          <w:rFonts w:asciiTheme="minorEastAsia" w:hAnsiTheme="minorEastAsia"/>
          <w:sz w:val="24"/>
          <w:highlight w:val="yellow"/>
        </w:rPr>
        <w:t>1）乙方销售</w:t>
      </w:r>
      <w:r w:rsidRPr="007070D9" w:rsidR="00CE116D">
        <w:rPr>
          <w:rFonts w:hint="eastAsia" w:asciiTheme="minorEastAsia" w:hAnsiTheme="minorEastAsia"/>
          <w:sz w:val="24"/>
          <w:highlight w:val="yellow"/>
        </w:rPr>
        <w:t>非</w:t>
      </w:r>
      <w:r w:rsidRPr="007070D9" w:rsidR="00B470DD">
        <w:rPr>
          <w:rFonts w:asciiTheme="minorEastAsia" w:hAnsiTheme="minorEastAsia"/>
          <w:sz w:val="24"/>
          <w:highlight w:val="yellow"/>
        </w:rPr>
        <w:t>BSC公司</w:t>
      </w:r>
      <w:r w:rsidRPr="007070D9" w:rsidR="005136C3">
        <w:rPr>
          <w:rFonts w:hint="eastAsia" w:asciiTheme="minorEastAsia" w:hAnsiTheme="minorEastAsia"/>
          <w:sz w:val="24"/>
          <w:highlight w:val="yellow"/>
        </w:rPr>
        <w:t>授权的</w:t>
      </w:r>
      <w:r w:rsidRPr="007070D9" w:rsidR="00CE116D">
        <w:rPr>
          <w:rFonts w:hint="eastAsia" w:asciiTheme="minorEastAsia" w:hAnsiTheme="minorEastAsia"/>
          <w:sz w:val="24"/>
          <w:highlight w:val="yellow"/>
        </w:rPr>
        <w:t>正规渠道产品</w:t>
      </w:r>
      <w:r w:rsidRPr="007070D9">
        <w:rPr>
          <w:rFonts w:hint="eastAsia" w:asciiTheme="minorEastAsia" w:hAnsiTheme="minorEastAsia"/>
          <w:sz w:val="24"/>
          <w:highlight w:val="yellow"/>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乙方可以拒绝接受该产品，但乙方需提以书面形式在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授权的代表的指示或所作出的标准，并且未能在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7070D9">
        <w:rPr>
          <w:rFonts w:hint="eastAsia" w:asciiTheme="minorEastAsia" w:hAnsiTheme="minorEastAsia"/>
          <w:sz w:val="24"/>
          <w:highlight w:val="yellow"/>
        </w:rPr>
        <w:t>本合同涉及的产品招投标工作原则上均以</w:t>
      </w:r>
      <w:r w:rsidRPr="007070D9" w:rsidR="00B470DD">
        <w:rPr>
          <w:rFonts w:asciiTheme="minorEastAsia" w:hAnsiTheme="minorEastAsia"/>
          <w:sz w:val="24"/>
          <w:highlight w:val="yellow"/>
        </w:rPr>
        <w:t>BSC</w:t>
      </w:r>
      <w:r w:rsidRPr="007070D9" w:rsidR="00B470DD">
        <w:rPr>
          <w:rFonts w:asciiTheme="minorEastAsia" w:hAnsiTheme="minorEastAsia" w:eastAsiaTheme="minorEastAsia" w:cstheme="minorBidi"/>
          <w:sz w:val="24"/>
          <w:szCs w:val="22"/>
          <w:highlight w:val="yellow"/>
        </w:rPr>
        <w:t>公司</w:t>
      </w:r>
      <w:r w:rsidRPr="007070D9">
        <w:rPr>
          <w:rFonts w:hint="eastAsia" w:asciiTheme="minorEastAsia" w:hAnsiTheme="minorEastAsia"/>
          <w:sz w:val="24"/>
          <w:highlight w:val="yellow"/>
        </w:rPr>
        <w:t>为投标主体。若经</w:t>
      </w:r>
      <w:r w:rsidRPr="007070D9" w:rsidR="00B470DD">
        <w:rPr>
          <w:rFonts w:asciiTheme="minorEastAsia" w:hAnsiTheme="minorEastAsia"/>
          <w:sz w:val="24"/>
          <w:highlight w:val="yellow"/>
        </w:rPr>
        <w:t>BSC</w:t>
      </w:r>
      <w:r w:rsidRPr="007070D9" w:rsidR="00B470DD">
        <w:rPr>
          <w:rFonts w:asciiTheme="minorEastAsia" w:hAnsiTheme="minorEastAsia" w:eastAsiaTheme="minorEastAsia" w:cstheme="minorBidi"/>
          <w:sz w:val="24"/>
          <w:szCs w:val="22"/>
          <w:highlight w:val="yellow"/>
        </w:rPr>
        <w:t>公司</w:t>
      </w:r>
      <w:r w:rsidRPr="007070D9">
        <w:rPr>
          <w:rFonts w:hint="eastAsia" w:asciiTheme="minorEastAsia" w:hAnsiTheme="minorEastAsia"/>
          <w:sz w:val="24"/>
          <w:highlight w:val="yellow"/>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直接投标或授权乙方投标的中标产品，对于乙方现有区域的目标客户，产品配送权原则上应授予乙方。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产品。甲方欲委托其下属二级代理商经销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审核书面同意后，甲方方可向该下属二级代理商供应产品。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同意尽其最大努力（i）开发在该地域内的产品用途和销售，及（ii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11.5</w:t>
      </w:r>
      <w:r w:rsidRPr="007070D9">
        <w:rPr>
          <w:rFonts w:hint="eastAsia" w:asciiTheme="minorEastAsia" w:hAnsiTheme="minorEastAsia"/>
          <w:sz w:val="24"/>
          <w:highlight w:val="yellow"/>
        </w:rPr>
        <w:t>乙方不得销售假货</w:t>
      </w:r>
      <w:r w:rsidRPr="007070D9" w:rsidR="00CE116D">
        <w:rPr>
          <w:rFonts w:hint="eastAsia" w:asciiTheme="minorEastAsia" w:hAnsiTheme="minorEastAsia"/>
          <w:sz w:val="24"/>
          <w:highlight w:val="yellow"/>
        </w:rPr>
        <w:t>或非</w:t>
      </w:r>
      <w:r w:rsidRPr="007070D9" w:rsidR="00B470DD">
        <w:rPr>
          <w:rFonts w:asciiTheme="minorEastAsia" w:hAnsiTheme="minorEastAsia"/>
          <w:sz w:val="24"/>
          <w:highlight w:val="yellow"/>
        </w:rPr>
        <w:t>BSC</w:t>
      </w:r>
      <w:r w:rsidRPr="007070D9" w:rsidR="00B470DD">
        <w:rPr>
          <w:rFonts w:asciiTheme="minorEastAsia" w:hAnsiTheme="minorEastAsia" w:eastAsiaTheme="minorEastAsia" w:cstheme="minorBidi"/>
          <w:sz w:val="24"/>
          <w:szCs w:val="22"/>
          <w:highlight w:val="yellow"/>
        </w:rPr>
        <w:t>公司</w:t>
      </w:r>
      <w:r w:rsidRPr="007070D9" w:rsidR="005136C3">
        <w:rPr>
          <w:rFonts w:hint="eastAsia" w:asciiTheme="minorEastAsia" w:hAnsiTheme="minorEastAsia"/>
          <w:sz w:val="24"/>
          <w:highlight w:val="yellow"/>
        </w:rPr>
        <w:t>授权的</w:t>
      </w:r>
      <w:r w:rsidRPr="007070D9" w:rsidR="00CE116D">
        <w:rPr>
          <w:rFonts w:hint="eastAsia" w:asciiTheme="minorEastAsia" w:hAnsiTheme="minorEastAsia"/>
          <w:sz w:val="24"/>
          <w:highlight w:val="yellow"/>
        </w:rPr>
        <w:t>正规渠道产品</w:t>
      </w:r>
      <w:r w:rsidRPr="007070D9">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湿度。该记录必须妥善保留至</w:t>
      </w:r>
      <w:r w:rsidRPr="007070D9" w:rsidR="00D105C0">
        <w:rPr>
          <w:rFonts w:hint="eastAsia" w:asciiTheme="minorEastAsia" w:hAnsiTheme="minorEastAsia"/>
          <w:sz w:val="24"/>
        </w:rPr>
        <w:t>产品</w:t>
      </w:r>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7070D9">
        <w:rPr>
          <w:rFonts w:hint="eastAsia" w:asciiTheme="minorEastAsia" w:hAnsiTheme="minorEastAsia"/>
          <w:sz w:val="24"/>
          <w:highlight w:val="yellow"/>
        </w:rPr>
        <w:t>乙方须按照甲方的</w:t>
      </w:r>
      <w:r w:rsidRPr="007070D9" w:rsidR="005136C3">
        <w:rPr>
          <w:rFonts w:hint="eastAsia" w:asciiTheme="minorEastAsia" w:hAnsiTheme="minorEastAsia"/>
          <w:sz w:val="24"/>
          <w:highlight w:val="yellow"/>
        </w:rPr>
        <w:t>不时</w:t>
      </w:r>
      <w:r w:rsidRPr="007070D9">
        <w:rPr>
          <w:rFonts w:hint="eastAsia" w:asciiTheme="minorEastAsia" w:hAnsiTheme="minorEastAsia"/>
          <w:sz w:val="24"/>
          <w:highlight w:val="yellow"/>
        </w:rPr>
        <w:t>要求</w:t>
      </w:r>
      <w:r w:rsidRPr="00F92E75">
        <w:rPr>
          <w:rFonts w:asciiTheme="minorEastAsia" w:hAnsiTheme="minorEastAsia" w:eastAsiaTheme="minorEastAsia"/>
          <w:sz w:val="24"/>
          <w:highlight w:val="yellow"/>
          <w:u w:val="single"/>
        </w:rPr>
        <w:t xml:space="preserve"> </w:t>
      </w:r>
      <w:r w:rsidRPr="007070D9">
        <w:rPr>
          <w:rFonts w:asciiTheme="minorEastAsia" w:hAnsiTheme="minorEastAsia"/>
          <w:sz w:val="24"/>
          <w:highlight w:val="yellow"/>
          <w:u w:val="single"/>
        </w:rPr>
        <w:t xml:space="preserve"> </w:t>
      </w:r>
      <w:r w:rsidRPr="007070D9" w:rsidR="005136C3">
        <w:rPr>
          <w:rFonts w:hint="eastAsia" w:asciiTheme="minorEastAsia" w:hAnsiTheme="minorEastAsia"/>
          <w:sz w:val="24"/>
          <w:highlight w:val="yellow"/>
        </w:rPr>
        <w:t>向</w:t>
      </w:r>
      <w:r w:rsidRPr="007070D9">
        <w:rPr>
          <w:rFonts w:hint="eastAsia" w:asciiTheme="minorEastAsia" w:hAnsiTheme="minorEastAsia"/>
          <w:sz w:val="24"/>
          <w:highlight w:val="yellow"/>
        </w:rPr>
        <w:t>甲方</w:t>
      </w:r>
      <w:r w:rsidRPr="007070D9" w:rsidR="005136C3">
        <w:rPr>
          <w:rFonts w:hint="eastAsia" w:asciiTheme="minorEastAsia" w:hAnsiTheme="minorEastAsia"/>
          <w:sz w:val="24"/>
          <w:highlight w:val="yellow"/>
        </w:rPr>
        <w:t>提供</w:t>
      </w:r>
      <w:r w:rsidRPr="007070D9">
        <w:rPr>
          <w:rFonts w:hint="eastAsia" w:asciiTheme="minorEastAsia" w:hAnsiTheme="minorEastAsia"/>
          <w:sz w:val="24"/>
          <w:highlight w:val="yellow"/>
        </w:rPr>
        <w:t>销售流</w:t>
      </w:r>
      <w:r w:rsidRPr="007070D9">
        <w:rPr>
          <w:rFonts w:hint="eastAsia" w:asciiTheme="minorEastAsia" w:hAnsiTheme="minorEastAsia"/>
          <w:sz w:val="24"/>
          <w:highlight w:val="yellow"/>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间各方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不可抗力被理解为自然灾害如地震，洪水，火灾，骚乱，战争，海难，空难及其他与以上相似或不相似的，然而不可预见不由双方控制的，阻挡或影响此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r w:rsidRPr="007070D9">
        <w:rPr>
          <w:rFonts w:asciiTheme="minorEastAsia" w:hAnsiTheme="minorEastAsia"/>
          <w:sz w:val="24"/>
        </w:rPr>
        <w:t>i</w:t>
      </w:r>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070D9">
        <w:rPr>
          <w:rFonts w:hint="eastAsia" w:asciiTheme="minorEastAsia" w:hAnsiTheme="minorEastAsia"/>
          <w:highlight w:val="yellow"/>
          <w:lang w:eastAsia="zh-CN"/>
        </w:rPr>
        <w:t>乙方承认并明确同意，美国及其他国家的某些法律，包括但不限于《美国出口管制条例》、《美国反洗钱法》、《美国反恐怖法》及《反海外腐败法》（合称“法规”）</w:t>
      </w:r>
      <w:bookmarkEnd w:id="17"/>
      <w:bookmarkEnd w:id="18"/>
      <w:r w:rsidRPr="007070D9">
        <w:rPr>
          <w:rFonts w:hint="eastAsia" w:asciiTheme="minorEastAsia" w:hAnsiTheme="minorEastAsia"/>
          <w:highlight w:val="yellow"/>
          <w:lang w:eastAsia="zh-CN"/>
        </w:rPr>
        <w:t>，在直接或间接地（</w:t>
      </w:r>
      <w:r w:rsidRPr="007070D9">
        <w:rPr>
          <w:rFonts w:asciiTheme="minorEastAsia" w:hAnsiTheme="minorEastAsia"/>
          <w:highlight w:val="yellow"/>
          <w:lang w:eastAsia="zh-CN"/>
        </w:rPr>
        <w:t>i</w:t>
      </w:r>
      <w:r w:rsidRPr="007070D9">
        <w:rPr>
          <w:rFonts w:hint="eastAsia" w:asciiTheme="minorEastAsia" w:hAnsiTheme="minorEastAsia"/>
          <w:highlight w:val="yellow"/>
          <w:lang w:eastAsia="zh-CN"/>
        </w:rPr>
        <w:t>）出口产品到各个国家，包括但不限于古巴、伊朗、朝鲜、叙利亚、苏丹或被“美总统令”或其他方式禁运的任何国家，或（</w:t>
      </w:r>
      <w:r w:rsidRPr="007070D9">
        <w:rPr>
          <w:rFonts w:asciiTheme="minorEastAsia" w:hAnsiTheme="minorEastAsia"/>
          <w:highlight w:val="yellow"/>
          <w:lang w:eastAsia="zh-CN"/>
        </w:rPr>
        <w:t>ii）为了影响决策有利于</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而向非美国政府官员或其他人员做出赠与、承诺或付款的情形下，可能会导致对</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或其附属公司实施制裁。乙方承认，其熟知</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行为守则、</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政策及“法规”，并因此明确同意，无论何时，其在依本协议履行义务时，均将遵守不定期地传达给乙方的</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行为守则及</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政策，并如同乙方受其约束一样地遵守“法规”，不得采取可能导致任何一方违反</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行为守则、</w:t>
      </w:r>
      <w:r w:rsidRPr="007070D9" w:rsidR="00B470DD">
        <w:rPr>
          <w:rFonts w:asciiTheme="minorEastAsia" w:hAnsiTheme="minorEastAsia"/>
          <w:highlight w:val="yellow"/>
          <w:lang w:eastAsia="zh-CN"/>
        </w:rPr>
        <w:t>BSC公司</w:t>
      </w:r>
      <w:r w:rsidRPr="007070D9">
        <w:rPr>
          <w:rFonts w:hint="eastAsia" w:asciiTheme="minorEastAsia" w:hAnsiTheme="minorEastAsia"/>
          <w:highlight w:val="yellow"/>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的条款和条件支付的任何数量的任何金钱或对价，或在该地域内销售产品所得的任何收益，均未为了任何该等政府官员的利益而累计。乙方陈述从未并同意不得直接或间接地向（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rPr>
      </w:pPr>
      <w:r w:rsidRPr="007070D9">
        <w:rPr>
          <w:rFonts w:hint="eastAsia" w:asciiTheme="minorEastAsia" w:hAnsiTheme="minorEastAsia"/>
          <w:b/>
          <w:sz w:val="24"/>
        </w:rPr>
        <w:t>第十五条</w:t>
      </w:r>
      <w:r w:rsidRPr="007070D9">
        <w:rPr>
          <w:rFonts w:asciiTheme="minorEastAsia" w:hAnsiTheme="minorEastAsia"/>
          <w:b/>
          <w:sz w:val="24"/>
        </w:rPr>
        <w:t xml:space="preserve">: </w:t>
      </w:r>
      <w:r w:rsidRPr="007070D9">
        <w:rPr>
          <w:rFonts w:hint="eastAsia" w:asciiTheme="minorEastAsia" w:hAnsiTheme="minorEastAsia"/>
          <w:b/>
          <w:sz w:val="24"/>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r w:rsidRPr="007070D9">
        <w:rPr>
          <w:rFonts w:hint="eastAsia" w:asciiTheme="minorEastAsia" w:hAnsiTheme="minorEastAsia"/>
          <w:sz w:val="24"/>
          <w:lang w:eastAsia="zh-CN"/>
        </w:rPr>
        <w:t>乙方</w:t>
      </w:r>
      <w:r w:rsidRPr="007070D9">
        <w:rPr>
          <w:rFonts w:asciiTheme="minorEastAsia" w:hAnsiTheme="minorEastAsia"/>
          <w:sz w:val="24"/>
          <w:lang w:eastAsia="zh-CN"/>
        </w:rPr>
        <w:t>均具备并保持为履行本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乙方的产品库存、质量体系、合规体系、包括财务记录和销售在内的经营记录，开展包括检验在内的商务审查，以确保乙方遵守本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）。乙方欲委托第三方公司经销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提供甲方要求的文件、对第三方公司进行合规和质量培训和认证、配合甲方及其指定方对第三方公司所执行的审核和背景调查</w:t>
      </w:r>
      <w:r w:rsidRPr="007070D9">
        <w:rPr>
          <w:rFonts w:hint="eastAsia" w:asciiTheme="minorEastAsia" w:hAnsiTheme="minorEastAsia"/>
          <w:sz w:val="24"/>
        </w:rPr>
        <w:t>。经甲方审核同意后，乙方方可向该第三方公司供应产品。若乙方未主动披露此类事宜和配合调查，或在甲方拒绝该第三方公司的披露后，仍然使用该第三方公司，则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7070D9" w:rsidR="0068347B">
        <w:rPr>
          <w:rFonts w:hint="eastAsia" w:asciiTheme="minorEastAsia" w:hAnsiTheme="minorEastAsia"/>
          <w:sz w:val="24"/>
          <w:highlight w:val="yellow"/>
        </w:rPr>
        <w:t>附件</w:t>
      </w:r>
      <w:r w:rsidRPr="007070D9" w:rsidR="00542425">
        <w:rPr>
          <w:rFonts w:asciiTheme="minorEastAsia" w:hAnsiTheme="minorEastAsia"/>
          <w:sz w:val="24"/>
          <w:highlight w:val="yellow"/>
        </w:rPr>
        <w:t>8</w:t>
      </w:r>
      <w:r w:rsidRPr="007070D9">
        <w:rPr>
          <w:rFonts w:hint="eastAsia" w:asciiTheme="minorEastAsia" w:hAnsiTheme="minorEastAsia"/>
          <w:sz w:val="24"/>
          <w:highlight w:val="yellow"/>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2019年11月25日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2019年12月31日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7070D9" w:rsidR="00806CF6" w:rsidP="007070D9" w:rsidRDefault="00B766A1" w14:paraId="07080B9A"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5476F0">
        <w:rPr>
          <w:rFonts w:hint="eastAsia" w:asciiTheme="minorEastAsia" w:hAnsiTheme="minorEastAsia" w:eastAsiaTheme="minorEastAsia"/>
          <w:sz w:val="24"/>
        </w:rPr>
        <w:t xml:space="preserve">  </w:t>
      </w:r>
      <w:bookmarkStart w:name="LPZipAddress" w:id="30"/>
      <w:r>
        <w:t>上海市浦东新区2号</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北京五道口医疗器械有限公司</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7070D9" w:rsidR="00806CF6" w:rsidP="007070D9" w:rsidRDefault="00B766A1" w14:paraId="00B7A2A5" w14:textId="77777777">
      <w:pPr>
        <w:spacing w:line="440" w:lineRule="exact"/>
        <w:ind w:left="480" w:hanging="480" w:hangingChars="200"/>
        <w:rPr>
          <w:rFonts w:asciiTheme="minorEastAsia" w:hAnsiTheme="minorEastAsia" w:eastAsiaTheme="minorEastAsia" w:cstheme="minorBidi"/>
          <w:sz w:val="24"/>
          <w:szCs w:val="22"/>
        </w:rPr>
      </w:pPr>
      <w:r w:rsidRPr="007070D9">
        <w:rPr>
          <w:rFonts w:hint="eastAsia" w:asciiTheme="minorEastAsia" w:hAnsiTheme="minorEastAsia"/>
          <w:sz w:val="24"/>
        </w:rPr>
        <w:t>地址</w:t>
      </w:r>
      <w:r w:rsidRPr="007070D9">
        <w:rPr>
          <w:rFonts w:asciiTheme="minorEastAsia" w:hAnsiTheme="minorEastAsia"/>
          <w:sz w:val="24"/>
        </w:rPr>
        <w:t>/邮编：</w:t>
      </w:r>
      <w:r w:rsidRPr="005476F0" w:rsidR="00767E60">
        <w:rPr>
          <w:rFonts w:asciiTheme="minorEastAsia" w:hAnsiTheme="minorEastAsia" w:eastAsiaTheme="minorEastAsia"/>
          <w:sz w:val="24"/>
        </w:rPr>
        <w:t xml:space="preserve"> </w:t>
      </w:r>
      <w:bookmarkStart w:name="T2ZipAddress" w:id="32"/>
      <w:r>
        <w:t>上海市浦东新区2号</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77777777">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Pr="007070D9" w:rsidR="00524E07">
        <w:rPr>
          <w:rFonts w:asciiTheme="minorEastAsia" w:hAnsiTheme="minorEastAsia"/>
          <w:sz w:val="24"/>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p>
    <w:p w:rsidRPr="007070D9" w:rsidR="00806CF6" w:rsidP="007070D9" w:rsidRDefault="00B766A1" w14:paraId="3CA4B3F9" w14:textId="0982519E">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法人代表：</w:t>
      </w:r>
      <w:r w:rsidRPr="007070D9">
        <w:rPr>
          <w:rFonts w:asciiTheme="minorEastAsia" w:hAnsiTheme="minorEastAsia"/>
          <w:sz w:val="24"/>
        </w:rPr>
        <w:t>_________</w:t>
      </w:r>
      <w:bookmarkStart w:name="LPLegalName" w:id="34"/>
      <w:r w:rsidRPr="007070D9">
        <w:rPr>
          <w:rFonts w:asciiTheme="minorEastAsia" w:hAnsiTheme="minorEastAsia"/>
          <w:sz w:val="24"/>
        </w:rPr>
        <w:t>_________</w:t>
      </w:r>
      <w:bookmarkEnd w:id="34"/>
      <w:r w:rsidRPr="007070D9">
        <w:rPr>
          <w:rFonts w:asciiTheme="minorEastAsia" w:hAnsiTheme="minorEastAsia"/>
          <w:sz w:val="24"/>
        </w:rPr>
        <w:t>___________</w:t>
      </w:r>
    </w:p>
    <w:p w:rsidRPr="00A62D47" w:rsidR="00806CF6" w:rsidRDefault="00474259" w14:paraId="15992935" w14:textId="0E8D13F2">
      <w:pPr>
        <w:spacing w:line="440" w:lineRule="exact"/>
        <w:rPr>
          <w:rFonts w:asciiTheme="minorEastAsia" w:hAnsiTheme="minorEastAsia"/>
          <w:sz w:val="24"/>
        </w:rPr>
      </w:pPr>
      <w:bookmarkStart w:name="_GoBack" w:id="35"/>
      <w:bookmarkEnd w:id="35"/>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77777777">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7070D9" w:rsidR="00767E60">
        <w:rPr>
          <w:rFonts w:asciiTheme="minorEastAsia" w:hAnsiTheme="minorEastAsia"/>
          <w:sz w:val="24"/>
          <w:u w:val="single"/>
        </w:rPr>
        <w:t xml:space="preserve">          </w:t>
      </w:r>
      <w:bookmarkStart w:name="T2DealerName2" w:id="36"/>
      <w:r w:rsidRPr="007070D9" w:rsidR="00767E60">
        <w:rPr>
          <w:rFonts w:asciiTheme="minorEastAsia" w:hAnsiTheme="minorEastAsia"/>
          <w:sz w:val="24"/>
          <w:u w:val="single"/>
        </w:rPr>
        <w:t xml:space="preserve">北京五道口医疗器械有限公司</w:t>
      </w:r>
      <w:bookmarkEnd w:id="36"/>
      <w:r w:rsidRPr="007070D9" w:rsidR="00767E60">
        <w:rPr>
          <w:rFonts w:asciiTheme="minorEastAsia" w:hAnsiTheme="minorEastAsia"/>
          <w:sz w:val="24"/>
          <w:u w:val="single"/>
        </w:rPr>
        <w:t xml:space="preserve">       </w:t>
      </w:r>
      <w:r w:rsidRPr="007070D9">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4835481A">
      <w:pPr>
        <w:spacing w:line="440" w:lineRule="exact"/>
        <w:rPr>
          <w:rFonts w:ascii="微软雅黑" w:hAnsi="微软雅黑"/>
        </w:rPr>
      </w:pPr>
      <w:r w:rsidRPr="007E3F61">
        <w:rPr>
          <w:rFonts w:hint="eastAsia" w:ascii="微软雅黑" w:hAnsi="微软雅黑"/>
        </w:rPr>
        <w:t>法人代表：</w:t>
      </w:r>
      <w:r w:rsidRPr="007E3F61">
        <w:rPr>
          <w:rFonts w:hint="eastAsia" w:ascii="微软雅黑" w:hAnsi="微软雅黑"/>
        </w:rPr>
        <w:t>_______</w:t>
      </w:r>
      <w:bookmarkStart w:name="T2LegalName" w:id="37"/>
      <w:r w:rsidRPr="007E3F61">
        <w:rPr>
          <w:rFonts w:hint="eastAsia" w:ascii="微软雅黑" w:hAnsi="微软雅黑"/>
        </w:rPr>
        <w:t/>
      </w:r>
      <w:bookmarkEnd w:id="37"/>
      <w:r w:rsidRPr="007E3F61">
        <w:rPr>
          <w:rFonts w:hint="eastAsia" w:ascii="微软雅黑" w:hAnsi="微软雅黑"/>
        </w:rPr>
        <w:t>____________</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df5445ca-5b39-4f5b-ac60-32ff8f6ab773"/>
    <w:p>
      <w:r>
        <w:br w:type="page"/>
      </w:r>
    </w:p>
    <w:p>
      <w:pPr>
        <w:sectPr>
          <w:type w:val="nextPage"/>
          <w:pgSz w:w="11906" w:h="16838"/>
          <w:pgMar w:top="720" w:right="720" w:bottom="720" w:left="720" w:header="851" w:footer="992" w:gutter="0"/>
        </w:sectPr>
      </w:pPr>
    </w:p>
    <w:altChunk r:id="AltChunkId-0b8b2b03-8dab-4816-a70b-7bb3b639d886"/>
    <w:p>
      <w:r>
        <w:br w:type="page"/>
      </w:r>
    </w:p>
    <w:p>
      <w:pPr>
        <w:sectPr>
          <w:type w:val="nextPage"/>
          <w:pgSz w:w="11906" w:h="16838"/>
          <w:pgMar w:top="720" w:right="720" w:bottom="720" w:left="720" w:header="851" w:footer="992" w:gutter="0"/>
        </w:sectPr>
      </w:pPr>
    </w:p>
    <w:altChunk r:id="AltChunkId-bef9d371-7198-473c-b3ef-3f8769495ffa"/>
    <w:p>
      <w:r>
        <w:br w:type="page"/>
      </w:r>
    </w:p>
    <w:p>
      <w:pPr>
        <w:sectPr>
          <w:type w:val="nextPage"/>
          <w:pgSz w:w="11906" w:h="16838"/>
          <w:pgMar w:top="720" w:right="720" w:bottom="720" w:left="720" w:header="851" w:footer="992" w:gutter="0"/>
        </w:sectPr>
      </w:pPr>
    </w:p>
    <w:altChunk r:id="AltChunkId-d7930002-1935-42b7-9310-7f5e0fb88de5"/>
    <w:p>
      <w:r>
        <w:br w:type="page"/>
      </w:r>
    </w:p>
    <w:p>
      <w:pPr>
        <w:sectPr>
          <w:type w:val="nextPage"/>
          <w:pgSz w:w="11906" w:h="16838"/>
          <w:pgMar w:top="720" w:right="720" w:bottom="720" w:left="720" w:header="851" w:footer="992" w:gutter="0"/>
        </w:sectPr>
      </w:pPr>
    </w:p>
    <w:altChunk r:id="AltChunkId-e4bd8ff3-132d-4785-8afc-962a3ce09f3a"/>
    <w:p>
      <w:r>
        <w:br w:type="page"/>
      </w:r>
    </w:p>
    <w:p>
      <w:pPr>
        <w:sectPr>
          <w:type w:val="nextPage"/>
          <w:pgSz w:w="11906" w:h="16838"/>
          <w:pgMar w:top="720" w:right="720" w:bottom="720" w:left="720" w:header="851" w:footer="992" w:gutter="0"/>
        </w:sectPr>
      </w:pPr>
    </w:p>
    <w:altChunk r:id="AltChunkId-958803ef-4a0f-4aa2-9c58-f7c09e5ac517"/>
    <w:p>
      <w:r>
        <w:br w:type="page"/>
      </w:r>
    </w:p>
    <w:p>
      <w:pPr>
        <w:sectPr>
          <w:type w:val="nextPage"/>
          <w:pgSz w:w="11906" w:h="16838"/>
          <w:pgMar w:top="720" w:right="720" w:bottom="720" w:left="720" w:header="851" w:footer="992" w:gutter="0"/>
        </w:sectPr>
      </w:pPr>
    </w:p>
    <w:altChunk r:id="AltChunkId-e0abe20b-ea8d-4168-a868-eb58690cba6d"/>
    <w:p>
      <w:r>
        <w:br w:type="page"/>
      </w:r>
    </w:p>
    <w:p>
      <w:pPr>
        <w:sectPr>
          <w:type w:val="nextPage"/>
          <w:pgSz w:w="11906" w:h="16838"/>
          <w:pgMar w:top="720" w:right="720" w:bottom="720" w:left="720" w:header="851" w:footer="992" w:gutter="0"/>
        </w:sectPr>
      </w:pPr>
    </w:p>
    <w:altChunk r:id="AltChunkId-349c7b8f-c891-4f44-af2f-63caba633385"/>
    <w:p>
      <w:r>
        <w:br w:type="page"/>
      </w:r>
    </w:p>
    <w:p>
      <w:pPr>
        <w:sectPr>
          <w:type w:val="nextPage"/>
          <w:pgSz w:w="11906" w:h="16838"/>
          <w:pgMar w:top="720" w:right="720" w:bottom="720" w:left="720" w:header="851" w:footer="992" w:gutter="0"/>
        </w:sectPr>
      </w:pPr>
    </w:p>
    <w:altChunk r:id="AltChunkId-0d9090e9-d934-4285-b3e2-3f64e1767dfa"/>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A83A5" w14:textId="77777777" w:rsidR="004D01CD" w:rsidRDefault="004D01CD">
      <w:r>
        <w:separator/>
      </w:r>
    </w:p>
  </w:endnote>
  <w:endnote w:type="continuationSeparator" w:id="0">
    <w:p w14:paraId="3923D773" w14:textId="77777777" w:rsidR="004D01CD" w:rsidRDefault="004D01CD">
      <w:r>
        <w:continuationSeparator/>
      </w:r>
    </w:p>
  </w:endnote>
  <w:endnote w:type="continuationNotice" w:id="1">
    <w:p w14:paraId="295C6012" w14:textId="77777777" w:rsidR="004D01CD" w:rsidRDefault="004D01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5F2AA4" w14:textId="77777777" w:rsidR="004D01CD" w:rsidRDefault="004D01CD">
      <w:r>
        <w:separator/>
      </w:r>
    </w:p>
  </w:footnote>
  <w:footnote w:type="continuationSeparator" w:id="0">
    <w:p w14:paraId="29A8D885" w14:textId="77777777" w:rsidR="004D01CD" w:rsidRDefault="004D01CD">
      <w:r>
        <w:continuationSeparator/>
      </w:r>
    </w:p>
  </w:footnote>
  <w:footnote w:type="continuationNotice" w:id="1">
    <w:p w14:paraId="57565FFB" w14:textId="77777777" w:rsidR="004D01CD" w:rsidRDefault="004D01CD"/>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22F2"/>
    <w:rsid w:val="00184347"/>
    <w:rsid w:val="00184436"/>
    <w:rsid w:val="0019187C"/>
    <w:rsid w:val="00193084"/>
    <w:rsid w:val="00194B51"/>
    <w:rsid w:val="001967DE"/>
    <w:rsid w:val="001A0CDC"/>
    <w:rsid w:val="001A1A08"/>
    <w:rsid w:val="001A7704"/>
    <w:rsid w:val="001C1158"/>
    <w:rsid w:val="001C5B77"/>
    <w:rsid w:val="001D28FC"/>
    <w:rsid w:val="001D3038"/>
    <w:rsid w:val="001D3685"/>
    <w:rsid w:val="001E2272"/>
    <w:rsid w:val="001F24FA"/>
    <w:rsid w:val="00200F3F"/>
    <w:rsid w:val="00207D00"/>
    <w:rsid w:val="00207DAF"/>
    <w:rsid w:val="00210EC2"/>
    <w:rsid w:val="00216B4E"/>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F7D"/>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4DE8"/>
    <w:rsid w:val="007423AC"/>
    <w:rsid w:val="007431F7"/>
    <w:rsid w:val="00744399"/>
    <w:rsid w:val="00745311"/>
    <w:rsid w:val="00745392"/>
    <w:rsid w:val="00745398"/>
    <w:rsid w:val="0074643F"/>
    <w:rsid w:val="00747A8C"/>
    <w:rsid w:val="0075044E"/>
    <w:rsid w:val="00752DA3"/>
    <w:rsid w:val="00753C11"/>
    <w:rsid w:val="00760C9C"/>
    <w:rsid w:val="007637E7"/>
    <w:rsid w:val="007650A2"/>
    <w:rsid w:val="00766212"/>
    <w:rsid w:val="0076690F"/>
    <w:rsid w:val="00766E1A"/>
    <w:rsid w:val="00767E60"/>
    <w:rsid w:val="00773F38"/>
    <w:rsid w:val="007808F8"/>
    <w:rsid w:val="00784453"/>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946"/>
    <w:rsid w:val="008D756F"/>
    <w:rsid w:val="008E18CE"/>
    <w:rsid w:val="008E1E62"/>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41515"/>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df5445ca-5b39-4f5b-ac60-32ff8f6ab773" /><Relationship Type="http://schemas.openxmlformats.org/officeDocument/2006/relationships/aFChunk" Target="/word/afchunk3.docx" Id="AltChunkId-0b8b2b03-8dab-4816-a70b-7bb3b639d886" /><Relationship Type="http://schemas.openxmlformats.org/officeDocument/2006/relationships/aFChunk" Target="/word/afchunk4.docx" Id="AltChunkId-bef9d371-7198-473c-b3ef-3f8769495ffa" /><Relationship Type="http://schemas.openxmlformats.org/officeDocument/2006/relationships/aFChunk" Target="/word/afchunk5.docx" Id="AltChunkId-d7930002-1935-42b7-9310-7f5e0fb88de5" /><Relationship Type="http://schemas.openxmlformats.org/officeDocument/2006/relationships/aFChunk" Target="/word/afchunk6.docx" Id="AltChunkId-e4bd8ff3-132d-4785-8afc-962a3ce09f3a" /><Relationship Type="http://schemas.openxmlformats.org/officeDocument/2006/relationships/aFChunk" Target="/word/afchunk7.docx" Id="AltChunkId-958803ef-4a0f-4aa2-9c58-f7c09e5ac517" /><Relationship Type="http://schemas.openxmlformats.org/officeDocument/2006/relationships/aFChunk" Target="/word/afchunk8.docx" Id="AltChunkId-e0abe20b-ea8d-4168-a868-eb58690cba6d" /><Relationship Type="http://schemas.openxmlformats.org/officeDocument/2006/relationships/aFChunk" Target="/word/afchunk9.docx" Id="AltChunkId-349c7b8f-c891-4f44-af2f-63caba633385" /><Relationship Type="http://schemas.openxmlformats.org/officeDocument/2006/relationships/aFChunk" Target="/word/afchunk10.docx" Id="AltChunkId-0d9090e9-d934-4285-b3e2-3f64e1767dfa"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2D46F65-9546-4882-AE75-3B553A202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13</Pages>
  <Words>1579</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11</cp:revision>
  <dcterms:created xsi:type="dcterms:W3CDTF">2020-05-06T08:42:00Z</dcterms:created>
  <dcterms:modified xsi:type="dcterms:W3CDTF">2020-05-14T02:16:00Z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