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B83544" w:rsidR="003F65E6" w:rsidP="008D624D" w:rsidRDefault="00233FFF" w14:paraId="08D6E6D8" w14:textId="435F8DBF">
      <w:pPr>
        <w:tabs>
          <w:tab w:val="left" w:pos="567"/>
          <w:tab w:val="left" w:pos="1276"/>
        </w:tabs>
        <w:spacing w:after="156" w:afterLines="50"/>
        <w:jc w:val="center"/>
        <w:rPr>
          <w:b/>
          <w:sz w:val="32"/>
          <w:szCs w:val="32"/>
        </w:rPr>
      </w:pPr>
      <w:r w:rsidRPr="00B83544">
        <w:rPr>
          <w:rFonts w:hint="eastAsia"/>
          <w:b/>
          <w:sz w:val="32"/>
          <w:szCs w:val="32"/>
        </w:rPr>
        <w:t>20</w:t>
      </w:r>
      <w:r w:rsidRPr="00B83544" w:rsidR="0076318D">
        <w:rPr>
          <w:rFonts w:hint="eastAsia"/>
          <w:b/>
          <w:sz w:val="32"/>
          <w:szCs w:val="32"/>
        </w:rPr>
        <w:t>20</w:t>
      </w:r>
      <w:r w:rsidRPr="00B83544">
        <w:rPr>
          <w:rFonts w:hint="eastAsia"/>
          <w:b/>
          <w:sz w:val="32"/>
          <w:szCs w:val="32"/>
        </w:rPr>
        <w:t>年</w:t>
      </w:r>
      <w:r w:rsidRPr="00B83544" w:rsidR="00B87D23">
        <w:rPr>
          <w:rFonts w:hint="eastAsia"/>
          <w:b/>
          <w:sz w:val="32"/>
          <w:szCs w:val="32"/>
        </w:rPr>
        <w:t>渠道管理规则</w:t>
      </w:r>
    </w:p>
    <w:p w:rsidRPr="00B83544" w:rsidR="006D3339" w:rsidP="002B3FA1" w:rsidRDefault="00267605" w14:paraId="309AC461" w14:textId="5D7C5A23">
      <w:pPr>
        <w:tabs>
          <w:tab w:val="left" w:pos="567"/>
          <w:tab w:val="left" w:pos="1276"/>
        </w:tabs>
        <w:spacing w:line="360" w:lineRule="auto"/>
        <w:rPr>
          <w:sz w:val="24"/>
          <w:szCs w:val="24"/>
        </w:rPr>
      </w:pPr>
      <w:r w:rsidRPr="00B83544">
        <w:rPr>
          <w:rFonts w:hint="eastAsia"/>
          <w:sz w:val="24"/>
          <w:szCs w:val="24"/>
        </w:rPr>
        <w:t>尊敬的经销商伙伴，</w:t>
      </w:r>
    </w:p>
    <w:p w:rsidRPr="00B83544" w:rsidR="006D3339" w:rsidP="005F620F" w:rsidRDefault="008F5F61" w14:paraId="3C6C8146" w14:textId="697F2228">
      <w:pPr>
        <w:pStyle w:val="a3"/>
        <w:tabs>
          <w:tab w:val="left" w:pos="567"/>
          <w:tab w:val="left" w:pos="1276"/>
        </w:tabs>
        <w:spacing w:line="324" w:lineRule="auto"/>
        <w:ind w:firstLine="482"/>
        <w:jc w:val="left"/>
        <w:rPr>
          <w:b/>
          <w:sz w:val="24"/>
          <w:szCs w:val="24"/>
        </w:rPr>
      </w:pPr>
      <w:r w:rsidRPr="00B83544">
        <w:rPr>
          <w:rFonts w:hint="eastAsia"/>
          <w:b/>
          <w:sz w:val="24"/>
          <w:szCs w:val="24"/>
        </w:rPr>
        <w:t>2020</w:t>
      </w:r>
      <w:r w:rsidRPr="00B83544">
        <w:rPr>
          <w:rFonts w:hint="eastAsia"/>
          <w:b/>
          <w:sz w:val="24"/>
          <w:szCs w:val="24"/>
        </w:rPr>
        <w:t>年</w:t>
      </w:r>
      <w:r w:rsidRPr="00B83544" w:rsidR="00B87D23">
        <w:rPr>
          <w:rFonts w:hint="eastAsia"/>
          <w:b/>
          <w:sz w:val="24"/>
          <w:szCs w:val="24"/>
        </w:rPr>
        <w:t>渠道管理规则，主要涉及</w:t>
      </w:r>
      <w:r w:rsidRPr="00B83544" w:rsidR="00E42649">
        <w:rPr>
          <w:rFonts w:hint="eastAsia"/>
          <w:b/>
          <w:sz w:val="24"/>
          <w:szCs w:val="24"/>
        </w:rPr>
        <w:t>以下</w:t>
      </w:r>
      <w:r w:rsidR="00D1389F">
        <w:rPr>
          <w:rFonts w:hint="eastAsia"/>
          <w:b/>
          <w:sz w:val="24"/>
          <w:szCs w:val="24"/>
        </w:rPr>
        <w:t>8</w:t>
      </w:r>
      <w:r w:rsidRPr="00B83544" w:rsidR="000568BD">
        <w:rPr>
          <w:rFonts w:hint="eastAsia"/>
          <w:b/>
          <w:sz w:val="24"/>
          <w:szCs w:val="24"/>
        </w:rPr>
        <w:t>个</w:t>
      </w:r>
      <w:r w:rsidRPr="00B83544" w:rsidR="00E42649">
        <w:rPr>
          <w:rFonts w:hint="eastAsia"/>
          <w:b/>
          <w:sz w:val="24"/>
          <w:szCs w:val="24"/>
        </w:rPr>
        <w:t>方面</w:t>
      </w:r>
      <w:r w:rsidRPr="00B83544">
        <w:rPr>
          <w:rFonts w:hint="eastAsia"/>
          <w:b/>
          <w:sz w:val="24"/>
          <w:szCs w:val="24"/>
        </w:rPr>
        <w:t>。经销商在</w:t>
      </w:r>
      <w:r w:rsidRPr="00B83544" w:rsidR="00C023AA">
        <w:rPr>
          <w:rFonts w:hint="eastAsia"/>
          <w:b/>
          <w:sz w:val="24"/>
          <w:szCs w:val="24"/>
        </w:rPr>
        <w:t>新签约或者合同续约时</w:t>
      </w:r>
      <w:r w:rsidRPr="00B83544">
        <w:rPr>
          <w:b/>
          <w:sz w:val="24"/>
          <w:szCs w:val="24"/>
        </w:rPr>
        <w:t>，</w:t>
      </w:r>
      <w:r w:rsidRPr="00B83544" w:rsidR="00C023AA">
        <w:rPr>
          <w:rFonts w:hint="eastAsia"/>
          <w:b/>
          <w:sz w:val="24"/>
          <w:szCs w:val="24"/>
        </w:rPr>
        <w:t>需</w:t>
      </w:r>
      <w:r w:rsidR="00CC1B17">
        <w:rPr>
          <w:rFonts w:hint="eastAsia"/>
          <w:b/>
          <w:sz w:val="24"/>
          <w:szCs w:val="24"/>
        </w:rPr>
        <w:t>签署</w:t>
      </w:r>
      <w:proofErr w:type="gramStart"/>
      <w:r w:rsidR="00CC1B17">
        <w:rPr>
          <w:rFonts w:hint="eastAsia"/>
          <w:b/>
          <w:sz w:val="24"/>
          <w:szCs w:val="24"/>
        </w:rPr>
        <w:t>蓝威</w:t>
      </w:r>
      <w:r w:rsidRPr="00B83544">
        <w:rPr>
          <w:rFonts w:hint="eastAsia"/>
          <w:b/>
          <w:sz w:val="24"/>
          <w:szCs w:val="24"/>
        </w:rPr>
        <w:t>渠道</w:t>
      </w:r>
      <w:proofErr w:type="gramEnd"/>
      <w:r w:rsidRPr="00B83544">
        <w:rPr>
          <w:b/>
          <w:sz w:val="24"/>
          <w:szCs w:val="24"/>
        </w:rPr>
        <w:t>管理规则</w:t>
      </w:r>
      <w:r w:rsidRPr="00B83544" w:rsidR="00F00B67">
        <w:rPr>
          <w:rFonts w:hint="eastAsia"/>
          <w:b/>
          <w:sz w:val="24"/>
          <w:szCs w:val="24"/>
        </w:rPr>
        <w:t>。</w:t>
      </w:r>
      <w:bookmarkStart w:name="_GoBack" w:id="0"/>
      <w:bookmarkEnd w:id="0"/>
    </w:p>
    <w:p w:rsidRPr="00B83544" w:rsidR="001D03F1" w:rsidP="001D03F1" w:rsidRDefault="001D03F1" w14:paraId="7144CCDD" w14:textId="77777777">
      <w:pPr>
        <w:pStyle w:val="a3"/>
        <w:numPr>
          <w:ilvl w:val="0"/>
          <w:numId w:val="2"/>
        </w:numPr>
        <w:tabs>
          <w:tab w:val="left" w:pos="567"/>
          <w:tab w:val="left" w:pos="1276"/>
        </w:tabs>
        <w:spacing w:before="156" w:beforeLines="50" w:after="156" w:afterLines="50" w:line="360" w:lineRule="auto"/>
        <w:ind w:left="0" w:firstLine="0" w:firstLineChars="0"/>
        <w:rPr>
          <w:sz w:val="24"/>
          <w:szCs w:val="24"/>
        </w:rPr>
      </w:pPr>
      <w:r w:rsidRPr="00B83544">
        <w:rPr>
          <w:rFonts w:hint="eastAsia"/>
          <w:sz w:val="24"/>
          <w:szCs w:val="24"/>
        </w:rPr>
        <w:t>医院授权管理</w:t>
      </w:r>
    </w:p>
    <w:p w:rsidRPr="00B83544" w:rsidR="008F5F61" w:rsidP="008F5F61" w:rsidRDefault="008F5F61" w14:paraId="6BB65DFE" w14:textId="269729A4">
      <w:pPr>
        <w:pStyle w:val="a3"/>
        <w:numPr>
          <w:ilvl w:val="0"/>
          <w:numId w:val="2"/>
        </w:numPr>
        <w:tabs>
          <w:tab w:val="left" w:pos="567"/>
          <w:tab w:val="left" w:pos="1276"/>
        </w:tabs>
        <w:spacing w:before="156" w:beforeLines="50" w:after="156" w:afterLines="50" w:line="400" w:lineRule="exact"/>
        <w:ind w:firstLineChars="0"/>
        <w:rPr>
          <w:sz w:val="24"/>
          <w:szCs w:val="24"/>
        </w:rPr>
      </w:pPr>
      <w:r w:rsidRPr="00B83544">
        <w:rPr>
          <w:rFonts w:hint="eastAsia"/>
          <w:sz w:val="24"/>
          <w:szCs w:val="24"/>
        </w:rPr>
        <w:t xml:space="preserve"> </w:t>
      </w:r>
      <w:r w:rsidRPr="00B83544">
        <w:rPr>
          <w:sz w:val="24"/>
          <w:szCs w:val="24"/>
        </w:rPr>
        <w:t xml:space="preserve"> </w:t>
      </w:r>
      <w:r w:rsidRPr="00B83544">
        <w:rPr>
          <w:rFonts w:hint="eastAsia"/>
          <w:sz w:val="24"/>
          <w:szCs w:val="24"/>
        </w:rPr>
        <w:t>第三方披露</w:t>
      </w:r>
    </w:p>
    <w:p w:rsidRPr="00B83544" w:rsidR="008F5F61" w:rsidP="008F5F61" w:rsidRDefault="00F00B67" w14:paraId="50E70A58" w14:textId="3BA0C2CD">
      <w:pPr>
        <w:pStyle w:val="a3"/>
        <w:numPr>
          <w:ilvl w:val="0"/>
          <w:numId w:val="2"/>
        </w:numPr>
        <w:tabs>
          <w:tab w:val="left" w:pos="567"/>
          <w:tab w:val="left" w:pos="1276"/>
        </w:tabs>
        <w:spacing w:before="156" w:beforeLines="50" w:after="156" w:afterLines="50" w:line="360" w:lineRule="auto"/>
        <w:ind w:firstLineChars="0"/>
        <w:rPr>
          <w:sz w:val="24"/>
          <w:szCs w:val="24"/>
        </w:rPr>
      </w:pPr>
      <w:r w:rsidRPr="00B83544">
        <w:rPr>
          <w:rFonts w:hint="eastAsia"/>
          <w:sz w:val="24"/>
          <w:szCs w:val="24"/>
        </w:rPr>
        <w:t xml:space="preserve"> </w:t>
      </w:r>
      <w:r w:rsidRPr="00B83544">
        <w:rPr>
          <w:sz w:val="24"/>
          <w:szCs w:val="24"/>
        </w:rPr>
        <w:t xml:space="preserve"> </w:t>
      </w:r>
      <w:r w:rsidRPr="00B83544" w:rsidR="008F5F61">
        <w:rPr>
          <w:rFonts w:hint="eastAsia"/>
          <w:sz w:val="24"/>
          <w:szCs w:val="24"/>
        </w:rPr>
        <w:t>经销商销量上报规则</w:t>
      </w:r>
    </w:p>
    <w:p w:rsidRPr="00B83544" w:rsidR="001D03F1" w:rsidP="008F5F61" w:rsidRDefault="008F5F61" w14:paraId="407EC489" w14:textId="6F3E2690">
      <w:pPr>
        <w:pStyle w:val="a3"/>
        <w:numPr>
          <w:ilvl w:val="0"/>
          <w:numId w:val="2"/>
        </w:numPr>
        <w:tabs>
          <w:tab w:val="left" w:pos="567"/>
          <w:tab w:val="left" w:pos="1276"/>
        </w:tabs>
        <w:spacing w:before="156" w:beforeLines="50" w:after="156" w:afterLines="50" w:line="360" w:lineRule="auto"/>
        <w:ind w:left="0" w:firstLine="0" w:firstLineChars="0"/>
        <w:rPr>
          <w:sz w:val="24"/>
          <w:szCs w:val="24"/>
        </w:rPr>
      </w:pPr>
      <w:r w:rsidRPr="00B83544">
        <w:rPr>
          <w:rFonts w:hint="eastAsia"/>
          <w:sz w:val="24"/>
          <w:szCs w:val="24"/>
        </w:rPr>
        <w:t>经销商库存管理规则</w:t>
      </w:r>
    </w:p>
    <w:p w:rsidRPr="00B83544" w:rsidR="007D2E10" w:rsidP="008F5F61" w:rsidRDefault="007D2E10" w14:paraId="6073174A" w14:textId="63169FE5">
      <w:pPr>
        <w:pStyle w:val="a3"/>
        <w:numPr>
          <w:ilvl w:val="0"/>
          <w:numId w:val="2"/>
        </w:numPr>
        <w:tabs>
          <w:tab w:val="left" w:pos="567"/>
          <w:tab w:val="left" w:pos="1276"/>
        </w:tabs>
        <w:spacing w:before="156" w:beforeLines="50" w:after="156" w:afterLines="50" w:line="360" w:lineRule="auto"/>
        <w:ind w:left="0" w:firstLine="0" w:firstLineChars="0"/>
        <w:rPr>
          <w:sz w:val="24"/>
          <w:szCs w:val="24"/>
        </w:rPr>
      </w:pPr>
      <w:proofErr w:type="gramStart"/>
      <w:r w:rsidRPr="00B83544">
        <w:rPr>
          <w:rFonts w:hint="eastAsia"/>
          <w:sz w:val="24"/>
          <w:szCs w:val="24"/>
        </w:rPr>
        <w:t>迪</w:t>
      </w:r>
      <w:proofErr w:type="gramEnd"/>
      <w:r w:rsidRPr="00B83544">
        <w:rPr>
          <w:rFonts w:hint="eastAsia"/>
          <w:sz w:val="24"/>
          <w:szCs w:val="24"/>
        </w:rPr>
        <w:t>乐评分及渠道预警管理</w:t>
      </w:r>
    </w:p>
    <w:p w:rsidRPr="00B83544" w:rsidR="00B87D23" w:rsidP="00224155" w:rsidRDefault="00B87D23" w14:paraId="3CA62D6D" w14:textId="0B35F122">
      <w:pPr>
        <w:pStyle w:val="a3"/>
        <w:numPr>
          <w:ilvl w:val="0"/>
          <w:numId w:val="2"/>
        </w:numPr>
        <w:tabs>
          <w:tab w:val="left" w:pos="567"/>
          <w:tab w:val="left" w:pos="1276"/>
        </w:tabs>
        <w:spacing w:before="156" w:beforeLines="50" w:after="156" w:afterLines="50" w:line="360" w:lineRule="auto"/>
        <w:ind w:left="0" w:firstLine="0" w:firstLineChars="0"/>
        <w:rPr>
          <w:sz w:val="24"/>
          <w:szCs w:val="24"/>
        </w:rPr>
      </w:pPr>
      <w:r w:rsidRPr="00B83544">
        <w:rPr>
          <w:rFonts w:hint="eastAsia"/>
          <w:sz w:val="24"/>
          <w:szCs w:val="24"/>
        </w:rPr>
        <w:t>经销商</w:t>
      </w:r>
      <w:r w:rsidRPr="00B83544" w:rsidR="00B333EE">
        <w:rPr>
          <w:rFonts w:hint="eastAsia"/>
          <w:sz w:val="24"/>
          <w:szCs w:val="24"/>
        </w:rPr>
        <w:t>审计</w:t>
      </w:r>
      <w:r w:rsidRPr="00B83544" w:rsidR="00E42649">
        <w:rPr>
          <w:rFonts w:hint="eastAsia"/>
          <w:sz w:val="24"/>
          <w:szCs w:val="24"/>
        </w:rPr>
        <w:t>规则</w:t>
      </w:r>
    </w:p>
    <w:p w:rsidRPr="00B83544" w:rsidR="00012240" w:rsidP="00224155" w:rsidRDefault="00012240" w14:paraId="4E2970D5" w14:textId="082EEC8F">
      <w:pPr>
        <w:pStyle w:val="a3"/>
        <w:numPr>
          <w:ilvl w:val="0"/>
          <w:numId w:val="2"/>
        </w:numPr>
        <w:tabs>
          <w:tab w:val="left" w:pos="567"/>
          <w:tab w:val="left" w:pos="1276"/>
        </w:tabs>
        <w:spacing w:before="156" w:beforeLines="50" w:after="156" w:afterLines="50" w:line="360" w:lineRule="auto"/>
        <w:ind w:left="0" w:firstLine="0" w:firstLineChars="0"/>
        <w:rPr>
          <w:sz w:val="24"/>
          <w:szCs w:val="24"/>
        </w:rPr>
      </w:pPr>
      <w:r w:rsidRPr="00B83544">
        <w:rPr>
          <w:rFonts w:hint="eastAsia"/>
          <w:sz w:val="24"/>
          <w:szCs w:val="24"/>
        </w:rPr>
        <w:t>非正规渠道销售</w:t>
      </w:r>
    </w:p>
    <w:p w:rsidRPr="00B83544" w:rsidR="008E38C3" w:rsidP="00224155" w:rsidRDefault="008E38C3" w14:paraId="26DA8B19" w14:textId="3C8CFF67">
      <w:pPr>
        <w:pStyle w:val="a3"/>
        <w:numPr>
          <w:ilvl w:val="0"/>
          <w:numId w:val="2"/>
        </w:numPr>
        <w:tabs>
          <w:tab w:val="left" w:pos="567"/>
          <w:tab w:val="left" w:pos="1276"/>
        </w:tabs>
        <w:spacing w:before="156" w:beforeLines="50" w:after="156" w:afterLines="50" w:line="360" w:lineRule="auto"/>
        <w:ind w:left="0" w:firstLine="0" w:firstLineChars="0"/>
        <w:rPr>
          <w:sz w:val="24"/>
          <w:szCs w:val="24"/>
        </w:rPr>
      </w:pPr>
      <w:r w:rsidRPr="00B83544">
        <w:rPr>
          <w:rFonts w:hint="eastAsia"/>
          <w:sz w:val="24"/>
          <w:szCs w:val="24"/>
        </w:rPr>
        <w:t>渠道信息查询及系统支持</w:t>
      </w:r>
    </w:p>
    <w:p w:rsidRPr="00B83544" w:rsidR="00793FC4" w:rsidP="00656166" w:rsidRDefault="00793FC4" w14:paraId="654CFEFD" w14:textId="097A27EF">
      <w:pPr>
        <w:tabs>
          <w:tab w:val="left" w:pos="567"/>
          <w:tab w:val="left" w:pos="1276"/>
        </w:tabs>
        <w:spacing w:before="240" w:after="156" w:afterLines="50"/>
        <w:jc w:val="center"/>
        <w:rPr>
          <w:b/>
          <w:sz w:val="28"/>
          <w:szCs w:val="32"/>
        </w:rPr>
      </w:pPr>
      <w:r w:rsidRPr="00B83544">
        <w:rPr>
          <w:rFonts w:hint="eastAsia"/>
          <w:b/>
          <w:sz w:val="28"/>
          <w:szCs w:val="32"/>
        </w:rPr>
        <w:t>20</w:t>
      </w:r>
      <w:r w:rsidRPr="00B83544" w:rsidR="0076318D">
        <w:rPr>
          <w:rFonts w:hint="eastAsia"/>
          <w:b/>
          <w:sz w:val="28"/>
          <w:szCs w:val="32"/>
        </w:rPr>
        <w:t>20</w:t>
      </w:r>
      <w:r w:rsidRPr="00B83544">
        <w:rPr>
          <w:rFonts w:hint="eastAsia"/>
          <w:b/>
          <w:sz w:val="28"/>
          <w:szCs w:val="32"/>
        </w:rPr>
        <w:t>年渠道管理细则</w:t>
      </w:r>
    </w:p>
    <w:p w:rsidRPr="00B83544" w:rsidR="00B6736D" w:rsidP="00B6736D" w:rsidRDefault="00B6736D" w14:paraId="5385F26F" w14:textId="77777777">
      <w:pPr>
        <w:pStyle w:val="a3"/>
        <w:numPr>
          <w:ilvl w:val="0"/>
          <w:numId w:val="10"/>
        </w:numPr>
        <w:tabs>
          <w:tab w:val="left" w:pos="567"/>
          <w:tab w:val="left" w:pos="1276"/>
        </w:tabs>
        <w:spacing w:before="156" w:beforeLines="50" w:after="156" w:afterLines="50" w:line="400" w:lineRule="exact"/>
        <w:ind w:left="0" w:firstLine="0" w:firstLineChars="0"/>
        <w:rPr>
          <w:sz w:val="24"/>
          <w:szCs w:val="24"/>
        </w:rPr>
      </w:pPr>
      <w:r w:rsidRPr="00B83544">
        <w:rPr>
          <w:rFonts w:hint="eastAsia"/>
          <w:sz w:val="24"/>
          <w:szCs w:val="24"/>
        </w:rPr>
        <w:t>医院授权管理规则</w:t>
      </w:r>
    </w:p>
    <w:p w:rsidRPr="00B83544" w:rsidR="00B6736D" w:rsidP="00B6736D" w:rsidRDefault="004066A9" w14:paraId="54B26530" w14:textId="22623227">
      <w:pPr>
        <w:pStyle w:val="a3"/>
        <w:numPr>
          <w:ilvl w:val="1"/>
          <w:numId w:val="10"/>
        </w:numPr>
        <w:tabs>
          <w:tab w:val="left" w:pos="567"/>
          <w:tab w:val="left" w:pos="1276"/>
        </w:tabs>
        <w:spacing w:before="156" w:beforeLines="50" w:after="156" w:afterLines="50" w:line="324" w:lineRule="auto"/>
        <w:ind w:firstLineChars="0"/>
        <w:rPr>
          <w:sz w:val="24"/>
          <w:szCs w:val="24"/>
        </w:rPr>
      </w:pPr>
      <w:r>
        <w:rPr>
          <w:rFonts w:hint="eastAsia"/>
          <w:sz w:val="24"/>
          <w:szCs w:val="24"/>
        </w:rPr>
        <w:t>若有</w:t>
      </w:r>
      <w:r w:rsidRPr="00B83544" w:rsidR="00B6736D">
        <w:rPr>
          <w:rFonts w:hint="eastAsia"/>
          <w:sz w:val="24"/>
          <w:szCs w:val="24"/>
        </w:rPr>
        <w:t>虚假授权</w:t>
      </w:r>
      <w:r>
        <w:rPr>
          <w:rFonts w:hint="eastAsia"/>
          <w:sz w:val="24"/>
          <w:szCs w:val="24"/>
        </w:rPr>
        <w:t>情况</w:t>
      </w:r>
      <w:r w:rsidRPr="00B83544" w:rsidR="00B6736D">
        <w:rPr>
          <w:rFonts w:hint="eastAsia"/>
          <w:sz w:val="24"/>
          <w:szCs w:val="24"/>
        </w:rPr>
        <w:t>，我司将保留包括终止与贵司合作、追究法律责任等措施在内的权利。由此造成的一切经济损失及其他损失由贵司承担（在正式授权书上，有防伪的</w:t>
      </w:r>
      <w:proofErr w:type="gramStart"/>
      <w:r w:rsidRPr="00B83544" w:rsidR="00B6736D">
        <w:rPr>
          <w:rFonts w:hint="eastAsia"/>
          <w:sz w:val="24"/>
          <w:szCs w:val="24"/>
        </w:rPr>
        <w:t>授权书二维</w:t>
      </w:r>
      <w:proofErr w:type="gramEnd"/>
      <w:r w:rsidRPr="00B83544" w:rsidR="00B6736D">
        <w:rPr>
          <w:rFonts w:hint="eastAsia"/>
          <w:sz w:val="24"/>
          <w:szCs w:val="24"/>
        </w:rPr>
        <w:t>码）。</w:t>
      </w:r>
    </w:p>
    <w:p w:rsidRPr="00B83544" w:rsidR="00B6736D" w:rsidP="00B6736D" w:rsidRDefault="00B6736D" w14:paraId="5AE0CC9C" w14:textId="2C2AB9D7">
      <w:pPr>
        <w:pStyle w:val="a3"/>
        <w:numPr>
          <w:ilvl w:val="1"/>
          <w:numId w:val="10"/>
        </w:numPr>
        <w:tabs>
          <w:tab w:val="left" w:pos="567"/>
          <w:tab w:val="left" w:pos="1276"/>
        </w:tabs>
        <w:spacing w:before="156" w:beforeLines="50" w:after="156" w:afterLines="50" w:line="324" w:lineRule="auto"/>
        <w:ind w:firstLineChars="0"/>
        <w:rPr>
          <w:sz w:val="24"/>
          <w:szCs w:val="24"/>
        </w:rPr>
      </w:pPr>
      <w:r w:rsidRPr="00B83544">
        <w:rPr>
          <w:rFonts w:hint="eastAsia"/>
          <w:sz w:val="24"/>
          <w:szCs w:val="24"/>
        </w:rPr>
        <w:t>授权后当季度没有销量的医院，计入</w:t>
      </w:r>
      <w:proofErr w:type="gramStart"/>
      <w:r w:rsidRPr="00B83544">
        <w:rPr>
          <w:rFonts w:hint="eastAsia"/>
          <w:sz w:val="24"/>
          <w:szCs w:val="24"/>
        </w:rPr>
        <w:t>迪</w:t>
      </w:r>
      <w:proofErr w:type="gramEnd"/>
      <w:r w:rsidRPr="00B83544">
        <w:rPr>
          <w:rFonts w:hint="eastAsia"/>
          <w:sz w:val="24"/>
          <w:szCs w:val="24"/>
        </w:rPr>
        <w:t>乐预警；</w:t>
      </w:r>
      <w:proofErr w:type="gramStart"/>
      <w:r w:rsidRPr="00B83544">
        <w:rPr>
          <w:rFonts w:hint="eastAsia"/>
          <w:sz w:val="24"/>
          <w:szCs w:val="24"/>
        </w:rPr>
        <w:t>若</w:t>
      </w:r>
      <w:r w:rsidR="003A2E47">
        <w:rPr>
          <w:rFonts w:hint="eastAsia"/>
          <w:sz w:val="24"/>
          <w:szCs w:val="24"/>
        </w:rPr>
        <w:t>次</w:t>
      </w:r>
      <w:r w:rsidRPr="00B83544">
        <w:rPr>
          <w:rFonts w:hint="eastAsia"/>
          <w:sz w:val="24"/>
          <w:szCs w:val="24"/>
        </w:rPr>
        <w:t>季度</w:t>
      </w:r>
      <w:proofErr w:type="gramEnd"/>
      <w:r w:rsidRPr="00B83544">
        <w:rPr>
          <w:rFonts w:hint="eastAsia"/>
          <w:sz w:val="24"/>
          <w:szCs w:val="24"/>
        </w:rPr>
        <w:t>仍无医院销量，将取消对应授权。</w:t>
      </w:r>
      <w:r w:rsidR="003A2E47">
        <w:rPr>
          <w:rFonts w:hint="eastAsia"/>
          <w:sz w:val="24"/>
          <w:szCs w:val="24"/>
        </w:rPr>
        <w:t>（本规则与其它业务原因导致的取消授权</w:t>
      </w:r>
      <w:r w:rsidR="00281736">
        <w:rPr>
          <w:rFonts w:hint="eastAsia"/>
          <w:sz w:val="24"/>
          <w:szCs w:val="24"/>
        </w:rPr>
        <w:t>同时有效，以先发生者为准</w:t>
      </w:r>
      <w:r w:rsidR="003A2E47">
        <w:rPr>
          <w:rFonts w:hint="eastAsia"/>
          <w:sz w:val="24"/>
          <w:szCs w:val="24"/>
        </w:rPr>
        <w:t>）。</w:t>
      </w:r>
    </w:p>
    <w:p w:rsidRPr="00B83544" w:rsidR="00B6736D" w:rsidP="00B6736D" w:rsidRDefault="00B6736D" w14:paraId="7D166545" w14:textId="77777777">
      <w:pPr>
        <w:pStyle w:val="a3"/>
        <w:numPr>
          <w:ilvl w:val="1"/>
          <w:numId w:val="10"/>
        </w:numPr>
        <w:tabs>
          <w:tab w:val="left" w:pos="567"/>
          <w:tab w:val="left" w:pos="1276"/>
        </w:tabs>
        <w:spacing w:before="156" w:beforeLines="50" w:after="156" w:afterLines="50" w:line="324" w:lineRule="auto"/>
        <w:ind w:firstLineChars="0"/>
        <w:rPr>
          <w:sz w:val="24"/>
          <w:szCs w:val="24"/>
        </w:rPr>
      </w:pPr>
      <w:r w:rsidRPr="00B83544">
        <w:rPr>
          <w:rFonts w:hint="eastAsia"/>
          <w:sz w:val="24"/>
          <w:szCs w:val="24"/>
        </w:rPr>
        <w:t>针对尚未入院的待开发医院，原则上给经销商出具临时授权，不作为合同正式授权发放。</w:t>
      </w:r>
    </w:p>
    <w:p w:rsidRPr="00B83544" w:rsidR="00B6736D" w:rsidP="00B6736D" w:rsidRDefault="00B6736D" w14:paraId="36E8DBFA" w14:textId="77777777">
      <w:pPr>
        <w:pStyle w:val="a3"/>
        <w:numPr>
          <w:ilvl w:val="0"/>
          <w:numId w:val="10"/>
        </w:numPr>
        <w:tabs>
          <w:tab w:val="left" w:pos="567"/>
          <w:tab w:val="left" w:pos="1276"/>
        </w:tabs>
        <w:spacing w:before="156" w:beforeLines="50" w:after="156" w:afterLines="50" w:line="400" w:lineRule="exact"/>
        <w:ind w:left="0" w:firstLine="0" w:firstLineChars="0"/>
        <w:rPr>
          <w:sz w:val="24"/>
          <w:szCs w:val="24"/>
        </w:rPr>
      </w:pPr>
      <w:r w:rsidRPr="00B83544">
        <w:rPr>
          <w:rFonts w:hint="eastAsia"/>
          <w:sz w:val="24"/>
          <w:szCs w:val="24"/>
        </w:rPr>
        <w:t>第三方披露</w:t>
      </w:r>
    </w:p>
    <w:p w:rsidRPr="00B83544" w:rsidR="00B6736D" w:rsidP="00B6736D" w:rsidRDefault="00B6736D" w14:paraId="1E4BCA3C" w14:textId="31992B85">
      <w:pPr>
        <w:pStyle w:val="a3"/>
        <w:tabs>
          <w:tab w:val="left" w:pos="567"/>
          <w:tab w:val="left" w:pos="1276"/>
        </w:tabs>
        <w:spacing w:line="324" w:lineRule="auto"/>
        <w:ind w:left="360" w:firstLine="0" w:firstLineChars="0"/>
        <w:rPr>
          <w:sz w:val="24"/>
          <w:szCs w:val="24"/>
        </w:rPr>
      </w:pPr>
      <w:r w:rsidRPr="00B83544">
        <w:rPr>
          <w:rFonts w:hint="eastAsia"/>
          <w:sz w:val="24"/>
          <w:szCs w:val="24"/>
        </w:rPr>
        <w:t>根据合</w:t>
      </w:r>
      <w:proofErr w:type="gramStart"/>
      <w:r w:rsidRPr="00B83544">
        <w:rPr>
          <w:rFonts w:hint="eastAsia"/>
          <w:sz w:val="24"/>
          <w:szCs w:val="24"/>
        </w:rPr>
        <w:t>规</w:t>
      </w:r>
      <w:proofErr w:type="gramEnd"/>
      <w:r w:rsidRPr="00B83544">
        <w:rPr>
          <w:rFonts w:hint="eastAsia"/>
          <w:sz w:val="24"/>
          <w:szCs w:val="24"/>
        </w:rPr>
        <w:t>要求，经销商应及时准确的按照第三方公司管理流程及披露操作方法来披露下级经销商。若审计中发现有经销商未对下级经销商进行披露，则</w:t>
      </w:r>
      <w:r w:rsidRPr="00B83544">
        <w:rPr>
          <w:rFonts w:hint="eastAsia"/>
          <w:sz w:val="24"/>
          <w:szCs w:val="24"/>
        </w:rPr>
        <w:lastRenderedPageBreak/>
        <w:t>须在</w:t>
      </w:r>
      <w:r w:rsidR="00281736">
        <w:rPr>
          <w:sz w:val="24"/>
          <w:szCs w:val="24"/>
        </w:rPr>
        <w:t>5</w:t>
      </w:r>
      <w:r w:rsidRPr="00B83544">
        <w:rPr>
          <w:rFonts w:hint="eastAsia"/>
          <w:sz w:val="24"/>
          <w:szCs w:val="24"/>
        </w:rPr>
        <w:t>个工作日内提交申请，逾期将冲红对应销量并无法享受该销量对应的商业政策。下级经销商未</w:t>
      </w:r>
      <w:proofErr w:type="gramStart"/>
      <w:r w:rsidRPr="00B83544">
        <w:rPr>
          <w:rFonts w:hint="eastAsia"/>
          <w:sz w:val="24"/>
          <w:szCs w:val="24"/>
        </w:rPr>
        <w:t>通过</w:t>
      </w:r>
      <w:r w:rsidR="00CC1B17">
        <w:rPr>
          <w:rFonts w:hint="eastAsia"/>
          <w:sz w:val="24"/>
          <w:szCs w:val="24"/>
        </w:rPr>
        <w:t>蓝威</w:t>
      </w:r>
      <w:r w:rsidRPr="00B83544">
        <w:rPr>
          <w:rFonts w:hint="eastAsia"/>
          <w:sz w:val="24"/>
          <w:szCs w:val="24"/>
        </w:rPr>
        <w:t>审核</w:t>
      </w:r>
      <w:proofErr w:type="gramEnd"/>
      <w:r w:rsidRPr="00B83544">
        <w:rPr>
          <w:rFonts w:hint="eastAsia"/>
          <w:sz w:val="24"/>
          <w:szCs w:val="24"/>
        </w:rPr>
        <w:t>之前，将暂缓享受该销量对应的商业政策。</w:t>
      </w:r>
    </w:p>
    <w:p w:rsidRPr="00B83544" w:rsidR="00B6736D" w:rsidP="00B6736D" w:rsidRDefault="00B6736D" w14:paraId="239A18AE" w14:textId="77777777">
      <w:pPr>
        <w:pStyle w:val="a3"/>
        <w:numPr>
          <w:ilvl w:val="0"/>
          <w:numId w:val="10"/>
        </w:numPr>
        <w:tabs>
          <w:tab w:val="left" w:pos="567"/>
          <w:tab w:val="left" w:pos="1276"/>
        </w:tabs>
        <w:spacing w:before="156" w:beforeLines="50" w:after="156" w:afterLines="50" w:line="400" w:lineRule="exact"/>
        <w:ind w:left="0" w:firstLine="0" w:firstLineChars="0"/>
        <w:rPr>
          <w:sz w:val="24"/>
          <w:szCs w:val="24"/>
        </w:rPr>
      </w:pPr>
      <w:r w:rsidRPr="00B83544">
        <w:rPr>
          <w:rFonts w:hint="eastAsia"/>
          <w:sz w:val="24"/>
          <w:szCs w:val="24"/>
        </w:rPr>
        <w:t>经销商上报销量管理规则</w:t>
      </w:r>
    </w:p>
    <w:p w:rsidRPr="003D407C" w:rsidR="00B6736D" w:rsidP="003D407C" w:rsidRDefault="00B6736D" w14:paraId="69B18042" w14:textId="69FA264D">
      <w:pPr>
        <w:pStyle w:val="a3"/>
        <w:numPr>
          <w:ilvl w:val="1"/>
          <w:numId w:val="10"/>
        </w:numPr>
        <w:tabs>
          <w:tab w:val="left" w:pos="567"/>
          <w:tab w:val="left" w:pos="1276"/>
        </w:tabs>
        <w:spacing w:before="156" w:beforeLines="50" w:after="156" w:afterLines="50" w:line="324" w:lineRule="auto"/>
        <w:ind w:firstLineChars="0"/>
        <w:rPr>
          <w:sz w:val="24"/>
          <w:szCs w:val="24"/>
        </w:rPr>
      </w:pPr>
      <w:r w:rsidRPr="003D407C">
        <w:rPr>
          <w:rFonts w:hint="eastAsia"/>
          <w:sz w:val="24"/>
          <w:szCs w:val="24"/>
        </w:rPr>
        <w:t>医院销量作为最重要的渠道数据之一，其上报需严格遵守公司销量上报管理要求，以确保医院销量的及时性和准确性。经销商应至少每周上报一次销量，每月第六个工作日为上个月销量上报的截止日期（</w:t>
      </w:r>
      <w:r w:rsidRPr="003D407C">
        <w:rPr>
          <w:rFonts w:hint="eastAsia"/>
          <w:sz w:val="24"/>
          <w:szCs w:val="24"/>
        </w:rPr>
        <w:t>12</w:t>
      </w:r>
      <w:r w:rsidRPr="003D407C">
        <w:rPr>
          <w:rFonts w:hint="eastAsia"/>
          <w:sz w:val="24"/>
          <w:szCs w:val="24"/>
        </w:rPr>
        <w:t>月销量应在</w:t>
      </w:r>
      <w:r w:rsidRPr="003D407C">
        <w:rPr>
          <w:rFonts w:hint="eastAsia"/>
          <w:sz w:val="24"/>
          <w:szCs w:val="24"/>
        </w:rPr>
        <w:t>12</w:t>
      </w:r>
      <w:r w:rsidRPr="003D407C">
        <w:rPr>
          <w:rFonts w:hint="eastAsia"/>
          <w:sz w:val="24"/>
          <w:szCs w:val="24"/>
        </w:rPr>
        <w:t>月</w:t>
      </w:r>
      <w:r w:rsidRPr="003D407C" w:rsidR="00281736">
        <w:rPr>
          <w:rFonts w:hint="eastAsia"/>
          <w:sz w:val="24"/>
          <w:szCs w:val="24"/>
        </w:rPr>
        <w:t>最后一个工作日结束前</w:t>
      </w:r>
      <w:r w:rsidRPr="003D407C">
        <w:rPr>
          <w:rFonts w:hint="eastAsia"/>
          <w:sz w:val="24"/>
          <w:szCs w:val="24"/>
        </w:rPr>
        <w:t>上报</w:t>
      </w:r>
      <w:r w:rsidRPr="003D407C" w:rsidR="00281736">
        <w:rPr>
          <w:rFonts w:hint="eastAsia"/>
          <w:sz w:val="24"/>
          <w:szCs w:val="24"/>
        </w:rPr>
        <w:t>，或遵循我司通知</w:t>
      </w:r>
      <w:r w:rsidRPr="003D407C">
        <w:rPr>
          <w:rFonts w:hint="eastAsia"/>
          <w:sz w:val="24"/>
          <w:szCs w:val="24"/>
        </w:rPr>
        <w:t>）。</w:t>
      </w:r>
    </w:p>
    <w:p w:rsidR="00B6736D" w:rsidP="003D407C" w:rsidRDefault="00281736" w14:paraId="599254E4" w14:textId="265626D9">
      <w:pPr>
        <w:pStyle w:val="a3"/>
        <w:numPr>
          <w:ilvl w:val="1"/>
          <w:numId w:val="10"/>
        </w:numPr>
        <w:tabs>
          <w:tab w:val="left" w:pos="567"/>
          <w:tab w:val="left" w:pos="1276"/>
        </w:tabs>
        <w:spacing w:before="156" w:beforeLines="50" w:after="156" w:afterLines="50" w:line="324" w:lineRule="auto"/>
        <w:ind w:firstLineChars="0"/>
        <w:rPr>
          <w:sz w:val="24"/>
          <w:szCs w:val="24"/>
        </w:rPr>
      </w:pPr>
      <w:r>
        <w:rPr>
          <w:rFonts w:hint="eastAsia"/>
          <w:sz w:val="24"/>
          <w:szCs w:val="24"/>
        </w:rPr>
        <w:t>对于普通销量，</w:t>
      </w:r>
      <w:r w:rsidRPr="00B83544" w:rsidR="00B6736D">
        <w:rPr>
          <w:rFonts w:hint="eastAsia"/>
          <w:sz w:val="24"/>
          <w:szCs w:val="24"/>
        </w:rPr>
        <w:t>经销商上报销量后的</w:t>
      </w:r>
      <w:r w:rsidRPr="00B83544" w:rsidR="00B6736D">
        <w:rPr>
          <w:rFonts w:hint="eastAsia"/>
          <w:sz w:val="24"/>
          <w:szCs w:val="24"/>
        </w:rPr>
        <w:t>90</w:t>
      </w:r>
      <w:r w:rsidRPr="00B83544" w:rsidR="00B6736D">
        <w:rPr>
          <w:rFonts w:hint="eastAsia"/>
          <w:sz w:val="24"/>
          <w:szCs w:val="24"/>
        </w:rPr>
        <w:t>天内，须上传对应支持文件，</w:t>
      </w:r>
      <w:r w:rsidRPr="003D407C" w:rsidR="00B6736D">
        <w:rPr>
          <w:rFonts w:hint="eastAsia"/>
          <w:sz w:val="24"/>
          <w:szCs w:val="24"/>
        </w:rPr>
        <w:t>销量上报的凭证为发票</w:t>
      </w:r>
      <w:r w:rsidRPr="003D407C" w:rsidR="003A2E47">
        <w:rPr>
          <w:rFonts w:hint="eastAsia"/>
          <w:sz w:val="24"/>
          <w:szCs w:val="24"/>
        </w:rPr>
        <w:t>、或破损</w:t>
      </w:r>
      <w:r w:rsidRPr="003D407C" w:rsidR="003A2E47">
        <w:rPr>
          <w:rFonts w:hint="eastAsia"/>
          <w:sz w:val="24"/>
          <w:szCs w:val="24"/>
        </w:rPr>
        <w:t>/</w:t>
      </w:r>
      <w:r w:rsidRPr="003D407C" w:rsidR="003A2E47">
        <w:rPr>
          <w:rFonts w:hint="eastAsia"/>
          <w:sz w:val="24"/>
          <w:szCs w:val="24"/>
        </w:rPr>
        <w:t>拆开包装的</w:t>
      </w:r>
      <w:r w:rsidRPr="003D407C" w:rsidR="00B6736D">
        <w:rPr>
          <w:rFonts w:hint="eastAsia"/>
          <w:sz w:val="24"/>
          <w:szCs w:val="24"/>
        </w:rPr>
        <w:t>二维码</w:t>
      </w:r>
      <w:r w:rsidRPr="003D407C" w:rsidR="003A2E47">
        <w:rPr>
          <w:rFonts w:hint="eastAsia"/>
          <w:sz w:val="24"/>
          <w:szCs w:val="24"/>
        </w:rPr>
        <w:t>、或</w:t>
      </w:r>
      <w:r w:rsidRPr="003D407C" w:rsidR="00B6736D">
        <w:rPr>
          <w:rFonts w:hint="eastAsia"/>
          <w:sz w:val="24"/>
          <w:szCs w:val="24"/>
        </w:rPr>
        <w:t>出库单（经销商盖章）。</w:t>
      </w:r>
      <w:proofErr w:type="gramStart"/>
      <w:r w:rsidRPr="003D407C" w:rsidR="00B6736D">
        <w:rPr>
          <w:rFonts w:hint="eastAsia"/>
          <w:sz w:val="24"/>
          <w:szCs w:val="24"/>
        </w:rPr>
        <w:t>出库单仅作为</w:t>
      </w:r>
      <w:proofErr w:type="gramEnd"/>
      <w:r w:rsidRPr="003D407C" w:rsidR="00B6736D">
        <w:rPr>
          <w:rFonts w:hint="eastAsia"/>
          <w:sz w:val="24"/>
          <w:szCs w:val="24"/>
        </w:rPr>
        <w:t>特殊情况（外出带教会诊）上报销量的凭证，单家经销商占比不应超过</w:t>
      </w:r>
      <w:r w:rsidRPr="003D407C" w:rsidR="00B6736D">
        <w:rPr>
          <w:rFonts w:hint="eastAsia"/>
          <w:sz w:val="24"/>
          <w:szCs w:val="24"/>
        </w:rPr>
        <w:t>10%</w:t>
      </w:r>
      <w:r w:rsidRPr="003D407C" w:rsidR="00B6736D">
        <w:rPr>
          <w:sz w:val="24"/>
          <w:szCs w:val="24"/>
        </w:rPr>
        <w:t xml:space="preserve">, </w:t>
      </w:r>
      <w:r w:rsidRPr="003D407C" w:rsidR="00B6736D">
        <w:rPr>
          <w:rFonts w:hint="eastAsia"/>
          <w:sz w:val="24"/>
          <w:szCs w:val="24"/>
        </w:rPr>
        <w:t>超出部分对应冲红。</w:t>
      </w:r>
      <w:r w:rsidRPr="00B83544" w:rsidR="00B6736D">
        <w:rPr>
          <w:rFonts w:hint="eastAsia"/>
          <w:sz w:val="24"/>
          <w:szCs w:val="24"/>
        </w:rPr>
        <w:t>若有逾期未上</w:t>
      </w:r>
      <w:proofErr w:type="gramStart"/>
      <w:r w:rsidRPr="00B83544" w:rsidR="00B6736D">
        <w:rPr>
          <w:rFonts w:hint="eastAsia"/>
          <w:sz w:val="24"/>
          <w:szCs w:val="24"/>
        </w:rPr>
        <w:t>传符合</w:t>
      </w:r>
      <w:proofErr w:type="gramEnd"/>
      <w:r w:rsidRPr="00B83544" w:rsidR="00B6736D">
        <w:rPr>
          <w:rFonts w:hint="eastAsia"/>
          <w:sz w:val="24"/>
          <w:szCs w:val="24"/>
        </w:rPr>
        <w:t>要求的支持文件，</w:t>
      </w:r>
      <w:r w:rsidRPr="00B83544" w:rsidR="00B6736D">
        <w:rPr>
          <w:rFonts w:hint="eastAsia"/>
          <w:sz w:val="24"/>
          <w:szCs w:val="24"/>
        </w:rPr>
        <w:t>DMS</w:t>
      </w:r>
      <w:r w:rsidRPr="00B83544" w:rsidR="00B6736D">
        <w:rPr>
          <w:rFonts w:hint="eastAsia"/>
          <w:sz w:val="24"/>
          <w:szCs w:val="24"/>
        </w:rPr>
        <w:t>系统中将有提示，并将暂停经销商上报销量功能，直至该销量对应的支持文件上</w:t>
      </w:r>
      <w:proofErr w:type="gramStart"/>
      <w:r w:rsidRPr="00B83544" w:rsidR="00B6736D">
        <w:rPr>
          <w:rFonts w:hint="eastAsia"/>
          <w:sz w:val="24"/>
          <w:szCs w:val="24"/>
        </w:rPr>
        <w:t>传或者</w:t>
      </w:r>
      <w:proofErr w:type="gramEnd"/>
      <w:r w:rsidRPr="00B83544" w:rsidR="00B6736D">
        <w:rPr>
          <w:rFonts w:hint="eastAsia"/>
          <w:sz w:val="24"/>
          <w:szCs w:val="24"/>
        </w:rPr>
        <w:t>对该销量进行冲红。</w:t>
      </w:r>
    </w:p>
    <w:p w:rsidRPr="00B83544" w:rsidR="00281736" w:rsidP="003D407C" w:rsidRDefault="00281736" w14:paraId="4BF0193E" w14:textId="28CAAC83">
      <w:pPr>
        <w:pStyle w:val="a3"/>
        <w:numPr>
          <w:ilvl w:val="1"/>
          <w:numId w:val="10"/>
        </w:numPr>
        <w:tabs>
          <w:tab w:val="left" w:pos="567"/>
          <w:tab w:val="left" w:pos="1276"/>
        </w:tabs>
        <w:spacing w:before="156" w:beforeLines="50" w:after="156" w:afterLines="50" w:line="324" w:lineRule="auto"/>
        <w:ind w:firstLineChars="0"/>
        <w:rPr>
          <w:sz w:val="24"/>
          <w:szCs w:val="24"/>
        </w:rPr>
      </w:pPr>
      <w:r>
        <w:rPr>
          <w:rFonts w:hint="eastAsia"/>
          <w:sz w:val="24"/>
          <w:szCs w:val="24"/>
        </w:rPr>
        <w:t>对于促销等特定商业政策有关销量的支持文件上传要求，请参见具体商业政策协议。</w:t>
      </w:r>
    </w:p>
    <w:p w:rsidRPr="00B83544" w:rsidR="00B6736D" w:rsidP="003D407C" w:rsidRDefault="00B6736D" w14:paraId="5DCFA4C4" w14:textId="521D137F">
      <w:pPr>
        <w:pStyle w:val="a3"/>
        <w:numPr>
          <w:ilvl w:val="1"/>
          <w:numId w:val="10"/>
        </w:numPr>
        <w:tabs>
          <w:tab w:val="left" w:pos="567"/>
          <w:tab w:val="left" w:pos="1276"/>
        </w:tabs>
        <w:spacing w:before="156" w:beforeLines="50" w:after="156" w:afterLines="50" w:line="324" w:lineRule="auto"/>
        <w:ind w:firstLineChars="0"/>
        <w:rPr>
          <w:sz w:val="24"/>
          <w:szCs w:val="24"/>
        </w:rPr>
      </w:pPr>
      <w:r w:rsidRPr="00B83544">
        <w:rPr>
          <w:rFonts w:hint="eastAsia"/>
          <w:sz w:val="24"/>
          <w:szCs w:val="24"/>
        </w:rPr>
        <w:t>经销商上报医院销量时，需要从</w:t>
      </w:r>
      <w:r w:rsidRPr="00B83544">
        <w:rPr>
          <w:rFonts w:hint="eastAsia"/>
          <w:sz w:val="24"/>
          <w:szCs w:val="24"/>
        </w:rPr>
        <w:t>DMS</w:t>
      </w:r>
      <w:r w:rsidRPr="00B83544">
        <w:rPr>
          <w:rFonts w:hint="eastAsia"/>
          <w:sz w:val="24"/>
          <w:szCs w:val="24"/>
        </w:rPr>
        <w:t>网页选择产品，将对应医院库的库存产品依据</w:t>
      </w:r>
      <w:proofErr w:type="gramStart"/>
      <w:r w:rsidRPr="00B83544">
        <w:rPr>
          <w:rFonts w:hint="eastAsia"/>
          <w:sz w:val="24"/>
          <w:szCs w:val="24"/>
        </w:rPr>
        <w:t>二维码进行</w:t>
      </w:r>
      <w:proofErr w:type="gramEnd"/>
      <w:r w:rsidRPr="00B83544">
        <w:rPr>
          <w:rFonts w:hint="eastAsia"/>
          <w:sz w:val="24"/>
          <w:szCs w:val="24"/>
        </w:rPr>
        <w:t>上报。对于超过有效期一年及以上的产品，不允许补报销量。</w:t>
      </w:r>
    </w:p>
    <w:p w:rsidRPr="00B83544" w:rsidR="00B87D23" w:rsidP="00224155" w:rsidRDefault="00E42649" w14:paraId="74FDB5EA" w14:textId="69249C4C">
      <w:pPr>
        <w:pStyle w:val="a3"/>
        <w:numPr>
          <w:ilvl w:val="0"/>
          <w:numId w:val="10"/>
        </w:numPr>
        <w:tabs>
          <w:tab w:val="left" w:pos="567"/>
          <w:tab w:val="left" w:pos="1276"/>
        </w:tabs>
        <w:spacing w:before="156" w:beforeLines="50" w:after="156" w:afterLines="50" w:line="400" w:lineRule="exact"/>
        <w:ind w:left="0" w:firstLine="0" w:firstLineChars="0"/>
        <w:rPr>
          <w:sz w:val="24"/>
          <w:szCs w:val="24"/>
        </w:rPr>
      </w:pPr>
      <w:r w:rsidRPr="00B83544">
        <w:rPr>
          <w:rFonts w:hint="eastAsia"/>
          <w:sz w:val="24"/>
          <w:szCs w:val="24"/>
        </w:rPr>
        <w:t>经销商库存管理规则</w:t>
      </w:r>
    </w:p>
    <w:p w:rsidRPr="00B83544" w:rsidR="00C77660" w:rsidP="005F620F" w:rsidRDefault="00C77660" w14:paraId="145DA6CD" w14:textId="0B8E9FAE">
      <w:pPr>
        <w:pStyle w:val="a3"/>
        <w:numPr>
          <w:ilvl w:val="1"/>
          <w:numId w:val="10"/>
        </w:numPr>
        <w:tabs>
          <w:tab w:val="left" w:pos="567"/>
          <w:tab w:val="left" w:pos="1276"/>
        </w:tabs>
        <w:spacing w:before="156" w:beforeLines="50" w:after="156" w:afterLines="50" w:line="324" w:lineRule="auto"/>
        <w:ind w:firstLineChars="0"/>
        <w:rPr>
          <w:sz w:val="24"/>
          <w:szCs w:val="24"/>
        </w:rPr>
      </w:pPr>
      <w:r w:rsidRPr="00B83544">
        <w:rPr>
          <w:rFonts w:hint="eastAsia"/>
          <w:sz w:val="24"/>
          <w:szCs w:val="24"/>
        </w:rPr>
        <w:t>产品移库及医院库管理</w:t>
      </w:r>
    </w:p>
    <w:p w:rsidRPr="00D860FB" w:rsidR="00C77660" w:rsidP="00D860FB" w:rsidRDefault="00C77660" w14:paraId="36D70F71" w14:textId="4D4E4E65">
      <w:pPr>
        <w:pStyle w:val="a3"/>
        <w:tabs>
          <w:tab w:val="left" w:pos="567"/>
          <w:tab w:val="left" w:pos="1276"/>
        </w:tabs>
        <w:spacing w:before="156" w:beforeLines="50" w:after="156" w:afterLines="50" w:line="324" w:lineRule="auto"/>
        <w:ind w:left="1140" w:firstLine="0" w:firstLineChars="0"/>
        <w:rPr>
          <w:sz w:val="24"/>
          <w:szCs w:val="24"/>
        </w:rPr>
      </w:pPr>
      <w:r w:rsidRPr="00B83544">
        <w:rPr>
          <w:rFonts w:hint="eastAsia"/>
          <w:sz w:val="24"/>
          <w:szCs w:val="24"/>
        </w:rPr>
        <w:t>经销商应在</w:t>
      </w:r>
      <w:r w:rsidRPr="00B83544">
        <w:rPr>
          <w:rFonts w:hint="eastAsia"/>
          <w:sz w:val="24"/>
          <w:szCs w:val="24"/>
        </w:rPr>
        <w:t>DMS</w:t>
      </w:r>
      <w:r w:rsidRPr="00B83544">
        <w:rPr>
          <w:rFonts w:hint="eastAsia"/>
          <w:sz w:val="24"/>
          <w:szCs w:val="24"/>
        </w:rPr>
        <w:t>中设置对应的医院库。产品实物出库时，在</w:t>
      </w:r>
      <w:r w:rsidRPr="00B83544">
        <w:rPr>
          <w:sz w:val="24"/>
          <w:szCs w:val="24"/>
        </w:rPr>
        <w:t>DMS</w:t>
      </w:r>
      <w:r w:rsidRPr="00B83544">
        <w:rPr>
          <w:rFonts w:hint="eastAsia"/>
          <w:sz w:val="24"/>
          <w:szCs w:val="24"/>
        </w:rPr>
        <w:t>中通过移库操作，把产品从经销商</w:t>
      </w:r>
      <w:proofErr w:type="gramStart"/>
      <w:r w:rsidRPr="00B83544">
        <w:rPr>
          <w:rFonts w:hint="eastAsia"/>
          <w:sz w:val="24"/>
          <w:szCs w:val="24"/>
        </w:rPr>
        <w:t>主仓库转移</w:t>
      </w:r>
      <w:proofErr w:type="gramEnd"/>
      <w:r w:rsidRPr="00B83544">
        <w:rPr>
          <w:rFonts w:hint="eastAsia"/>
          <w:sz w:val="24"/>
          <w:szCs w:val="24"/>
        </w:rPr>
        <w:t>到医院库，以确保实物产品和</w:t>
      </w:r>
      <w:r w:rsidRPr="00B83544">
        <w:rPr>
          <w:sz w:val="24"/>
          <w:szCs w:val="24"/>
        </w:rPr>
        <w:t>DMS</w:t>
      </w:r>
      <w:r w:rsidRPr="00B83544">
        <w:rPr>
          <w:rFonts w:hint="eastAsia"/>
          <w:sz w:val="24"/>
          <w:szCs w:val="24"/>
        </w:rPr>
        <w:t>系统数据保持一致</w:t>
      </w:r>
      <w:r w:rsidRPr="00D860FB">
        <w:rPr>
          <w:rFonts w:hint="eastAsia"/>
          <w:sz w:val="24"/>
          <w:szCs w:val="24"/>
        </w:rPr>
        <w:t>。</w:t>
      </w:r>
    </w:p>
    <w:p w:rsidRPr="00B83544" w:rsidR="002B3FA1" w:rsidP="00F50AB4" w:rsidRDefault="00465E10" w14:paraId="52CD0E60" w14:textId="6BF796B6">
      <w:pPr>
        <w:pStyle w:val="a3"/>
        <w:numPr>
          <w:ilvl w:val="1"/>
          <w:numId w:val="10"/>
        </w:numPr>
        <w:tabs>
          <w:tab w:val="left" w:pos="567"/>
          <w:tab w:val="left" w:pos="1276"/>
        </w:tabs>
        <w:spacing w:before="156" w:beforeLines="50" w:after="156" w:afterLines="50" w:line="324" w:lineRule="auto"/>
        <w:ind w:firstLineChars="0"/>
        <w:rPr>
          <w:sz w:val="24"/>
          <w:szCs w:val="24"/>
        </w:rPr>
      </w:pPr>
      <w:r w:rsidRPr="00B83544">
        <w:rPr>
          <w:rFonts w:hint="eastAsia"/>
          <w:sz w:val="24"/>
          <w:szCs w:val="24"/>
        </w:rPr>
        <w:t>库存盘点</w:t>
      </w:r>
    </w:p>
    <w:p w:rsidRPr="00B83544" w:rsidR="002B3FA1" w:rsidP="004E18F4" w:rsidRDefault="00465E10" w14:paraId="1639166A" w14:textId="589A2A05">
      <w:pPr>
        <w:pStyle w:val="a3"/>
        <w:widowControl/>
        <w:tabs>
          <w:tab w:val="left" w:pos="567"/>
          <w:tab w:val="left" w:pos="1276"/>
        </w:tabs>
        <w:spacing w:line="324" w:lineRule="auto"/>
        <w:ind w:left="902" w:firstLine="0" w:firstLineChars="0"/>
        <w:rPr>
          <w:sz w:val="24"/>
          <w:szCs w:val="24"/>
        </w:rPr>
      </w:pPr>
      <w:r w:rsidRPr="00B83544">
        <w:rPr>
          <w:rFonts w:hint="eastAsia"/>
          <w:sz w:val="24"/>
          <w:szCs w:val="24"/>
        </w:rPr>
        <w:t>经销商需要对库存保持系统和实物流向的一致性。</w:t>
      </w:r>
      <w:proofErr w:type="gramStart"/>
      <w:r w:rsidR="00CB5117">
        <w:rPr>
          <w:rFonts w:hint="eastAsia"/>
          <w:sz w:val="24"/>
          <w:szCs w:val="24"/>
        </w:rPr>
        <w:t>蓝威</w:t>
      </w:r>
      <w:r w:rsidRPr="00B83544" w:rsidR="006D675C">
        <w:rPr>
          <w:rFonts w:hint="eastAsia"/>
          <w:sz w:val="24"/>
          <w:szCs w:val="24"/>
        </w:rPr>
        <w:t>进行</w:t>
      </w:r>
      <w:proofErr w:type="gramEnd"/>
      <w:r w:rsidRPr="00B83544" w:rsidR="005B101D">
        <w:rPr>
          <w:rFonts w:hint="eastAsia"/>
          <w:sz w:val="24"/>
          <w:szCs w:val="24"/>
        </w:rPr>
        <w:t>库存风险</w:t>
      </w:r>
      <w:r w:rsidRPr="00B83544" w:rsidR="006D675C">
        <w:rPr>
          <w:rFonts w:hint="eastAsia"/>
          <w:sz w:val="24"/>
          <w:szCs w:val="24"/>
        </w:rPr>
        <w:t>监测</w:t>
      </w:r>
      <w:r w:rsidRPr="00B83544" w:rsidR="005B101D">
        <w:rPr>
          <w:rFonts w:hint="eastAsia"/>
          <w:sz w:val="24"/>
          <w:szCs w:val="24"/>
        </w:rPr>
        <w:t>。</w:t>
      </w:r>
      <w:proofErr w:type="gramStart"/>
      <w:r w:rsidR="00B973A2">
        <w:rPr>
          <w:rFonts w:hint="eastAsia"/>
          <w:sz w:val="24"/>
          <w:szCs w:val="24"/>
        </w:rPr>
        <w:t>蓝威定期</w:t>
      </w:r>
      <w:proofErr w:type="gramEnd"/>
      <w:r w:rsidR="00B973A2">
        <w:rPr>
          <w:rFonts w:hint="eastAsia"/>
          <w:sz w:val="24"/>
          <w:szCs w:val="24"/>
        </w:rPr>
        <w:t>抽查库存，</w:t>
      </w:r>
      <w:r w:rsidRPr="00B83544" w:rsidR="0072094E">
        <w:rPr>
          <w:rFonts w:hint="eastAsia"/>
          <w:sz w:val="24"/>
          <w:szCs w:val="24"/>
        </w:rPr>
        <w:t>经销商自有系统中的库存数据</w:t>
      </w:r>
      <w:proofErr w:type="gramStart"/>
      <w:r w:rsidRPr="00B83544" w:rsidR="0072094E">
        <w:rPr>
          <w:rFonts w:hint="eastAsia"/>
          <w:sz w:val="24"/>
          <w:szCs w:val="24"/>
        </w:rPr>
        <w:t>给</w:t>
      </w:r>
      <w:r w:rsidR="00B973A2">
        <w:rPr>
          <w:rFonts w:hint="eastAsia"/>
          <w:sz w:val="24"/>
          <w:szCs w:val="24"/>
        </w:rPr>
        <w:t>蓝威</w:t>
      </w:r>
      <w:r w:rsidRPr="00B83544" w:rsidR="0072094E">
        <w:rPr>
          <w:rFonts w:hint="eastAsia"/>
          <w:sz w:val="24"/>
          <w:szCs w:val="24"/>
        </w:rPr>
        <w:t>平台</w:t>
      </w:r>
      <w:proofErr w:type="gramEnd"/>
      <w:r w:rsidRPr="00B83544" w:rsidR="0072094E">
        <w:rPr>
          <w:rFonts w:hint="eastAsia"/>
          <w:sz w:val="24"/>
          <w:szCs w:val="24"/>
        </w:rPr>
        <w:t>（</w:t>
      </w:r>
      <w:r w:rsidRPr="00B83544" w:rsidR="0072094E">
        <w:rPr>
          <w:rFonts w:hint="eastAsia"/>
          <w:sz w:val="24"/>
          <w:szCs w:val="24"/>
        </w:rPr>
        <w:t>T</w:t>
      </w:r>
      <w:r w:rsidRPr="00B83544" w:rsidR="0072094E">
        <w:rPr>
          <w:sz w:val="24"/>
          <w:szCs w:val="24"/>
        </w:rPr>
        <w:t>2</w:t>
      </w:r>
      <w:r w:rsidRPr="00B83544" w:rsidR="0072094E">
        <w:rPr>
          <w:rFonts w:hint="eastAsia"/>
          <w:sz w:val="24"/>
          <w:szCs w:val="24"/>
        </w:rPr>
        <w:t>）。</w:t>
      </w:r>
      <w:r w:rsidRPr="00B83544" w:rsidR="00980101">
        <w:rPr>
          <w:rFonts w:hint="eastAsia"/>
          <w:sz w:val="24"/>
          <w:szCs w:val="24"/>
        </w:rPr>
        <w:t>上报的数据</w:t>
      </w:r>
      <w:r w:rsidRPr="00B83544" w:rsidR="00D343B4">
        <w:rPr>
          <w:rFonts w:hint="eastAsia"/>
          <w:sz w:val="24"/>
          <w:szCs w:val="24"/>
        </w:rPr>
        <w:t>准确率</w:t>
      </w:r>
      <w:r w:rsidRPr="00B83544" w:rsidR="00980101">
        <w:rPr>
          <w:rFonts w:hint="eastAsia"/>
          <w:sz w:val="24"/>
          <w:szCs w:val="24"/>
        </w:rPr>
        <w:t>若</w:t>
      </w:r>
      <w:r w:rsidRPr="00B83544" w:rsidR="00D343B4">
        <w:rPr>
          <w:rFonts w:hint="eastAsia"/>
          <w:sz w:val="24"/>
          <w:szCs w:val="24"/>
        </w:rPr>
        <w:t>低于</w:t>
      </w:r>
      <w:r w:rsidRPr="00B83544" w:rsidR="00D343B4">
        <w:rPr>
          <w:rFonts w:hint="eastAsia"/>
          <w:sz w:val="24"/>
          <w:szCs w:val="24"/>
        </w:rPr>
        <w:t>90%</w:t>
      </w:r>
      <w:r w:rsidRPr="00B83544" w:rsidR="00D343B4">
        <w:rPr>
          <w:rFonts w:hint="eastAsia"/>
          <w:sz w:val="24"/>
          <w:szCs w:val="24"/>
        </w:rPr>
        <w:t>，</w:t>
      </w:r>
      <w:proofErr w:type="gramStart"/>
      <w:r w:rsidRPr="00B83544" w:rsidR="00D343B4">
        <w:rPr>
          <w:rFonts w:hint="eastAsia"/>
          <w:sz w:val="24"/>
          <w:szCs w:val="24"/>
        </w:rPr>
        <w:t>则</w:t>
      </w:r>
      <w:r w:rsidR="00B973A2">
        <w:rPr>
          <w:rFonts w:hint="eastAsia"/>
          <w:sz w:val="24"/>
          <w:szCs w:val="24"/>
        </w:rPr>
        <w:t>蓝威</w:t>
      </w:r>
      <w:r w:rsidRPr="00B83544" w:rsidR="00980101">
        <w:rPr>
          <w:rFonts w:hint="eastAsia"/>
          <w:sz w:val="24"/>
          <w:szCs w:val="24"/>
        </w:rPr>
        <w:t>指定</w:t>
      </w:r>
      <w:proofErr w:type="gramEnd"/>
      <w:r w:rsidRPr="00B83544" w:rsidR="00980101">
        <w:rPr>
          <w:rFonts w:hint="eastAsia"/>
          <w:sz w:val="24"/>
          <w:szCs w:val="24"/>
        </w:rPr>
        <w:t>的</w:t>
      </w:r>
      <w:r w:rsidRPr="00B83544" w:rsidR="00D343B4">
        <w:rPr>
          <w:rFonts w:hint="eastAsia"/>
          <w:sz w:val="24"/>
          <w:szCs w:val="24"/>
        </w:rPr>
        <w:t>审</w:t>
      </w:r>
      <w:r w:rsidRPr="00B83544" w:rsidR="00980101">
        <w:rPr>
          <w:rFonts w:hint="eastAsia"/>
          <w:sz w:val="24"/>
          <w:szCs w:val="24"/>
        </w:rPr>
        <w:t>核</w:t>
      </w:r>
      <w:r w:rsidRPr="00B83544" w:rsidR="00D343B4">
        <w:rPr>
          <w:rFonts w:hint="eastAsia"/>
          <w:sz w:val="24"/>
          <w:szCs w:val="24"/>
        </w:rPr>
        <w:t>公司将进行库存流向</w:t>
      </w:r>
      <w:r w:rsidRPr="00B83544" w:rsidR="00D343B4">
        <w:rPr>
          <w:rFonts w:hint="eastAsia"/>
          <w:sz w:val="24"/>
          <w:szCs w:val="24"/>
        </w:rPr>
        <w:lastRenderedPageBreak/>
        <w:t>审</w:t>
      </w:r>
      <w:r w:rsidRPr="00B83544" w:rsidR="00980101">
        <w:rPr>
          <w:rFonts w:hint="eastAsia"/>
          <w:sz w:val="24"/>
          <w:szCs w:val="24"/>
        </w:rPr>
        <w:t>核</w:t>
      </w:r>
      <w:r w:rsidRPr="00B83544" w:rsidR="00D343B4">
        <w:rPr>
          <w:rFonts w:hint="eastAsia"/>
          <w:sz w:val="24"/>
          <w:szCs w:val="24"/>
        </w:rPr>
        <w:t>，根据审</w:t>
      </w:r>
      <w:r w:rsidRPr="00B83544" w:rsidR="00980101">
        <w:rPr>
          <w:rFonts w:hint="eastAsia"/>
          <w:sz w:val="24"/>
          <w:szCs w:val="24"/>
        </w:rPr>
        <w:t>核</w:t>
      </w:r>
      <w:r w:rsidRPr="00B83544" w:rsidR="00D343B4">
        <w:rPr>
          <w:rFonts w:hint="eastAsia"/>
          <w:sz w:val="24"/>
          <w:szCs w:val="24"/>
        </w:rPr>
        <w:t>结果，经销商调整</w:t>
      </w:r>
      <w:r w:rsidRPr="00B83544" w:rsidR="00980101">
        <w:rPr>
          <w:rFonts w:hint="eastAsia"/>
          <w:sz w:val="24"/>
          <w:szCs w:val="24"/>
        </w:rPr>
        <w:t>D</w:t>
      </w:r>
      <w:r w:rsidRPr="00B83544" w:rsidR="00980101">
        <w:rPr>
          <w:sz w:val="24"/>
          <w:szCs w:val="24"/>
        </w:rPr>
        <w:t>MS</w:t>
      </w:r>
      <w:r w:rsidRPr="00B83544" w:rsidR="00D343B4">
        <w:rPr>
          <w:rFonts w:hint="eastAsia"/>
          <w:sz w:val="24"/>
          <w:szCs w:val="24"/>
        </w:rPr>
        <w:t>库存数据。不配合审</w:t>
      </w:r>
      <w:r w:rsidRPr="00B83544" w:rsidR="00980101">
        <w:rPr>
          <w:rFonts w:hint="eastAsia"/>
          <w:sz w:val="24"/>
          <w:szCs w:val="24"/>
        </w:rPr>
        <w:t>核</w:t>
      </w:r>
      <w:r w:rsidRPr="00B83544" w:rsidR="00D343B4">
        <w:rPr>
          <w:rFonts w:hint="eastAsia"/>
          <w:sz w:val="24"/>
          <w:szCs w:val="24"/>
        </w:rPr>
        <w:t>或拒绝数据调整的经销商将扣除季度</w:t>
      </w:r>
      <w:r w:rsidRPr="00B83544" w:rsidR="002675D1">
        <w:rPr>
          <w:rFonts w:hint="eastAsia"/>
          <w:sz w:val="24"/>
          <w:szCs w:val="24"/>
        </w:rPr>
        <w:t>返利或</w:t>
      </w:r>
      <w:r w:rsidRPr="00B83544" w:rsidR="00D343B4">
        <w:rPr>
          <w:rFonts w:hint="eastAsia"/>
          <w:sz w:val="24"/>
          <w:szCs w:val="24"/>
        </w:rPr>
        <w:t>积分</w:t>
      </w:r>
      <w:r w:rsidRPr="00B83544" w:rsidR="00D343B4">
        <w:rPr>
          <w:rFonts w:hint="eastAsia"/>
          <w:sz w:val="24"/>
          <w:szCs w:val="24"/>
        </w:rPr>
        <w:t>3000</w:t>
      </w:r>
      <w:r w:rsidRPr="00B83544" w:rsidR="002675D1">
        <w:rPr>
          <w:rFonts w:hint="eastAsia"/>
          <w:sz w:val="24"/>
          <w:szCs w:val="24"/>
        </w:rPr>
        <w:t>元</w:t>
      </w:r>
    </w:p>
    <w:p w:rsidRPr="00B83544" w:rsidR="00040E25" w:rsidP="00F50AB4" w:rsidRDefault="00040E25" w14:paraId="4438C0E7" w14:textId="57D4B538">
      <w:pPr>
        <w:pStyle w:val="a3"/>
        <w:numPr>
          <w:ilvl w:val="1"/>
          <w:numId w:val="10"/>
        </w:numPr>
        <w:tabs>
          <w:tab w:val="left" w:pos="567"/>
          <w:tab w:val="left" w:pos="1276"/>
        </w:tabs>
        <w:spacing w:before="156" w:beforeLines="50" w:after="156" w:afterLines="50" w:line="324" w:lineRule="auto"/>
        <w:ind w:firstLineChars="0"/>
        <w:rPr>
          <w:sz w:val="24"/>
          <w:szCs w:val="24"/>
        </w:rPr>
      </w:pPr>
      <w:r w:rsidRPr="00B83544">
        <w:rPr>
          <w:rFonts w:hint="eastAsia"/>
          <w:sz w:val="24"/>
          <w:szCs w:val="24"/>
        </w:rPr>
        <w:t>呆滞库存管理</w:t>
      </w:r>
    </w:p>
    <w:p w:rsidRPr="00B83544" w:rsidR="006E1267" w:rsidP="004E18F4" w:rsidRDefault="0031543E" w14:paraId="68BF93E6" w14:textId="77777777">
      <w:pPr>
        <w:pStyle w:val="a3"/>
        <w:numPr>
          <w:ilvl w:val="0"/>
          <w:numId w:val="21"/>
        </w:numPr>
        <w:tabs>
          <w:tab w:val="left" w:pos="567"/>
          <w:tab w:val="left" w:pos="1276"/>
        </w:tabs>
        <w:spacing w:line="324" w:lineRule="auto"/>
        <w:ind w:firstLineChars="0"/>
        <w:rPr>
          <w:sz w:val="24"/>
          <w:szCs w:val="24"/>
        </w:rPr>
      </w:pPr>
      <w:r w:rsidRPr="00B83544">
        <w:rPr>
          <w:rFonts w:hint="eastAsia"/>
          <w:sz w:val="24"/>
          <w:szCs w:val="24"/>
        </w:rPr>
        <w:t>针对</w:t>
      </w:r>
      <w:r w:rsidRPr="00B83544" w:rsidR="00DB5E72">
        <w:rPr>
          <w:rFonts w:hint="eastAsia"/>
          <w:sz w:val="24"/>
          <w:szCs w:val="24"/>
        </w:rPr>
        <w:t>经销商</w:t>
      </w:r>
      <w:r w:rsidRPr="00B83544">
        <w:rPr>
          <w:rFonts w:hint="eastAsia"/>
          <w:sz w:val="24"/>
          <w:szCs w:val="24"/>
        </w:rPr>
        <w:t>在</w:t>
      </w:r>
      <w:r w:rsidRPr="00B83544" w:rsidR="00F861D4">
        <w:rPr>
          <w:sz w:val="24"/>
          <w:szCs w:val="24"/>
        </w:rPr>
        <w:t>DMS</w:t>
      </w:r>
      <w:r w:rsidRPr="00B83544" w:rsidR="00F861D4">
        <w:rPr>
          <w:rFonts w:hint="eastAsia"/>
          <w:sz w:val="24"/>
          <w:szCs w:val="24"/>
        </w:rPr>
        <w:t>系统中</w:t>
      </w:r>
      <w:r w:rsidRPr="00B83544" w:rsidR="000064B2">
        <w:rPr>
          <w:rFonts w:hint="eastAsia"/>
          <w:sz w:val="24"/>
          <w:szCs w:val="24"/>
        </w:rPr>
        <w:t>呆滞</w:t>
      </w:r>
      <w:r w:rsidRPr="00B83544" w:rsidR="00F861D4">
        <w:rPr>
          <w:rFonts w:hint="eastAsia"/>
          <w:sz w:val="24"/>
          <w:szCs w:val="24"/>
        </w:rPr>
        <w:t>库存</w:t>
      </w:r>
      <w:r w:rsidRPr="00B83544" w:rsidR="000064B2">
        <w:rPr>
          <w:rFonts w:hint="eastAsia"/>
          <w:sz w:val="24"/>
          <w:szCs w:val="24"/>
        </w:rPr>
        <w:t>（即</w:t>
      </w:r>
      <w:r w:rsidRPr="00B83544" w:rsidR="000A70B0">
        <w:rPr>
          <w:rFonts w:hint="eastAsia"/>
          <w:sz w:val="24"/>
          <w:szCs w:val="24"/>
        </w:rPr>
        <w:t>单</w:t>
      </w:r>
      <w:r w:rsidRPr="00B83544" w:rsidR="00F861D4">
        <w:rPr>
          <w:rFonts w:hint="eastAsia"/>
          <w:sz w:val="24"/>
          <w:szCs w:val="24"/>
        </w:rPr>
        <w:t>个</w:t>
      </w:r>
      <w:r w:rsidRPr="00B83544" w:rsidR="000A70B0">
        <w:rPr>
          <w:rFonts w:hint="eastAsia"/>
          <w:sz w:val="24"/>
          <w:szCs w:val="24"/>
        </w:rPr>
        <w:t>产品</w:t>
      </w:r>
      <w:r w:rsidRPr="00B83544" w:rsidR="00E42649">
        <w:rPr>
          <w:rFonts w:hint="eastAsia"/>
          <w:sz w:val="24"/>
          <w:szCs w:val="24"/>
        </w:rPr>
        <w:t>收货后存放</w:t>
      </w:r>
      <w:r w:rsidRPr="00B83544" w:rsidR="00932BD2">
        <w:rPr>
          <w:rFonts w:hint="eastAsia"/>
          <w:sz w:val="24"/>
          <w:szCs w:val="24"/>
        </w:rPr>
        <w:t>时间</w:t>
      </w:r>
      <w:r w:rsidRPr="00B83544" w:rsidR="00CB783F">
        <w:rPr>
          <w:rFonts w:hint="eastAsia"/>
          <w:sz w:val="24"/>
          <w:szCs w:val="24"/>
        </w:rPr>
        <w:t>累</w:t>
      </w:r>
    </w:p>
    <w:p w:rsidRPr="00B83544" w:rsidR="002B3FA1" w:rsidP="00863BE9" w:rsidRDefault="006E1267" w14:paraId="03DB866C" w14:textId="0B0D5134">
      <w:pPr>
        <w:pStyle w:val="a3"/>
        <w:tabs>
          <w:tab w:val="left" w:pos="567"/>
          <w:tab w:val="left" w:pos="1276"/>
        </w:tabs>
        <w:spacing w:line="324" w:lineRule="auto"/>
        <w:ind w:left="1260" w:firstLine="0" w:firstLineChars="0"/>
        <w:rPr>
          <w:sz w:val="24"/>
          <w:szCs w:val="24"/>
        </w:rPr>
      </w:pPr>
      <w:r w:rsidRPr="00B83544">
        <w:rPr>
          <w:sz w:val="24"/>
          <w:szCs w:val="24"/>
        </w:rPr>
        <w:tab/>
      </w:r>
      <w:proofErr w:type="gramStart"/>
      <w:r w:rsidRPr="00B83544" w:rsidR="00CB783F">
        <w:rPr>
          <w:rFonts w:hint="eastAsia"/>
          <w:sz w:val="24"/>
          <w:szCs w:val="24"/>
        </w:rPr>
        <w:t>计</w:t>
      </w:r>
      <w:r w:rsidRPr="00B83544" w:rsidR="00F861D4">
        <w:rPr>
          <w:rFonts w:hint="eastAsia"/>
          <w:sz w:val="24"/>
          <w:szCs w:val="24"/>
        </w:rPr>
        <w:t>超过</w:t>
      </w:r>
      <w:proofErr w:type="gramEnd"/>
      <w:r w:rsidRPr="00B83544" w:rsidR="008E38C3">
        <w:rPr>
          <w:b/>
          <w:sz w:val="24"/>
          <w:szCs w:val="24"/>
        </w:rPr>
        <w:t>150</w:t>
      </w:r>
      <w:r w:rsidRPr="00B83544" w:rsidR="00CB783F">
        <w:rPr>
          <w:rFonts w:hint="eastAsia"/>
          <w:sz w:val="24"/>
          <w:szCs w:val="24"/>
        </w:rPr>
        <w:t>天</w:t>
      </w:r>
      <w:r w:rsidRPr="00B83544" w:rsidR="00891433">
        <w:rPr>
          <w:rFonts w:hint="eastAsia"/>
          <w:sz w:val="24"/>
          <w:szCs w:val="24"/>
        </w:rPr>
        <w:t>）</w:t>
      </w:r>
      <w:r w:rsidRPr="00B83544" w:rsidR="00F861D4">
        <w:rPr>
          <w:rFonts w:hint="eastAsia"/>
          <w:sz w:val="24"/>
          <w:szCs w:val="24"/>
        </w:rPr>
        <w:t>，</w:t>
      </w:r>
      <w:r w:rsidRPr="00B83544" w:rsidR="00E42649">
        <w:rPr>
          <w:sz w:val="24"/>
          <w:szCs w:val="24"/>
        </w:rPr>
        <w:t>DMS</w:t>
      </w:r>
      <w:r w:rsidRPr="00B83544" w:rsidR="00F861D4">
        <w:rPr>
          <w:rFonts w:hint="eastAsia"/>
          <w:sz w:val="24"/>
          <w:szCs w:val="24"/>
        </w:rPr>
        <w:t>系统</w:t>
      </w:r>
      <w:r w:rsidRPr="00B83544" w:rsidR="00932BD2">
        <w:rPr>
          <w:rFonts w:hint="eastAsia"/>
          <w:sz w:val="24"/>
          <w:szCs w:val="24"/>
        </w:rPr>
        <w:t>在每个月月初</w:t>
      </w:r>
      <w:r w:rsidRPr="00B83544" w:rsidR="00F861D4">
        <w:rPr>
          <w:rFonts w:hint="eastAsia"/>
          <w:sz w:val="24"/>
          <w:szCs w:val="24"/>
        </w:rPr>
        <w:t>将自动冻结</w:t>
      </w:r>
      <w:r w:rsidRPr="00B83544" w:rsidR="0031543E">
        <w:rPr>
          <w:rFonts w:hint="eastAsia"/>
          <w:sz w:val="24"/>
          <w:szCs w:val="24"/>
        </w:rPr>
        <w:t>该部分库存产品</w:t>
      </w:r>
      <w:r w:rsidRPr="00B83544" w:rsidR="00CE028D">
        <w:rPr>
          <w:rFonts w:hint="eastAsia"/>
          <w:sz w:val="24"/>
          <w:szCs w:val="24"/>
        </w:rPr>
        <w:t>。</w:t>
      </w:r>
    </w:p>
    <w:p w:rsidRPr="00B973A2" w:rsidR="00B81803" w:rsidP="00B973A2" w:rsidRDefault="006D08C0" w14:paraId="2217DB21" w14:textId="00F21715">
      <w:pPr>
        <w:pStyle w:val="a3"/>
        <w:numPr>
          <w:ilvl w:val="0"/>
          <w:numId w:val="21"/>
        </w:numPr>
        <w:tabs>
          <w:tab w:val="left" w:pos="567"/>
          <w:tab w:val="left" w:pos="1276"/>
        </w:tabs>
        <w:spacing w:line="324" w:lineRule="auto"/>
        <w:ind w:firstLineChars="0"/>
        <w:rPr>
          <w:sz w:val="24"/>
          <w:szCs w:val="24"/>
        </w:rPr>
      </w:pPr>
      <w:r w:rsidRPr="00B83544">
        <w:rPr>
          <w:rFonts w:hint="eastAsia"/>
          <w:sz w:val="24"/>
          <w:szCs w:val="24"/>
        </w:rPr>
        <w:t>冻结后的库存，不可进行</w:t>
      </w:r>
      <w:r w:rsidRPr="00B83544" w:rsidR="0031543E">
        <w:rPr>
          <w:rFonts w:hint="eastAsia"/>
          <w:sz w:val="24"/>
          <w:szCs w:val="24"/>
        </w:rPr>
        <w:t>移库</w:t>
      </w:r>
      <w:proofErr w:type="gramStart"/>
      <w:r w:rsidRPr="00B83544" w:rsidR="00932BD2">
        <w:rPr>
          <w:rFonts w:hint="eastAsia"/>
          <w:sz w:val="24"/>
          <w:szCs w:val="24"/>
        </w:rPr>
        <w:t>借货</w:t>
      </w:r>
      <w:proofErr w:type="gramEnd"/>
      <w:r w:rsidRPr="00B83544" w:rsidR="0031543E">
        <w:rPr>
          <w:rFonts w:hint="eastAsia"/>
          <w:sz w:val="24"/>
          <w:szCs w:val="24"/>
        </w:rPr>
        <w:t>操作，</w:t>
      </w:r>
      <w:r w:rsidRPr="00B83544" w:rsidR="00932BD2">
        <w:rPr>
          <w:rFonts w:hint="eastAsia"/>
          <w:sz w:val="24"/>
          <w:szCs w:val="24"/>
        </w:rPr>
        <w:t>但可以上报销量和投诉</w:t>
      </w:r>
      <w:r w:rsidRPr="00B83544" w:rsidR="002854EA">
        <w:rPr>
          <w:rFonts w:hint="eastAsia"/>
          <w:sz w:val="24"/>
          <w:szCs w:val="24"/>
        </w:rPr>
        <w:t>。</w:t>
      </w:r>
    </w:p>
    <w:p w:rsidRPr="00B83544" w:rsidR="008E38C3" w:rsidP="00224155" w:rsidRDefault="00C301E6" w14:paraId="083E555C" w14:textId="7F147806">
      <w:pPr>
        <w:pStyle w:val="a3"/>
        <w:numPr>
          <w:ilvl w:val="0"/>
          <w:numId w:val="10"/>
        </w:numPr>
        <w:tabs>
          <w:tab w:val="left" w:pos="567"/>
          <w:tab w:val="left" w:pos="1276"/>
        </w:tabs>
        <w:spacing w:before="156" w:beforeLines="50" w:after="156" w:afterLines="50" w:line="400" w:lineRule="exact"/>
        <w:ind w:left="0" w:firstLine="0" w:firstLineChars="0"/>
        <w:rPr>
          <w:sz w:val="24"/>
          <w:szCs w:val="24"/>
        </w:rPr>
      </w:pPr>
      <w:r w:rsidRPr="00B83544">
        <w:rPr>
          <w:rFonts w:hint="eastAsia"/>
          <w:sz w:val="24"/>
          <w:szCs w:val="24"/>
        </w:rPr>
        <w:t>“迪乐评分”</w:t>
      </w:r>
      <w:r w:rsidRPr="00B83544" w:rsidR="008E38C3">
        <w:rPr>
          <w:rFonts w:hint="eastAsia"/>
          <w:sz w:val="24"/>
          <w:szCs w:val="24"/>
        </w:rPr>
        <w:t>及渠道预警管理</w:t>
      </w:r>
    </w:p>
    <w:p w:rsidRPr="00B83544" w:rsidR="008E38C3" w:rsidP="002E273F" w:rsidRDefault="0069194D" w14:paraId="5A5D7221" w14:textId="333FB513">
      <w:pPr>
        <w:pStyle w:val="a3"/>
        <w:numPr>
          <w:ilvl w:val="1"/>
          <w:numId w:val="10"/>
        </w:numPr>
        <w:tabs>
          <w:tab w:val="left" w:pos="567"/>
          <w:tab w:val="left" w:pos="1276"/>
        </w:tabs>
        <w:spacing w:line="324" w:lineRule="auto"/>
        <w:ind w:firstLineChars="0"/>
        <w:rPr>
          <w:sz w:val="24"/>
          <w:szCs w:val="24"/>
        </w:rPr>
      </w:pPr>
      <w:r w:rsidRPr="00B83544">
        <w:rPr>
          <w:rFonts w:hint="eastAsia"/>
          <w:sz w:val="24"/>
          <w:szCs w:val="24"/>
        </w:rPr>
        <w:t>每季度</w:t>
      </w:r>
      <w:r w:rsidRPr="00B83544" w:rsidR="00303083">
        <w:rPr>
          <w:rFonts w:hint="eastAsia"/>
          <w:sz w:val="24"/>
          <w:szCs w:val="24"/>
        </w:rPr>
        <w:t>依据经销商业绩表现和</w:t>
      </w:r>
      <w:r w:rsidRPr="00B83544" w:rsidR="00C301E6">
        <w:rPr>
          <w:rFonts w:hint="eastAsia"/>
          <w:sz w:val="24"/>
          <w:szCs w:val="24"/>
        </w:rPr>
        <w:t>渠道库存管理情况，通过</w:t>
      </w:r>
      <w:r w:rsidR="00024BF5">
        <w:rPr>
          <w:rFonts w:hint="eastAsia"/>
          <w:sz w:val="24"/>
          <w:szCs w:val="24"/>
        </w:rPr>
        <w:t>季度</w:t>
      </w:r>
      <w:r w:rsidRPr="00B83544" w:rsidR="00C301E6">
        <w:rPr>
          <w:rFonts w:hint="eastAsia"/>
          <w:sz w:val="24"/>
          <w:szCs w:val="24"/>
        </w:rPr>
        <w:t>采购</w:t>
      </w:r>
      <w:r w:rsidR="00024BF5">
        <w:rPr>
          <w:rFonts w:hint="eastAsia"/>
          <w:sz w:val="24"/>
          <w:szCs w:val="24"/>
        </w:rPr>
        <w:t>完成率</w:t>
      </w:r>
      <w:r w:rsidRPr="00B83544" w:rsidR="00C301E6">
        <w:rPr>
          <w:rFonts w:hint="eastAsia"/>
          <w:sz w:val="24"/>
          <w:szCs w:val="24"/>
        </w:rPr>
        <w:t>，</w:t>
      </w:r>
      <w:r w:rsidR="001D050B">
        <w:rPr>
          <w:rFonts w:hint="eastAsia"/>
          <w:sz w:val="24"/>
          <w:szCs w:val="24"/>
        </w:rPr>
        <w:t>医院销售完成，进销存管理，</w:t>
      </w:r>
      <w:r w:rsidRPr="00B83544" w:rsidR="00C301E6">
        <w:rPr>
          <w:rFonts w:hint="eastAsia"/>
          <w:sz w:val="24"/>
          <w:szCs w:val="24"/>
        </w:rPr>
        <w:t>医院</w:t>
      </w:r>
      <w:r w:rsidR="00024BF5">
        <w:rPr>
          <w:rFonts w:hint="eastAsia"/>
          <w:sz w:val="24"/>
          <w:szCs w:val="24"/>
        </w:rPr>
        <w:t>覆盖率</w:t>
      </w:r>
      <w:r w:rsidRPr="00B83544" w:rsidR="00C301E6">
        <w:rPr>
          <w:rFonts w:hint="eastAsia"/>
          <w:sz w:val="24"/>
          <w:szCs w:val="24"/>
        </w:rPr>
        <w:t>，</w:t>
      </w:r>
      <w:r w:rsidR="00911906">
        <w:rPr>
          <w:rFonts w:hint="eastAsia"/>
          <w:sz w:val="24"/>
          <w:szCs w:val="24"/>
        </w:rPr>
        <w:t>各</w:t>
      </w:r>
      <w:r w:rsidR="00911906">
        <w:rPr>
          <w:rFonts w:hint="eastAsia"/>
          <w:sz w:val="24"/>
          <w:szCs w:val="24"/>
        </w:rPr>
        <w:t>BU</w:t>
      </w:r>
      <w:r w:rsidR="00911906">
        <w:rPr>
          <w:rFonts w:hint="eastAsia"/>
          <w:sz w:val="24"/>
          <w:szCs w:val="24"/>
        </w:rPr>
        <w:t>定制项目</w:t>
      </w:r>
      <w:r w:rsidRPr="00B83544" w:rsidR="00322BEA">
        <w:rPr>
          <w:rFonts w:hint="eastAsia"/>
          <w:sz w:val="24"/>
          <w:szCs w:val="24"/>
        </w:rPr>
        <w:t>等</w:t>
      </w:r>
      <w:r w:rsidRPr="00B83544" w:rsidR="00322BEA">
        <w:rPr>
          <w:rFonts w:hint="eastAsia"/>
          <w:sz w:val="24"/>
          <w:szCs w:val="24"/>
        </w:rPr>
        <w:t>5</w:t>
      </w:r>
      <w:r w:rsidRPr="00B83544" w:rsidR="00322BEA">
        <w:rPr>
          <w:rFonts w:hint="eastAsia"/>
          <w:sz w:val="24"/>
          <w:szCs w:val="24"/>
        </w:rPr>
        <w:t>个</w:t>
      </w:r>
      <w:proofErr w:type="gramStart"/>
      <w:r w:rsidRPr="00B83544" w:rsidR="00322BEA">
        <w:rPr>
          <w:rFonts w:hint="eastAsia"/>
          <w:sz w:val="24"/>
          <w:szCs w:val="24"/>
        </w:rPr>
        <w:t>维度给经销商</w:t>
      </w:r>
      <w:proofErr w:type="gramEnd"/>
      <w:r w:rsidRPr="00B83544" w:rsidR="00322BEA">
        <w:rPr>
          <w:rFonts w:hint="eastAsia"/>
          <w:sz w:val="24"/>
          <w:szCs w:val="24"/>
        </w:rPr>
        <w:t>评分</w:t>
      </w:r>
      <w:r w:rsidRPr="00B83544" w:rsidR="00C301E6">
        <w:rPr>
          <w:rFonts w:hint="eastAsia"/>
          <w:sz w:val="24"/>
          <w:szCs w:val="24"/>
        </w:rPr>
        <w:t>。</w:t>
      </w:r>
      <w:r w:rsidRPr="00B83544" w:rsidR="001D050B">
        <w:rPr>
          <w:rFonts w:hint="eastAsia"/>
          <w:sz w:val="24"/>
          <w:szCs w:val="24"/>
        </w:rPr>
        <w:t>5</w:t>
      </w:r>
      <w:r w:rsidRPr="00B83544" w:rsidR="001D050B">
        <w:rPr>
          <w:rFonts w:hint="eastAsia"/>
          <w:sz w:val="24"/>
          <w:szCs w:val="24"/>
        </w:rPr>
        <w:t>个维度合计满分</w:t>
      </w:r>
      <w:r w:rsidRPr="00B83544" w:rsidR="001D050B">
        <w:rPr>
          <w:rFonts w:hint="eastAsia"/>
          <w:sz w:val="24"/>
          <w:szCs w:val="24"/>
        </w:rPr>
        <w:t>100</w:t>
      </w:r>
      <w:r w:rsidRPr="00B83544" w:rsidR="001D050B">
        <w:rPr>
          <w:rFonts w:hint="eastAsia"/>
          <w:sz w:val="24"/>
          <w:szCs w:val="24"/>
        </w:rPr>
        <w:t>分</w:t>
      </w:r>
      <w:r w:rsidR="001D050B">
        <w:rPr>
          <w:rFonts w:hint="eastAsia"/>
          <w:sz w:val="24"/>
          <w:szCs w:val="24"/>
        </w:rPr>
        <w:t>，其中</w:t>
      </w:r>
      <w:r w:rsidR="00024BF5">
        <w:rPr>
          <w:rFonts w:hint="eastAsia"/>
          <w:sz w:val="24"/>
          <w:szCs w:val="24"/>
        </w:rPr>
        <w:t>医院销售完成</w:t>
      </w:r>
      <w:r w:rsidR="001D050B">
        <w:rPr>
          <w:rFonts w:hint="eastAsia"/>
          <w:sz w:val="24"/>
          <w:szCs w:val="24"/>
        </w:rPr>
        <w:t>与</w:t>
      </w:r>
      <w:r w:rsidR="00024BF5">
        <w:rPr>
          <w:rFonts w:hint="eastAsia"/>
          <w:sz w:val="24"/>
          <w:szCs w:val="24"/>
        </w:rPr>
        <w:t>采购完成满分</w:t>
      </w:r>
      <w:r w:rsidR="00D05C06">
        <w:rPr>
          <w:rFonts w:hint="eastAsia"/>
          <w:sz w:val="24"/>
          <w:szCs w:val="24"/>
        </w:rPr>
        <w:t>各</w:t>
      </w:r>
      <w:r w:rsidR="00024BF5">
        <w:rPr>
          <w:rFonts w:hint="eastAsia"/>
          <w:sz w:val="24"/>
          <w:szCs w:val="24"/>
        </w:rPr>
        <w:t>15</w:t>
      </w:r>
      <w:r w:rsidR="00024BF5">
        <w:rPr>
          <w:rFonts w:hint="eastAsia"/>
          <w:sz w:val="24"/>
          <w:szCs w:val="24"/>
        </w:rPr>
        <w:t>分，进销存管理与</w:t>
      </w:r>
      <w:r w:rsidR="001D050B">
        <w:rPr>
          <w:rFonts w:hint="eastAsia"/>
          <w:sz w:val="24"/>
          <w:szCs w:val="24"/>
        </w:rPr>
        <w:t>医院</w:t>
      </w:r>
      <w:r w:rsidR="00024BF5">
        <w:rPr>
          <w:rFonts w:hint="eastAsia"/>
          <w:sz w:val="24"/>
          <w:szCs w:val="24"/>
        </w:rPr>
        <w:t>覆盖满分</w:t>
      </w:r>
      <w:r w:rsidR="00D05C06">
        <w:rPr>
          <w:rFonts w:hint="eastAsia"/>
          <w:sz w:val="24"/>
          <w:szCs w:val="24"/>
        </w:rPr>
        <w:t>各</w:t>
      </w:r>
      <w:r w:rsidR="00024BF5">
        <w:rPr>
          <w:rFonts w:hint="eastAsia"/>
          <w:sz w:val="24"/>
          <w:szCs w:val="24"/>
        </w:rPr>
        <w:t>20</w:t>
      </w:r>
      <w:r w:rsidR="00024BF5">
        <w:rPr>
          <w:rFonts w:hint="eastAsia"/>
          <w:sz w:val="24"/>
          <w:szCs w:val="24"/>
        </w:rPr>
        <w:t>分，</w:t>
      </w:r>
      <w:r w:rsidR="00911906">
        <w:rPr>
          <w:rFonts w:hint="eastAsia"/>
          <w:sz w:val="24"/>
          <w:szCs w:val="24"/>
        </w:rPr>
        <w:t>各</w:t>
      </w:r>
      <w:r w:rsidR="00911906">
        <w:rPr>
          <w:rFonts w:hint="eastAsia"/>
          <w:sz w:val="24"/>
          <w:szCs w:val="24"/>
        </w:rPr>
        <w:t>BU</w:t>
      </w:r>
      <w:r w:rsidR="00911906">
        <w:rPr>
          <w:rFonts w:hint="eastAsia"/>
          <w:sz w:val="24"/>
          <w:szCs w:val="24"/>
        </w:rPr>
        <w:t>定制项目</w:t>
      </w:r>
      <w:r w:rsidR="00024BF5">
        <w:rPr>
          <w:rFonts w:hint="eastAsia"/>
          <w:sz w:val="24"/>
          <w:szCs w:val="24"/>
        </w:rPr>
        <w:t>满分</w:t>
      </w:r>
      <w:r w:rsidR="00024BF5">
        <w:rPr>
          <w:rFonts w:hint="eastAsia"/>
          <w:sz w:val="24"/>
          <w:szCs w:val="24"/>
        </w:rPr>
        <w:t>30</w:t>
      </w:r>
      <w:r w:rsidR="00024BF5">
        <w:rPr>
          <w:rFonts w:hint="eastAsia"/>
          <w:sz w:val="24"/>
          <w:szCs w:val="24"/>
        </w:rPr>
        <w:t>分</w:t>
      </w:r>
      <w:r w:rsidRPr="00B83544" w:rsidR="00C301E6">
        <w:rPr>
          <w:rFonts w:hint="eastAsia"/>
          <w:sz w:val="24"/>
          <w:szCs w:val="24"/>
        </w:rPr>
        <w:t>。</w:t>
      </w:r>
    </w:p>
    <w:p w:rsidRPr="00B83544" w:rsidR="00603C99" w:rsidP="002E273F" w:rsidRDefault="00603C99" w14:paraId="39AA552D" w14:textId="590DAA01">
      <w:pPr>
        <w:pStyle w:val="a3"/>
        <w:numPr>
          <w:ilvl w:val="1"/>
          <w:numId w:val="10"/>
        </w:numPr>
        <w:tabs>
          <w:tab w:val="left" w:pos="567"/>
          <w:tab w:val="left" w:pos="1276"/>
        </w:tabs>
        <w:spacing w:line="324" w:lineRule="auto"/>
        <w:ind w:firstLineChars="0"/>
        <w:rPr>
          <w:sz w:val="24"/>
          <w:szCs w:val="24"/>
        </w:rPr>
      </w:pPr>
      <w:r w:rsidRPr="00B83544">
        <w:rPr>
          <w:rFonts w:hint="eastAsia"/>
          <w:sz w:val="24"/>
          <w:szCs w:val="24"/>
        </w:rPr>
        <w:t>除了以上</w:t>
      </w:r>
      <w:r w:rsidRPr="00B83544">
        <w:rPr>
          <w:rFonts w:hint="eastAsia"/>
          <w:sz w:val="24"/>
          <w:szCs w:val="24"/>
        </w:rPr>
        <w:t>5</w:t>
      </w:r>
      <w:r w:rsidRPr="00B83544">
        <w:rPr>
          <w:rFonts w:hint="eastAsia"/>
          <w:sz w:val="24"/>
          <w:szCs w:val="24"/>
        </w:rPr>
        <w:t>个维度之外，若在渠道审计或日常业务运营中，发现经销商存在严重不符合</w:t>
      </w:r>
      <w:r w:rsidR="00AD2273">
        <w:rPr>
          <w:rFonts w:hint="eastAsia"/>
          <w:sz w:val="24"/>
          <w:szCs w:val="24"/>
        </w:rPr>
        <w:t>渠道</w:t>
      </w:r>
      <w:r w:rsidRPr="00B83544">
        <w:rPr>
          <w:rFonts w:hint="eastAsia"/>
          <w:sz w:val="24"/>
          <w:szCs w:val="24"/>
        </w:rPr>
        <w:t>管理要求的情况，则当季度“迪乐评分”不得分。</w:t>
      </w:r>
    </w:p>
    <w:p w:rsidRPr="00B83544" w:rsidR="00C301E6" w:rsidP="002E273F" w:rsidRDefault="00C301E6" w14:paraId="1253C2F1" w14:textId="7579133D">
      <w:pPr>
        <w:pStyle w:val="a3"/>
        <w:numPr>
          <w:ilvl w:val="1"/>
          <w:numId w:val="10"/>
        </w:numPr>
        <w:tabs>
          <w:tab w:val="left" w:pos="567"/>
          <w:tab w:val="left" w:pos="1276"/>
        </w:tabs>
        <w:spacing w:line="324" w:lineRule="auto"/>
        <w:ind w:firstLineChars="0"/>
        <w:rPr>
          <w:sz w:val="24"/>
          <w:szCs w:val="24"/>
        </w:rPr>
      </w:pPr>
      <w:r w:rsidRPr="00B83544">
        <w:rPr>
          <w:rFonts w:hint="eastAsia"/>
          <w:sz w:val="24"/>
          <w:szCs w:val="24"/>
        </w:rPr>
        <w:t>每季度“迪乐评分”发布后，</w:t>
      </w:r>
      <w:r w:rsidRPr="00B83544" w:rsidR="00322BEA">
        <w:rPr>
          <w:rFonts w:hint="eastAsia"/>
          <w:sz w:val="24"/>
          <w:szCs w:val="24"/>
        </w:rPr>
        <w:t>将针对</w:t>
      </w:r>
      <w:r w:rsidR="00AD2273">
        <w:rPr>
          <w:rFonts w:hint="eastAsia"/>
          <w:sz w:val="24"/>
          <w:szCs w:val="24"/>
        </w:rPr>
        <w:t>其中</w:t>
      </w:r>
      <w:r w:rsidR="00024BF5">
        <w:rPr>
          <w:rFonts w:hint="eastAsia"/>
          <w:sz w:val="24"/>
          <w:szCs w:val="24"/>
        </w:rPr>
        <w:t>4</w:t>
      </w:r>
      <w:r w:rsidR="00AD2273">
        <w:rPr>
          <w:rFonts w:hint="eastAsia"/>
          <w:sz w:val="24"/>
          <w:szCs w:val="24"/>
        </w:rPr>
        <w:t>个细分</w:t>
      </w:r>
      <w:r w:rsidRPr="00B83544" w:rsidR="00AF27DB">
        <w:rPr>
          <w:rFonts w:hint="eastAsia"/>
          <w:sz w:val="24"/>
          <w:szCs w:val="24"/>
        </w:rPr>
        <w:t>项</w:t>
      </w:r>
      <w:r w:rsidR="00AD2273">
        <w:rPr>
          <w:rFonts w:hint="eastAsia"/>
          <w:sz w:val="24"/>
          <w:szCs w:val="24"/>
        </w:rPr>
        <w:t>进行</w:t>
      </w:r>
      <w:r w:rsidRPr="00B83544" w:rsidR="00AF27DB">
        <w:rPr>
          <w:rFonts w:hint="eastAsia"/>
          <w:sz w:val="24"/>
          <w:szCs w:val="24"/>
        </w:rPr>
        <w:t>预警追踪，包括“迪乐评分”总分，季度采购完成率，医院覆盖率，</w:t>
      </w:r>
      <w:r w:rsidR="00AD2273">
        <w:rPr>
          <w:rFonts w:hint="eastAsia"/>
          <w:sz w:val="24"/>
          <w:szCs w:val="24"/>
        </w:rPr>
        <w:t>和</w:t>
      </w:r>
      <w:r w:rsidRPr="00B83544" w:rsidR="00AF27DB">
        <w:rPr>
          <w:rFonts w:hint="eastAsia"/>
          <w:sz w:val="24"/>
          <w:szCs w:val="24"/>
        </w:rPr>
        <w:t>医院</w:t>
      </w:r>
      <w:r w:rsidR="00024BF5">
        <w:rPr>
          <w:rFonts w:hint="eastAsia"/>
          <w:sz w:val="24"/>
          <w:szCs w:val="24"/>
        </w:rPr>
        <w:t>销售</w:t>
      </w:r>
      <w:r w:rsidRPr="00B83544" w:rsidR="00AF27DB">
        <w:rPr>
          <w:rFonts w:hint="eastAsia"/>
          <w:sz w:val="24"/>
          <w:szCs w:val="24"/>
        </w:rPr>
        <w:t>完成率。</w:t>
      </w:r>
      <w:r w:rsidRPr="00B83544" w:rsidR="00C54C97">
        <w:rPr>
          <w:rFonts w:hint="eastAsia"/>
          <w:sz w:val="24"/>
          <w:szCs w:val="24"/>
        </w:rPr>
        <w:t>针对相关项目</w:t>
      </w:r>
      <w:r w:rsidRPr="00B83544" w:rsidR="00AF27DB">
        <w:rPr>
          <w:rFonts w:hint="eastAsia"/>
          <w:sz w:val="24"/>
          <w:szCs w:val="24"/>
        </w:rPr>
        <w:t>低于</w:t>
      </w:r>
      <w:r w:rsidRPr="00B83544" w:rsidR="00C54C97">
        <w:rPr>
          <w:rFonts w:hint="eastAsia"/>
          <w:sz w:val="24"/>
          <w:szCs w:val="24"/>
        </w:rPr>
        <w:t>预警线的经销商，将依据情况，采取发送业绩沟通函，调整授权，直至终止合同的处理措施。</w:t>
      </w:r>
    </w:p>
    <w:p w:rsidRPr="00B83544" w:rsidR="00D93DCF" w:rsidP="002E273F" w:rsidRDefault="00A82CFD" w14:paraId="58ED2F56" w14:textId="660822A9">
      <w:pPr>
        <w:pStyle w:val="a3"/>
        <w:numPr>
          <w:ilvl w:val="1"/>
          <w:numId w:val="10"/>
        </w:numPr>
        <w:tabs>
          <w:tab w:val="left" w:pos="567"/>
          <w:tab w:val="left" w:pos="1276"/>
        </w:tabs>
        <w:spacing w:line="324" w:lineRule="auto"/>
        <w:ind w:firstLineChars="0"/>
        <w:rPr>
          <w:sz w:val="24"/>
          <w:szCs w:val="24"/>
        </w:rPr>
      </w:pPr>
      <w:r w:rsidRPr="00B83544">
        <w:rPr>
          <w:rFonts w:hint="eastAsia"/>
          <w:sz w:val="24"/>
          <w:szCs w:val="24"/>
        </w:rPr>
        <w:t>季度</w:t>
      </w:r>
      <w:proofErr w:type="gramStart"/>
      <w:r w:rsidRPr="00B83544">
        <w:rPr>
          <w:rFonts w:hint="eastAsia"/>
          <w:sz w:val="24"/>
          <w:szCs w:val="24"/>
        </w:rPr>
        <w:t>迪</w:t>
      </w:r>
      <w:proofErr w:type="gramEnd"/>
      <w:r w:rsidRPr="00B83544">
        <w:rPr>
          <w:rFonts w:hint="eastAsia"/>
          <w:sz w:val="24"/>
          <w:szCs w:val="24"/>
        </w:rPr>
        <w:t>乐评分与经销商返利挂钩，详见各产品</w:t>
      </w:r>
      <w:proofErr w:type="gramStart"/>
      <w:r w:rsidRPr="00B83544">
        <w:rPr>
          <w:rFonts w:hint="eastAsia"/>
          <w:sz w:val="24"/>
          <w:szCs w:val="24"/>
        </w:rPr>
        <w:t>线商业</w:t>
      </w:r>
      <w:proofErr w:type="gramEnd"/>
      <w:r w:rsidRPr="00B83544">
        <w:rPr>
          <w:rFonts w:hint="eastAsia"/>
          <w:sz w:val="24"/>
          <w:szCs w:val="24"/>
        </w:rPr>
        <w:t>政策。</w:t>
      </w:r>
    </w:p>
    <w:p w:rsidRPr="00B83544" w:rsidR="00E42649" w:rsidP="00224155" w:rsidRDefault="00E42649" w14:paraId="1F9ADAFF" w14:textId="6FB8B0A1">
      <w:pPr>
        <w:pStyle w:val="a3"/>
        <w:numPr>
          <w:ilvl w:val="0"/>
          <w:numId w:val="10"/>
        </w:numPr>
        <w:tabs>
          <w:tab w:val="left" w:pos="567"/>
          <w:tab w:val="left" w:pos="1276"/>
        </w:tabs>
        <w:spacing w:before="156" w:beforeLines="50" w:after="156" w:afterLines="50" w:line="400" w:lineRule="exact"/>
        <w:ind w:left="0" w:firstLine="0" w:firstLineChars="0"/>
        <w:rPr>
          <w:sz w:val="24"/>
          <w:szCs w:val="24"/>
        </w:rPr>
      </w:pPr>
      <w:r w:rsidRPr="00B83544">
        <w:rPr>
          <w:rFonts w:hint="eastAsia"/>
          <w:sz w:val="24"/>
          <w:szCs w:val="24"/>
        </w:rPr>
        <w:t>经销商审计管理规则</w:t>
      </w:r>
    </w:p>
    <w:p w:rsidRPr="00B83544" w:rsidR="00E42649" w:rsidP="002E273F" w:rsidRDefault="00E42649" w14:paraId="12D0264E" w14:textId="00B5A283">
      <w:pPr>
        <w:pStyle w:val="a3"/>
        <w:numPr>
          <w:ilvl w:val="1"/>
          <w:numId w:val="10"/>
        </w:numPr>
        <w:tabs>
          <w:tab w:val="left" w:pos="567"/>
          <w:tab w:val="left" w:pos="1276"/>
        </w:tabs>
        <w:spacing w:line="324" w:lineRule="auto"/>
        <w:ind w:firstLineChars="0"/>
        <w:rPr>
          <w:sz w:val="24"/>
          <w:szCs w:val="24"/>
        </w:rPr>
      </w:pPr>
      <w:r w:rsidRPr="00B83544">
        <w:rPr>
          <w:rFonts w:hint="eastAsia"/>
          <w:sz w:val="24"/>
          <w:szCs w:val="24"/>
        </w:rPr>
        <w:t>针对拒绝配合审计的经销商，将采取发送警告函、暂停</w:t>
      </w:r>
      <w:r w:rsidRPr="00B83544">
        <w:rPr>
          <w:rFonts w:hint="eastAsia"/>
          <w:sz w:val="24"/>
          <w:szCs w:val="24"/>
        </w:rPr>
        <w:t>DMS</w:t>
      </w:r>
      <w:r w:rsidRPr="00B83544">
        <w:rPr>
          <w:rFonts w:hint="eastAsia"/>
          <w:sz w:val="24"/>
          <w:szCs w:val="24"/>
        </w:rPr>
        <w:t>账号、暂扣返利等措施，直至配合。若当季度内始终不配合审计，则将终止合作。</w:t>
      </w:r>
    </w:p>
    <w:p w:rsidRPr="00B83544" w:rsidR="00E42649" w:rsidP="002E273F" w:rsidRDefault="00E42649" w14:paraId="565A449E" w14:textId="259F3240">
      <w:pPr>
        <w:pStyle w:val="a3"/>
        <w:numPr>
          <w:ilvl w:val="1"/>
          <w:numId w:val="10"/>
        </w:numPr>
        <w:tabs>
          <w:tab w:val="left" w:pos="567"/>
          <w:tab w:val="left" w:pos="1276"/>
        </w:tabs>
        <w:spacing w:line="324" w:lineRule="auto"/>
        <w:ind w:firstLineChars="0"/>
        <w:rPr>
          <w:sz w:val="24"/>
          <w:szCs w:val="24"/>
        </w:rPr>
      </w:pPr>
      <w:r w:rsidRPr="00B83544">
        <w:rPr>
          <w:rFonts w:hint="eastAsia"/>
          <w:sz w:val="24"/>
          <w:szCs w:val="24"/>
        </w:rPr>
        <w:t>针对经销商票据审计结果中，</w:t>
      </w:r>
      <w:r w:rsidRPr="00B83544" w:rsidR="00D37A1D">
        <w:rPr>
          <w:rFonts w:hint="eastAsia"/>
          <w:sz w:val="24"/>
          <w:szCs w:val="24"/>
        </w:rPr>
        <w:t>将针对</w:t>
      </w:r>
      <w:r w:rsidRPr="00B83544">
        <w:rPr>
          <w:rFonts w:hint="eastAsia"/>
          <w:sz w:val="24"/>
          <w:szCs w:val="24"/>
        </w:rPr>
        <w:t>疑似多报</w:t>
      </w:r>
      <w:r w:rsidRPr="00B83544" w:rsidR="00D37A1D">
        <w:rPr>
          <w:rFonts w:hint="eastAsia"/>
          <w:sz w:val="24"/>
          <w:szCs w:val="24"/>
        </w:rPr>
        <w:t>的销量数据</w:t>
      </w:r>
      <w:r w:rsidRPr="00B83544">
        <w:rPr>
          <w:rFonts w:hint="eastAsia"/>
          <w:sz w:val="24"/>
          <w:szCs w:val="24"/>
        </w:rPr>
        <w:t>，</w:t>
      </w:r>
      <w:r w:rsidRPr="00B83544" w:rsidR="005A2FAE">
        <w:rPr>
          <w:rFonts w:hint="eastAsia"/>
          <w:sz w:val="24"/>
          <w:szCs w:val="24"/>
        </w:rPr>
        <w:t>将给予</w:t>
      </w:r>
      <w:r w:rsidRPr="00B83544" w:rsidR="0051205F">
        <w:rPr>
          <w:rFonts w:hint="eastAsia"/>
          <w:sz w:val="24"/>
          <w:szCs w:val="24"/>
        </w:rPr>
        <w:t xml:space="preserve">    </w:t>
      </w:r>
      <w:r w:rsidRPr="00B83544" w:rsidR="00C023AA">
        <w:rPr>
          <w:rFonts w:hint="eastAsia"/>
          <w:sz w:val="24"/>
          <w:szCs w:val="24"/>
        </w:rPr>
        <w:t>冲红</w:t>
      </w:r>
      <w:r w:rsidRPr="00B83544" w:rsidR="005A2FAE">
        <w:rPr>
          <w:rFonts w:hint="eastAsia"/>
          <w:sz w:val="24"/>
          <w:szCs w:val="24"/>
        </w:rPr>
        <w:t>，如果超过</w:t>
      </w:r>
      <w:r w:rsidRPr="00B83544" w:rsidR="00C023AA">
        <w:rPr>
          <w:rFonts w:hint="eastAsia"/>
          <w:sz w:val="24"/>
          <w:szCs w:val="24"/>
        </w:rPr>
        <w:t>审计</w:t>
      </w:r>
      <w:r w:rsidRPr="00B83544" w:rsidR="005A2FAE">
        <w:rPr>
          <w:rFonts w:hint="eastAsia"/>
          <w:sz w:val="24"/>
          <w:szCs w:val="24"/>
        </w:rPr>
        <w:t>期限，经销商再提供票据做审计，需承担二次审计的费用。如二次审计的结果仍存在疑似多报金额，</w:t>
      </w:r>
      <w:r w:rsidRPr="00B83544">
        <w:rPr>
          <w:rFonts w:hint="eastAsia"/>
          <w:sz w:val="24"/>
          <w:szCs w:val="24"/>
        </w:rPr>
        <w:t>将在</w:t>
      </w:r>
      <w:r w:rsidRPr="00B83544">
        <w:rPr>
          <w:rFonts w:hint="eastAsia"/>
          <w:sz w:val="24"/>
          <w:szCs w:val="24"/>
        </w:rPr>
        <w:t>DMS</w:t>
      </w:r>
      <w:r w:rsidRPr="00B83544">
        <w:rPr>
          <w:rFonts w:hint="eastAsia"/>
          <w:sz w:val="24"/>
          <w:szCs w:val="24"/>
        </w:rPr>
        <w:t>中对相关销量采取冲红</w:t>
      </w:r>
      <w:r w:rsidRPr="00B83544" w:rsidR="0031543E">
        <w:rPr>
          <w:rFonts w:hint="eastAsia"/>
          <w:sz w:val="24"/>
          <w:szCs w:val="24"/>
        </w:rPr>
        <w:t>措施</w:t>
      </w:r>
      <w:r w:rsidRPr="00B83544" w:rsidR="00887651">
        <w:rPr>
          <w:rFonts w:hint="eastAsia"/>
          <w:sz w:val="24"/>
          <w:szCs w:val="24"/>
        </w:rPr>
        <w:t>。</w:t>
      </w:r>
    </w:p>
    <w:p w:rsidRPr="00B83544" w:rsidR="002E273F" w:rsidP="002E273F" w:rsidRDefault="00515230" w14:paraId="38F8FAEA" w14:textId="77777777">
      <w:pPr>
        <w:pStyle w:val="a3"/>
        <w:numPr>
          <w:ilvl w:val="1"/>
          <w:numId w:val="10"/>
        </w:numPr>
        <w:tabs>
          <w:tab w:val="left" w:pos="567"/>
          <w:tab w:val="left" w:pos="1276"/>
        </w:tabs>
        <w:spacing w:line="324" w:lineRule="auto"/>
        <w:ind w:firstLineChars="0"/>
        <w:rPr>
          <w:sz w:val="24"/>
          <w:szCs w:val="24"/>
        </w:rPr>
      </w:pPr>
      <w:r w:rsidRPr="00B83544">
        <w:rPr>
          <w:rFonts w:hint="eastAsia"/>
          <w:sz w:val="24"/>
          <w:szCs w:val="24"/>
        </w:rPr>
        <w:t>针对促销政策上报销量无</w:t>
      </w:r>
      <w:r w:rsidRPr="00B83544" w:rsidR="00D157B3">
        <w:rPr>
          <w:rFonts w:hint="eastAsia"/>
          <w:sz w:val="24"/>
          <w:szCs w:val="24"/>
        </w:rPr>
        <w:t>有效</w:t>
      </w:r>
      <w:r w:rsidRPr="00B83544" w:rsidR="00345D94">
        <w:rPr>
          <w:rFonts w:hint="eastAsia"/>
          <w:sz w:val="24"/>
          <w:szCs w:val="24"/>
        </w:rPr>
        <w:t>支持文件</w:t>
      </w:r>
      <w:r w:rsidRPr="00B83544">
        <w:rPr>
          <w:rFonts w:hint="eastAsia"/>
          <w:sz w:val="24"/>
          <w:szCs w:val="24"/>
        </w:rPr>
        <w:t>的经销商，取消该经销商当季</w:t>
      </w:r>
      <w:r w:rsidRPr="00B83544">
        <w:rPr>
          <w:rFonts w:hint="eastAsia"/>
          <w:sz w:val="24"/>
          <w:szCs w:val="24"/>
        </w:rPr>
        <w:lastRenderedPageBreak/>
        <w:t>度对应促销政策的发放</w:t>
      </w:r>
      <w:r w:rsidRPr="00B83544" w:rsidR="00D93DCF">
        <w:rPr>
          <w:rFonts w:hint="eastAsia"/>
          <w:sz w:val="24"/>
          <w:szCs w:val="24"/>
        </w:rPr>
        <w:t>。</w:t>
      </w:r>
    </w:p>
    <w:p w:rsidRPr="00B83544" w:rsidR="002E273F" w:rsidP="002E273F" w:rsidRDefault="00515230" w14:paraId="354B3A65" w14:textId="52C9CA56">
      <w:pPr>
        <w:pStyle w:val="a3"/>
        <w:numPr>
          <w:ilvl w:val="1"/>
          <w:numId w:val="10"/>
        </w:numPr>
        <w:tabs>
          <w:tab w:val="left" w:pos="567"/>
        </w:tabs>
        <w:spacing w:line="324" w:lineRule="auto"/>
        <w:ind w:firstLineChars="0"/>
        <w:rPr>
          <w:sz w:val="24"/>
          <w:szCs w:val="24"/>
        </w:rPr>
      </w:pPr>
      <w:r w:rsidRPr="00B83544">
        <w:rPr>
          <w:rFonts w:hint="eastAsia"/>
          <w:sz w:val="24"/>
          <w:szCs w:val="24"/>
        </w:rPr>
        <w:t>针对提供虚假</w:t>
      </w:r>
      <w:r w:rsidRPr="00B83544">
        <w:rPr>
          <w:sz w:val="24"/>
          <w:szCs w:val="24"/>
        </w:rPr>
        <w:t>/</w:t>
      </w:r>
      <w:r w:rsidRPr="00B83544">
        <w:rPr>
          <w:rFonts w:hint="eastAsia"/>
          <w:sz w:val="24"/>
          <w:szCs w:val="24"/>
        </w:rPr>
        <w:t>涂改发票</w:t>
      </w:r>
      <w:r w:rsidRPr="00B83544" w:rsidR="00554469">
        <w:rPr>
          <w:rFonts w:hint="eastAsia"/>
          <w:sz w:val="24"/>
          <w:szCs w:val="24"/>
        </w:rPr>
        <w:t>及出库单</w:t>
      </w:r>
      <w:r w:rsidRPr="00B83544">
        <w:rPr>
          <w:rFonts w:hint="eastAsia"/>
          <w:sz w:val="24"/>
          <w:szCs w:val="24"/>
        </w:rPr>
        <w:t>的经销商，取消该经销商当</w:t>
      </w:r>
      <w:r w:rsidRPr="00B83544" w:rsidR="002A0ADC">
        <w:rPr>
          <w:rFonts w:hint="eastAsia"/>
          <w:sz w:val="24"/>
          <w:szCs w:val="24"/>
        </w:rPr>
        <w:t>季度</w:t>
      </w:r>
      <w:r w:rsidRPr="00B83544">
        <w:rPr>
          <w:rFonts w:hint="eastAsia"/>
          <w:sz w:val="24"/>
          <w:szCs w:val="24"/>
        </w:rPr>
        <w:t>所有</w:t>
      </w:r>
      <w:r w:rsidRPr="00B83544" w:rsidR="009277FD">
        <w:rPr>
          <w:rFonts w:hint="eastAsia"/>
          <w:sz w:val="24"/>
          <w:szCs w:val="24"/>
        </w:rPr>
        <w:t>商业政策享受</w:t>
      </w:r>
      <w:r w:rsidRPr="00B83544">
        <w:rPr>
          <w:rFonts w:hint="eastAsia"/>
          <w:sz w:val="24"/>
          <w:szCs w:val="24"/>
        </w:rPr>
        <w:t>资格</w:t>
      </w:r>
      <w:r w:rsidRPr="00B83544" w:rsidR="009277FD">
        <w:rPr>
          <w:rFonts w:hint="eastAsia"/>
          <w:sz w:val="24"/>
          <w:szCs w:val="24"/>
        </w:rPr>
        <w:t>，</w:t>
      </w:r>
      <w:r w:rsidRPr="00B83544" w:rsidR="008D152E">
        <w:rPr>
          <w:rFonts w:hint="eastAsia"/>
          <w:sz w:val="24"/>
          <w:szCs w:val="24"/>
        </w:rPr>
        <w:t>情节严重的将扣除当年所有商业政策</w:t>
      </w:r>
      <w:r w:rsidRPr="00B83544" w:rsidR="00485ED7">
        <w:rPr>
          <w:rFonts w:hint="eastAsia"/>
          <w:sz w:val="24"/>
          <w:szCs w:val="24"/>
        </w:rPr>
        <w:t>直至</w:t>
      </w:r>
      <w:r w:rsidR="006328D3">
        <w:rPr>
          <w:rFonts w:hint="eastAsia"/>
          <w:sz w:val="24"/>
          <w:szCs w:val="24"/>
        </w:rPr>
        <w:t>终</w:t>
      </w:r>
      <w:r w:rsidRPr="00B83544" w:rsidR="009277FD">
        <w:rPr>
          <w:rFonts w:hint="eastAsia"/>
          <w:sz w:val="24"/>
          <w:szCs w:val="24"/>
        </w:rPr>
        <w:t>止合作。</w:t>
      </w:r>
    </w:p>
    <w:p w:rsidRPr="00B83544" w:rsidR="000568BD" w:rsidP="002E273F" w:rsidRDefault="00FF0174" w14:paraId="071D5790" w14:textId="1A6BD15A">
      <w:pPr>
        <w:pStyle w:val="a3"/>
        <w:numPr>
          <w:ilvl w:val="1"/>
          <w:numId w:val="10"/>
        </w:numPr>
        <w:tabs>
          <w:tab w:val="left" w:pos="567"/>
        </w:tabs>
        <w:spacing w:line="324" w:lineRule="auto"/>
        <w:ind w:firstLineChars="0"/>
        <w:rPr>
          <w:sz w:val="24"/>
          <w:szCs w:val="24"/>
        </w:rPr>
      </w:pPr>
      <w:r w:rsidRPr="00B83544">
        <w:rPr>
          <w:rFonts w:hint="eastAsia"/>
          <w:sz w:val="24"/>
          <w:szCs w:val="24"/>
        </w:rPr>
        <w:t>审计中若发现非授权医院上报的销量</w:t>
      </w:r>
      <w:r w:rsidRPr="00B83544" w:rsidR="000375AF">
        <w:rPr>
          <w:rFonts w:hint="eastAsia"/>
          <w:sz w:val="24"/>
          <w:szCs w:val="24"/>
        </w:rPr>
        <w:t>，</w:t>
      </w:r>
      <w:r w:rsidRPr="00B83544" w:rsidR="007A3428">
        <w:rPr>
          <w:rFonts w:hint="eastAsia"/>
          <w:sz w:val="24"/>
          <w:szCs w:val="24"/>
        </w:rPr>
        <w:t>须冲红；</w:t>
      </w:r>
      <w:r w:rsidRPr="00B83544" w:rsidR="00D157B3">
        <w:rPr>
          <w:rFonts w:hint="eastAsia"/>
          <w:sz w:val="24"/>
          <w:szCs w:val="24"/>
        </w:rPr>
        <w:t>并按正确流程申请医院授权后上报销量。</w:t>
      </w:r>
      <w:r w:rsidRPr="00B83544" w:rsidR="007A3428">
        <w:rPr>
          <w:sz w:val="24"/>
          <w:szCs w:val="24"/>
        </w:rPr>
        <w:t xml:space="preserve"> </w:t>
      </w:r>
    </w:p>
    <w:p w:rsidRPr="00B83544" w:rsidR="000568BD" w:rsidP="00224155" w:rsidRDefault="000568BD" w14:paraId="0BB4D322" w14:textId="67F2FBF4">
      <w:pPr>
        <w:pStyle w:val="a3"/>
        <w:numPr>
          <w:ilvl w:val="0"/>
          <w:numId w:val="10"/>
        </w:numPr>
        <w:tabs>
          <w:tab w:val="left" w:pos="567"/>
          <w:tab w:val="left" w:pos="1276"/>
        </w:tabs>
        <w:spacing w:before="156" w:beforeLines="50" w:after="156" w:afterLines="50" w:line="400" w:lineRule="exact"/>
        <w:ind w:left="0" w:firstLine="0" w:firstLineChars="0"/>
        <w:rPr>
          <w:sz w:val="24"/>
          <w:szCs w:val="24"/>
        </w:rPr>
      </w:pPr>
      <w:r w:rsidRPr="00B83544">
        <w:rPr>
          <w:rFonts w:hint="eastAsia"/>
          <w:sz w:val="24"/>
          <w:szCs w:val="24"/>
        </w:rPr>
        <w:t>非正规渠道销售</w:t>
      </w:r>
    </w:p>
    <w:p w:rsidRPr="00B83544" w:rsidR="00EB21A5" w:rsidP="00EF5671" w:rsidRDefault="00967BBB" w14:paraId="33146C16" w14:textId="53283AD4">
      <w:pPr>
        <w:pStyle w:val="a3"/>
        <w:numPr>
          <w:ilvl w:val="1"/>
          <w:numId w:val="10"/>
        </w:numPr>
        <w:tabs>
          <w:tab w:val="left" w:pos="567"/>
        </w:tabs>
        <w:spacing w:line="324" w:lineRule="auto"/>
        <w:ind w:firstLineChars="0"/>
        <w:rPr>
          <w:sz w:val="24"/>
          <w:szCs w:val="24"/>
        </w:rPr>
      </w:pPr>
      <w:r w:rsidRPr="00B83544">
        <w:rPr>
          <w:rFonts w:hint="eastAsia"/>
          <w:sz w:val="24"/>
          <w:szCs w:val="24"/>
        </w:rPr>
        <w:t>经销商可以向商务部</w:t>
      </w:r>
      <w:r w:rsidR="00D103B3">
        <w:rPr>
          <w:rFonts w:hint="eastAsia"/>
          <w:sz w:val="24"/>
          <w:szCs w:val="24"/>
        </w:rPr>
        <w:t>上</w:t>
      </w:r>
      <w:r w:rsidRPr="00B83544">
        <w:rPr>
          <w:rFonts w:hint="eastAsia"/>
          <w:sz w:val="24"/>
          <w:szCs w:val="24"/>
        </w:rPr>
        <w:t>报和投诉</w:t>
      </w:r>
      <w:r w:rsidRPr="00B83544" w:rsidR="00D93DCF">
        <w:rPr>
          <w:rFonts w:hint="eastAsia"/>
          <w:sz w:val="24"/>
          <w:szCs w:val="24"/>
        </w:rPr>
        <w:t>。</w:t>
      </w:r>
    </w:p>
    <w:p w:rsidRPr="00EF5671" w:rsidR="00EB21A5" w:rsidP="00EF5671" w:rsidRDefault="00967BBB" w14:paraId="31834C54" w14:textId="0AF59CBD">
      <w:pPr>
        <w:pStyle w:val="a3"/>
        <w:numPr>
          <w:ilvl w:val="1"/>
          <w:numId w:val="10"/>
        </w:numPr>
        <w:tabs>
          <w:tab w:val="left" w:pos="567"/>
        </w:tabs>
        <w:spacing w:line="324" w:lineRule="auto"/>
        <w:ind w:firstLineChars="0"/>
        <w:rPr>
          <w:sz w:val="24"/>
          <w:szCs w:val="24"/>
        </w:rPr>
      </w:pPr>
      <w:r w:rsidRPr="00EF5671">
        <w:rPr>
          <w:rFonts w:hint="eastAsia"/>
          <w:sz w:val="24"/>
          <w:szCs w:val="24"/>
        </w:rPr>
        <w:t>情况经核实（二</w:t>
      </w:r>
      <w:proofErr w:type="gramStart"/>
      <w:r w:rsidRPr="00EF5671">
        <w:rPr>
          <w:rFonts w:hint="eastAsia"/>
          <w:sz w:val="24"/>
          <w:szCs w:val="24"/>
        </w:rPr>
        <w:t>维码或者</w:t>
      </w:r>
      <w:proofErr w:type="gramEnd"/>
      <w:r w:rsidRPr="00EF5671">
        <w:rPr>
          <w:rFonts w:hint="eastAsia"/>
          <w:sz w:val="24"/>
          <w:szCs w:val="24"/>
        </w:rPr>
        <w:t>实物照片）后，针对非正规渠道销售的经销商，</w:t>
      </w:r>
      <w:r w:rsidRPr="00EF5671" w:rsidR="00040E25">
        <w:rPr>
          <w:rFonts w:hint="eastAsia"/>
          <w:sz w:val="24"/>
          <w:szCs w:val="24"/>
        </w:rPr>
        <w:t xml:space="preserve"> </w:t>
      </w:r>
      <w:r w:rsidRPr="00EF5671">
        <w:rPr>
          <w:rFonts w:hint="eastAsia"/>
          <w:sz w:val="24"/>
          <w:szCs w:val="24"/>
        </w:rPr>
        <w:t>发送警告函，并根据情况，</w:t>
      </w:r>
      <w:r w:rsidRPr="00EF5671" w:rsidR="00554469">
        <w:rPr>
          <w:rFonts w:hint="eastAsia"/>
          <w:sz w:val="24"/>
          <w:szCs w:val="24"/>
        </w:rPr>
        <w:t>取消该经销商当季度商业政策享受资格，情节严重的将扣除</w:t>
      </w:r>
      <w:r w:rsidRPr="00EF5671" w:rsidR="00D103B3">
        <w:rPr>
          <w:rFonts w:hint="eastAsia"/>
          <w:sz w:val="24"/>
          <w:szCs w:val="24"/>
        </w:rPr>
        <w:t>当季、</w:t>
      </w:r>
      <w:r w:rsidRPr="00EF5671" w:rsidR="00554469">
        <w:rPr>
          <w:rFonts w:hint="eastAsia"/>
          <w:sz w:val="24"/>
          <w:szCs w:val="24"/>
        </w:rPr>
        <w:t>当年所有商业政策直至终止合作。</w:t>
      </w:r>
    </w:p>
    <w:p w:rsidRPr="00B83544" w:rsidR="00EB21A5" w:rsidP="00EF5671" w:rsidRDefault="00967BBB" w14:paraId="1513FF2C" w14:textId="12B87C01">
      <w:pPr>
        <w:pStyle w:val="a3"/>
        <w:numPr>
          <w:ilvl w:val="1"/>
          <w:numId w:val="10"/>
        </w:numPr>
        <w:tabs>
          <w:tab w:val="left" w:pos="567"/>
        </w:tabs>
        <w:spacing w:line="324" w:lineRule="auto"/>
        <w:ind w:firstLineChars="0"/>
        <w:rPr>
          <w:sz w:val="24"/>
          <w:szCs w:val="24"/>
        </w:rPr>
      </w:pPr>
      <w:r w:rsidRPr="00B83544">
        <w:rPr>
          <w:rFonts w:hint="eastAsia"/>
          <w:sz w:val="24"/>
          <w:szCs w:val="24"/>
        </w:rPr>
        <w:t>对举报的经销商</w:t>
      </w:r>
      <w:r w:rsidR="008406B4">
        <w:rPr>
          <w:rFonts w:hint="eastAsia"/>
          <w:sz w:val="24"/>
          <w:szCs w:val="24"/>
        </w:rPr>
        <w:t>给与一定</w:t>
      </w:r>
      <w:r w:rsidRPr="00B83544">
        <w:rPr>
          <w:rFonts w:hint="eastAsia"/>
          <w:sz w:val="24"/>
          <w:szCs w:val="24"/>
        </w:rPr>
        <w:t>的奖励</w:t>
      </w:r>
      <w:r w:rsidRPr="00B83544" w:rsidR="00D93DCF">
        <w:rPr>
          <w:rFonts w:hint="eastAsia"/>
          <w:sz w:val="24"/>
          <w:szCs w:val="24"/>
        </w:rPr>
        <w:t>。</w:t>
      </w:r>
    </w:p>
    <w:p w:rsidRPr="00B83544" w:rsidR="004F5E18" w:rsidP="00EF5671" w:rsidRDefault="00967BBB" w14:paraId="1E47E72A" w14:textId="5EFF0A85">
      <w:pPr>
        <w:pStyle w:val="a3"/>
        <w:numPr>
          <w:ilvl w:val="1"/>
          <w:numId w:val="10"/>
        </w:numPr>
        <w:tabs>
          <w:tab w:val="left" w:pos="567"/>
        </w:tabs>
        <w:spacing w:line="324" w:lineRule="auto"/>
        <w:ind w:firstLineChars="0"/>
        <w:rPr>
          <w:sz w:val="24"/>
          <w:szCs w:val="24"/>
        </w:rPr>
      </w:pPr>
      <w:r w:rsidRPr="00B83544">
        <w:rPr>
          <w:rFonts w:hint="eastAsia"/>
          <w:sz w:val="24"/>
          <w:szCs w:val="24"/>
        </w:rPr>
        <w:t>确保举报者公司和个人信息</w:t>
      </w:r>
      <w:r w:rsidR="00D103B3">
        <w:rPr>
          <w:rFonts w:hint="eastAsia"/>
          <w:sz w:val="24"/>
          <w:szCs w:val="24"/>
        </w:rPr>
        <w:t>保密</w:t>
      </w:r>
      <w:r w:rsidRPr="00B83544" w:rsidR="00D93DCF">
        <w:rPr>
          <w:rFonts w:hint="eastAsia"/>
          <w:sz w:val="24"/>
          <w:szCs w:val="24"/>
        </w:rPr>
        <w:t>。</w:t>
      </w:r>
    </w:p>
    <w:p w:rsidRPr="00B53049" w:rsidR="00B53049" w:rsidP="00B53049" w:rsidRDefault="00C54C97" w14:paraId="1043BC4F" w14:textId="77777777">
      <w:pPr>
        <w:pStyle w:val="a3"/>
        <w:numPr>
          <w:ilvl w:val="0"/>
          <w:numId w:val="10"/>
        </w:numPr>
        <w:tabs>
          <w:tab w:val="left" w:pos="567"/>
          <w:tab w:val="left" w:pos="1276"/>
        </w:tabs>
        <w:spacing w:before="156" w:beforeLines="50" w:after="156" w:afterLines="50" w:line="400" w:lineRule="exact"/>
        <w:ind w:left="0" w:firstLine="0" w:firstLineChars="0"/>
        <w:rPr>
          <w:sz w:val="24"/>
          <w:szCs w:val="24"/>
        </w:rPr>
      </w:pPr>
      <w:r w:rsidRPr="00B83544">
        <w:rPr>
          <w:rFonts w:hint="eastAsia"/>
          <w:sz w:val="24"/>
          <w:szCs w:val="24"/>
        </w:rPr>
        <w:t>渠</w:t>
      </w:r>
      <w:bookmarkStart w:name="_Hlk522883445" w:id="1"/>
      <w:r w:rsidRPr="00B83544">
        <w:rPr>
          <w:rFonts w:hint="eastAsia"/>
          <w:sz w:val="24"/>
          <w:szCs w:val="24"/>
        </w:rPr>
        <w:t>道信息查询及系统支持</w:t>
      </w:r>
    </w:p>
    <w:p w:rsidRPr="008B0E64" w:rsidR="002E273F" w:rsidP="008B0E64" w:rsidRDefault="00B53049" w14:paraId="59D72F32" w14:textId="57CC209C">
      <w:pPr>
        <w:pStyle w:val="a3"/>
        <w:numPr>
          <w:ilvl w:val="1"/>
          <w:numId w:val="10"/>
        </w:numPr>
        <w:tabs>
          <w:tab w:val="left" w:pos="567"/>
          <w:tab w:val="left" w:pos="1276"/>
        </w:tabs>
        <w:spacing w:before="156" w:beforeLines="50" w:after="156" w:afterLines="50" w:line="400" w:lineRule="exact"/>
        <w:ind w:firstLineChars="0"/>
        <w:rPr>
          <w:sz w:val="24"/>
          <w:szCs w:val="24"/>
        </w:rPr>
      </w:pPr>
      <w:r w:rsidRPr="00B53049">
        <w:rPr>
          <w:rFonts w:hint="eastAsia"/>
          <w:sz w:val="24"/>
          <w:szCs w:val="24"/>
          <w:highlight w:val="yellow"/>
        </w:rPr>
        <w:t>渠道管理规则</w:t>
      </w:r>
      <w:r w:rsidRPr="00B53049" w:rsidR="00B6736D">
        <w:rPr>
          <w:rFonts w:hint="eastAsia"/>
          <w:sz w:val="24"/>
          <w:szCs w:val="24"/>
          <w:highlight w:val="yellow"/>
        </w:rPr>
        <w:t>具体操作步骤</w:t>
      </w:r>
      <w:r w:rsidRPr="00B53049">
        <w:rPr>
          <w:rFonts w:hint="eastAsia"/>
          <w:sz w:val="24"/>
          <w:szCs w:val="24"/>
          <w:highlight w:val="yellow"/>
        </w:rPr>
        <w:t>及信息查询</w:t>
      </w:r>
      <w:r w:rsidRPr="00B53049">
        <w:rPr>
          <w:rFonts w:hint="eastAsia"/>
          <w:sz w:val="24"/>
          <w:szCs w:val="24"/>
        </w:rPr>
        <w:t>地址，参见如下</w:t>
      </w:r>
      <w:r w:rsidRPr="00B53049">
        <w:rPr>
          <w:sz w:val="24"/>
          <w:szCs w:val="24"/>
        </w:rPr>
        <w:t xml:space="preserve"> </w:t>
      </w:r>
    </w:p>
    <w:tbl>
      <w:tblPr>
        <w:tblW w:w="8500" w:type="dxa"/>
        <w:tblLayout w:type="fixed"/>
        <w:tblLook w:val="04A0" w:firstRow="1" w:lastRow="0" w:firstColumn="1" w:lastColumn="0" w:noHBand="0" w:noVBand="1"/>
      </w:tblPr>
      <w:tblGrid>
        <w:gridCol w:w="1980"/>
        <w:gridCol w:w="2977"/>
        <w:gridCol w:w="3543"/>
      </w:tblGrid>
      <w:tr w:rsidRPr="001B12A2" w:rsidR="00B53049" w:rsidTr="008B0E64" w14:paraId="41CABBDE" w14:textId="77777777">
        <w:trPr>
          <w:trHeight w:val="624"/>
        </w:trPr>
        <w:tc>
          <w:tcPr>
            <w:tcW w:w="1980"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1B12A2" w:rsidR="001B12A2" w:rsidP="001B12A2" w:rsidRDefault="001B12A2" w14:paraId="35729A4E" w14:textId="77777777">
            <w:pPr>
              <w:widowControl/>
              <w:jc w:val="left"/>
              <w:rPr>
                <w:rFonts w:ascii="宋体" w:hAnsi="宋体" w:eastAsia="宋体" w:cs="Arial"/>
                <w:b/>
                <w:bCs/>
                <w:kern w:val="0"/>
                <w:sz w:val="24"/>
                <w:szCs w:val="24"/>
              </w:rPr>
            </w:pPr>
            <w:r w:rsidRPr="001B12A2">
              <w:rPr>
                <w:rFonts w:hint="eastAsia" w:ascii="宋体" w:hAnsi="宋体" w:eastAsia="宋体" w:cs="Arial"/>
                <w:b/>
                <w:bCs/>
                <w:kern w:val="0"/>
                <w:sz w:val="24"/>
                <w:szCs w:val="24"/>
              </w:rPr>
              <w:t>管理规则</w:t>
            </w:r>
          </w:p>
        </w:tc>
        <w:tc>
          <w:tcPr>
            <w:tcW w:w="2977" w:type="dxa"/>
            <w:tcBorders>
              <w:top w:val="single" w:color="auto" w:sz="4" w:space="0"/>
              <w:left w:val="nil"/>
              <w:bottom w:val="single" w:color="auto" w:sz="4" w:space="0"/>
              <w:right w:val="single" w:color="auto" w:sz="4" w:space="0"/>
            </w:tcBorders>
            <w:shd w:val="clear" w:color="auto" w:fill="auto"/>
            <w:noWrap/>
            <w:vAlign w:val="center"/>
            <w:hideMark/>
          </w:tcPr>
          <w:p w:rsidRPr="001B12A2" w:rsidR="001B12A2" w:rsidP="001B12A2" w:rsidRDefault="001B12A2" w14:paraId="08968552" w14:textId="2F2BCB53">
            <w:pPr>
              <w:widowControl/>
              <w:jc w:val="left"/>
              <w:rPr>
                <w:rFonts w:ascii="宋体" w:hAnsi="宋体" w:eastAsia="宋体" w:cs="Arial"/>
                <w:b/>
                <w:bCs/>
                <w:kern w:val="0"/>
                <w:sz w:val="24"/>
                <w:szCs w:val="24"/>
              </w:rPr>
            </w:pPr>
            <w:r w:rsidRPr="001B12A2">
              <w:rPr>
                <w:rFonts w:hint="eastAsia" w:ascii="宋体" w:hAnsi="宋体" w:eastAsia="宋体" w:cs="Arial"/>
                <w:b/>
                <w:bCs/>
                <w:kern w:val="0"/>
                <w:sz w:val="24"/>
                <w:szCs w:val="24"/>
              </w:rPr>
              <w:t>DMS 系统</w:t>
            </w:r>
            <w:r w:rsidR="00B53049">
              <w:rPr>
                <w:rFonts w:hint="eastAsia" w:ascii="宋体" w:hAnsi="宋体" w:eastAsia="宋体" w:cs="Arial"/>
                <w:b/>
                <w:bCs/>
                <w:kern w:val="0"/>
                <w:sz w:val="24"/>
                <w:szCs w:val="24"/>
              </w:rPr>
              <w:t>首页</w:t>
            </w:r>
            <w:r w:rsidRPr="001B12A2">
              <w:rPr>
                <w:rFonts w:hint="eastAsia" w:ascii="宋体" w:hAnsi="宋体" w:eastAsia="宋体" w:cs="Arial"/>
                <w:b/>
                <w:bCs/>
                <w:kern w:val="0"/>
                <w:sz w:val="24"/>
                <w:szCs w:val="24"/>
              </w:rPr>
              <w:t>查询地址</w:t>
            </w:r>
          </w:p>
        </w:tc>
        <w:tc>
          <w:tcPr>
            <w:tcW w:w="3543" w:type="dxa"/>
            <w:tcBorders>
              <w:top w:val="single" w:color="auto" w:sz="4" w:space="0"/>
              <w:left w:val="nil"/>
              <w:bottom w:val="single" w:color="auto" w:sz="4" w:space="0"/>
              <w:right w:val="single" w:color="auto" w:sz="4" w:space="0"/>
            </w:tcBorders>
            <w:shd w:val="clear" w:color="auto" w:fill="auto"/>
            <w:noWrap/>
            <w:vAlign w:val="center"/>
            <w:hideMark/>
          </w:tcPr>
          <w:p w:rsidRPr="001B12A2" w:rsidR="001B12A2" w:rsidP="001B12A2" w:rsidRDefault="001B12A2" w14:paraId="11854C3F" w14:textId="77777777">
            <w:pPr>
              <w:widowControl/>
              <w:jc w:val="left"/>
              <w:rPr>
                <w:rFonts w:ascii="宋体" w:hAnsi="宋体" w:eastAsia="宋体" w:cs="Arial"/>
                <w:b/>
                <w:bCs/>
                <w:kern w:val="0"/>
                <w:sz w:val="24"/>
                <w:szCs w:val="24"/>
              </w:rPr>
            </w:pPr>
            <w:r w:rsidRPr="001B12A2">
              <w:rPr>
                <w:rFonts w:hint="eastAsia" w:ascii="宋体" w:hAnsi="宋体" w:eastAsia="宋体" w:cs="Arial"/>
                <w:b/>
                <w:bCs/>
                <w:kern w:val="0"/>
                <w:sz w:val="24"/>
                <w:szCs w:val="24"/>
              </w:rPr>
              <w:t>操作流程参考材料</w:t>
            </w:r>
          </w:p>
        </w:tc>
      </w:tr>
      <w:tr w:rsidRPr="001B12A2" w:rsidR="00B53049" w:rsidTr="008B0E64" w14:paraId="4EAE4B7C" w14:textId="77777777">
        <w:trPr>
          <w:trHeight w:val="511"/>
        </w:trPr>
        <w:tc>
          <w:tcPr>
            <w:tcW w:w="1980" w:type="dxa"/>
            <w:tcBorders>
              <w:top w:val="nil"/>
              <w:left w:val="single" w:color="auto" w:sz="4" w:space="0"/>
              <w:bottom w:val="single" w:color="auto" w:sz="4" w:space="0"/>
              <w:right w:val="single" w:color="auto" w:sz="4" w:space="0"/>
            </w:tcBorders>
            <w:shd w:val="clear" w:color="auto" w:fill="auto"/>
            <w:noWrap/>
            <w:vAlign w:val="center"/>
            <w:hideMark/>
          </w:tcPr>
          <w:p w:rsidRPr="001B12A2" w:rsidR="001B12A2" w:rsidP="001B12A2" w:rsidRDefault="001B12A2" w14:paraId="19960938" w14:textId="77777777">
            <w:pPr>
              <w:widowControl/>
              <w:jc w:val="left"/>
              <w:rPr>
                <w:rFonts w:ascii="宋体" w:hAnsi="宋体" w:eastAsia="宋体" w:cs="Arial"/>
                <w:kern w:val="0"/>
                <w:sz w:val="24"/>
                <w:szCs w:val="24"/>
              </w:rPr>
            </w:pPr>
            <w:r w:rsidRPr="001B12A2">
              <w:rPr>
                <w:rFonts w:hint="eastAsia" w:ascii="宋体" w:hAnsi="宋体" w:eastAsia="宋体" w:cs="Arial"/>
                <w:kern w:val="0"/>
                <w:sz w:val="24"/>
                <w:szCs w:val="24"/>
              </w:rPr>
              <w:t>第三方披露</w:t>
            </w:r>
          </w:p>
        </w:tc>
        <w:tc>
          <w:tcPr>
            <w:tcW w:w="2977" w:type="dxa"/>
            <w:tcBorders>
              <w:top w:val="nil"/>
              <w:left w:val="nil"/>
              <w:bottom w:val="single" w:color="auto" w:sz="4" w:space="0"/>
              <w:right w:val="single" w:color="auto" w:sz="4" w:space="0"/>
            </w:tcBorders>
            <w:shd w:val="clear" w:color="auto" w:fill="auto"/>
            <w:noWrap/>
            <w:vAlign w:val="center"/>
            <w:hideMark/>
          </w:tcPr>
          <w:p w:rsidRPr="001B12A2" w:rsidR="001B12A2" w:rsidP="001B12A2" w:rsidRDefault="001B12A2" w14:paraId="2BEC6D75" w14:textId="77777777">
            <w:pPr>
              <w:widowControl/>
              <w:jc w:val="left"/>
              <w:rPr>
                <w:rFonts w:ascii="宋体" w:hAnsi="宋体" w:eastAsia="宋体" w:cs="Arial"/>
                <w:kern w:val="0"/>
                <w:sz w:val="24"/>
                <w:szCs w:val="24"/>
              </w:rPr>
            </w:pPr>
            <w:r w:rsidRPr="001B12A2">
              <w:rPr>
                <w:rFonts w:hint="eastAsia" w:ascii="宋体" w:hAnsi="宋体" w:eastAsia="宋体" w:cs="Arial"/>
                <w:kern w:val="0"/>
                <w:sz w:val="24"/>
                <w:szCs w:val="24"/>
              </w:rPr>
              <w:t>DMS 教程</w:t>
            </w:r>
          </w:p>
        </w:tc>
        <w:tc>
          <w:tcPr>
            <w:tcW w:w="3543" w:type="dxa"/>
            <w:tcBorders>
              <w:top w:val="nil"/>
              <w:left w:val="nil"/>
              <w:bottom w:val="single" w:color="auto" w:sz="4" w:space="0"/>
              <w:right w:val="single" w:color="auto" w:sz="4" w:space="0"/>
            </w:tcBorders>
            <w:shd w:val="clear" w:color="auto" w:fill="auto"/>
            <w:noWrap/>
            <w:vAlign w:val="center"/>
            <w:hideMark/>
          </w:tcPr>
          <w:p w:rsidRPr="001B12A2" w:rsidR="001B12A2" w:rsidP="001B12A2" w:rsidRDefault="001B12A2" w14:paraId="282FD941" w14:textId="77777777">
            <w:pPr>
              <w:widowControl/>
              <w:jc w:val="left"/>
              <w:rPr>
                <w:rFonts w:ascii="宋体" w:hAnsi="宋体" w:eastAsia="宋体" w:cs="Arial"/>
                <w:kern w:val="0"/>
                <w:sz w:val="24"/>
                <w:szCs w:val="24"/>
              </w:rPr>
            </w:pPr>
            <w:r w:rsidRPr="001B12A2">
              <w:rPr>
                <w:rFonts w:hint="eastAsia" w:ascii="宋体" w:hAnsi="宋体" w:eastAsia="宋体" w:cs="Arial"/>
                <w:kern w:val="0"/>
                <w:sz w:val="24"/>
                <w:szCs w:val="24"/>
              </w:rPr>
              <w:t>经销商信息披露</w:t>
            </w:r>
          </w:p>
        </w:tc>
      </w:tr>
      <w:tr w:rsidRPr="001B12A2" w:rsidR="00B53049" w:rsidTr="008B0E64" w14:paraId="4E6B5B0B" w14:textId="77777777">
        <w:trPr>
          <w:trHeight w:val="419"/>
        </w:trPr>
        <w:tc>
          <w:tcPr>
            <w:tcW w:w="1980" w:type="dxa"/>
            <w:vMerge w:val="restart"/>
            <w:tcBorders>
              <w:top w:val="nil"/>
              <w:left w:val="single" w:color="auto" w:sz="4" w:space="0"/>
              <w:bottom w:val="single" w:color="000000" w:sz="4" w:space="0"/>
              <w:right w:val="single" w:color="auto" w:sz="4" w:space="0"/>
            </w:tcBorders>
            <w:shd w:val="clear" w:color="auto" w:fill="auto"/>
            <w:vAlign w:val="center"/>
            <w:hideMark/>
          </w:tcPr>
          <w:p w:rsidRPr="001B12A2" w:rsidR="001B12A2" w:rsidP="001B12A2" w:rsidRDefault="001B12A2" w14:paraId="0F92A8B8" w14:textId="77777777">
            <w:pPr>
              <w:widowControl/>
              <w:jc w:val="left"/>
              <w:rPr>
                <w:rFonts w:ascii="宋体" w:hAnsi="宋体" w:eastAsia="宋体" w:cs="Arial"/>
                <w:kern w:val="0"/>
                <w:sz w:val="24"/>
                <w:szCs w:val="24"/>
              </w:rPr>
            </w:pPr>
            <w:r w:rsidRPr="001B12A2">
              <w:rPr>
                <w:rFonts w:hint="eastAsia" w:ascii="宋体" w:hAnsi="宋体" w:eastAsia="宋体" w:cs="Arial"/>
                <w:kern w:val="0"/>
                <w:sz w:val="24"/>
                <w:szCs w:val="24"/>
              </w:rPr>
              <w:t>经销商销量上报规则</w:t>
            </w:r>
          </w:p>
        </w:tc>
        <w:tc>
          <w:tcPr>
            <w:tcW w:w="2977" w:type="dxa"/>
            <w:tcBorders>
              <w:top w:val="nil"/>
              <w:left w:val="nil"/>
              <w:bottom w:val="single" w:color="auto" w:sz="4" w:space="0"/>
              <w:right w:val="single" w:color="auto" w:sz="4" w:space="0"/>
            </w:tcBorders>
            <w:shd w:val="clear" w:color="auto" w:fill="auto"/>
            <w:noWrap/>
            <w:vAlign w:val="center"/>
            <w:hideMark/>
          </w:tcPr>
          <w:p w:rsidRPr="001B12A2" w:rsidR="001B12A2" w:rsidP="001B12A2" w:rsidRDefault="001B12A2" w14:paraId="085F5810" w14:textId="77777777">
            <w:pPr>
              <w:widowControl/>
              <w:jc w:val="left"/>
              <w:rPr>
                <w:rFonts w:ascii="宋体" w:hAnsi="宋体" w:eastAsia="宋体" w:cs="Arial"/>
                <w:kern w:val="0"/>
                <w:sz w:val="24"/>
                <w:szCs w:val="24"/>
              </w:rPr>
            </w:pPr>
            <w:r w:rsidRPr="001B12A2">
              <w:rPr>
                <w:rFonts w:hint="eastAsia" w:ascii="宋体" w:hAnsi="宋体" w:eastAsia="宋体" w:cs="Arial"/>
                <w:kern w:val="0"/>
                <w:sz w:val="24"/>
                <w:szCs w:val="24"/>
              </w:rPr>
              <w:t>DMS 教程</w:t>
            </w:r>
          </w:p>
        </w:tc>
        <w:tc>
          <w:tcPr>
            <w:tcW w:w="3543" w:type="dxa"/>
            <w:tcBorders>
              <w:top w:val="nil"/>
              <w:left w:val="nil"/>
              <w:bottom w:val="single" w:color="auto" w:sz="4" w:space="0"/>
              <w:right w:val="single" w:color="auto" w:sz="4" w:space="0"/>
            </w:tcBorders>
            <w:shd w:val="clear" w:color="auto" w:fill="auto"/>
            <w:noWrap/>
            <w:vAlign w:val="center"/>
            <w:hideMark/>
          </w:tcPr>
          <w:p w:rsidRPr="001B12A2" w:rsidR="001B12A2" w:rsidP="001B12A2" w:rsidRDefault="001B12A2" w14:paraId="4CC220A6" w14:textId="77777777">
            <w:pPr>
              <w:widowControl/>
              <w:jc w:val="left"/>
              <w:rPr>
                <w:rFonts w:ascii="宋体" w:hAnsi="宋体" w:eastAsia="宋体" w:cs="Arial"/>
                <w:kern w:val="0"/>
                <w:sz w:val="24"/>
                <w:szCs w:val="24"/>
              </w:rPr>
            </w:pPr>
            <w:r w:rsidRPr="001B12A2">
              <w:rPr>
                <w:rFonts w:hint="eastAsia" w:ascii="宋体" w:hAnsi="宋体" w:eastAsia="宋体" w:cs="Arial"/>
                <w:kern w:val="0"/>
                <w:sz w:val="24"/>
                <w:szCs w:val="24"/>
              </w:rPr>
              <w:t>销售出库单（适用逐单上报）</w:t>
            </w:r>
          </w:p>
        </w:tc>
      </w:tr>
      <w:tr w:rsidRPr="001B12A2" w:rsidR="00B53049" w:rsidTr="008B0E64" w14:paraId="75E7E254" w14:textId="77777777">
        <w:trPr>
          <w:trHeight w:val="485"/>
        </w:trPr>
        <w:tc>
          <w:tcPr>
            <w:tcW w:w="1980" w:type="dxa"/>
            <w:vMerge/>
            <w:tcBorders>
              <w:top w:val="nil"/>
              <w:left w:val="single" w:color="auto" w:sz="4" w:space="0"/>
              <w:bottom w:val="single" w:color="000000" w:sz="4" w:space="0"/>
              <w:right w:val="single" w:color="auto" w:sz="4" w:space="0"/>
            </w:tcBorders>
            <w:vAlign w:val="center"/>
            <w:hideMark/>
          </w:tcPr>
          <w:p w:rsidRPr="001B12A2" w:rsidR="001B12A2" w:rsidP="001B12A2" w:rsidRDefault="001B12A2" w14:paraId="07908D91" w14:textId="77777777">
            <w:pPr>
              <w:widowControl/>
              <w:jc w:val="left"/>
              <w:rPr>
                <w:rFonts w:ascii="宋体" w:hAnsi="宋体" w:eastAsia="宋体" w:cs="Arial"/>
                <w:kern w:val="0"/>
                <w:sz w:val="24"/>
                <w:szCs w:val="24"/>
              </w:rPr>
            </w:pPr>
          </w:p>
        </w:tc>
        <w:tc>
          <w:tcPr>
            <w:tcW w:w="2977" w:type="dxa"/>
            <w:tcBorders>
              <w:top w:val="nil"/>
              <w:left w:val="nil"/>
              <w:bottom w:val="single" w:color="auto" w:sz="4" w:space="0"/>
              <w:right w:val="single" w:color="auto" w:sz="4" w:space="0"/>
            </w:tcBorders>
            <w:shd w:val="clear" w:color="auto" w:fill="auto"/>
            <w:noWrap/>
            <w:vAlign w:val="center"/>
            <w:hideMark/>
          </w:tcPr>
          <w:p w:rsidRPr="001B12A2" w:rsidR="001B12A2" w:rsidP="001B12A2" w:rsidRDefault="001B12A2" w14:paraId="4F939B9D" w14:textId="77777777">
            <w:pPr>
              <w:widowControl/>
              <w:jc w:val="left"/>
              <w:rPr>
                <w:rFonts w:ascii="宋体" w:hAnsi="宋体" w:eastAsia="宋体" w:cs="Arial"/>
                <w:kern w:val="0"/>
                <w:sz w:val="24"/>
                <w:szCs w:val="24"/>
              </w:rPr>
            </w:pPr>
            <w:r w:rsidRPr="001B12A2">
              <w:rPr>
                <w:rFonts w:hint="eastAsia" w:ascii="宋体" w:hAnsi="宋体" w:eastAsia="宋体" w:cs="Arial"/>
                <w:kern w:val="0"/>
                <w:sz w:val="24"/>
                <w:szCs w:val="24"/>
              </w:rPr>
              <w:t>DMS 教程</w:t>
            </w:r>
          </w:p>
        </w:tc>
        <w:tc>
          <w:tcPr>
            <w:tcW w:w="3543" w:type="dxa"/>
            <w:tcBorders>
              <w:top w:val="nil"/>
              <w:left w:val="nil"/>
              <w:bottom w:val="single" w:color="auto" w:sz="4" w:space="0"/>
              <w:right w:val="single" w:color="auto" w:sz="4" w:space="0"/>
            </w:tcBorders>
            <w:shd w:val="clear" w:color="auto" w:fill="auto"/>
            <w:noWrap/>
            <w:vAlign w:val="center"/>
            <w:hideMark/>
          </w:tcPr>
          <w:p w:rsidRPr="001B12A2" w:rsidR="001B12A2" w:rsidP="001B12A2" w:rsidRDefault="001B12A2" w14:paraId="6CC5A8C1" w14:textId="77777777">
            <w:pPr>
              <w:widowControl/>
              <w:jc w:val="left"/>
              <w:rPr>
                <w:rFonts w:ascii="宋体" w:hAnsi="宋体" w:eastAsia="宋体" w:cs="Arial"/>
                <w:kern w:val="0"/>
                <w:sz w:val="24"/>
                <w:szCs w:val="24"/>
              </w:rPr>
            </w:pPr>
            <w:r w:rsidRPr="001B12A2">
              <w:rPr>
                <w:rFonts w:hint="eastAsia" w:ascii="宋体" w:hAnsi="宋体" w:eastAsia="宋体" w:cs="Arial"/>
                <w:kern w:val="0"/>
                <w:sz w:val="24"/>
                <w:szCs w:val="24"/>
              </w:rPr>
              <w:t>批量上传销量</w:t>
            </w:r>
          </w:p>
        </w:tc>
      </w:tr>
    </w:tbl>
    <w:p w:rsidRPr="008B0E64" w:rsidR="00711E35" w:rsidP="008B0E64" w:rsidRDefault="00711E35" w14:paraId="4CCF32FA" w14:textId="77777777">
      <w:pPr>
        <w:tabs>
          <w:tab w:val="left" w:pos="567"/>
          <w:tab w:val="left" w:pos="1276"/>
        </w:tabs>
        <w:spacing w:line="324" w:lineRule="auto"/>
        <w:rPr>
          <w:sz w:val="24"/>
          <w:szCs w:val="24"/>
        </w:rPr>
      </w:pPr>
    </w:p>
    <w:p w:rsidRPr="00B53049" w:rsidR="00206959" w:rsidP="00D70971" w:rsidRDefault="00206959" w14:paraId="230AF829" w14:textId="16A9B736">
      <w:pPr>
        <w:pStyle w:val="a3"/>
        <w:numPr>
          <w:ilvl w:val="1"/>
          <w:numId w:val="10"/>
        </w:numPr>
        <w:tabs>
          <w:tab w:val="left" w:pos="567"/>
        </w:tabs>
        <w:spacing w:line="324" w:lineRule="auto"/>
        <w:ind w:firstLineChars="0"/>
        <w:rPr>
          <w:sz w:val="24"/>
          <w:szCs w:val="24"/>
        </w:rPr>
      </w:pPr>
      <w:r w:rsidRPr="00B53049">
        <w:rPr>
          <w:rFonts w:hint="eastAsia"/>
          <w:sz w:val="24"/>
          <w:szCs w:val="24"/>
        </w:rPr>
        <w:t>针对</w:t>
      </w:r>
      <w:r w:rsidRPr="00B53049">
        <w:rPr>
          <w:rFonts w:hint="eastAsia"/>
          <w:sz w:val="24"/>
          <w:szCs w:val="24"/>
        </w:rPr>
        <w:t>DMS</w:t>
      </w:r>
      <w:r w:rsidRPr="00B53049">
        <w:rPr>
          <w:rFonts w:hint="eastAsia"/>
          <w:sz w:val="24"/>
          <w:szCs w:val="24"/>
        </w:rPr>
        <w:t>系统操作有疑问的，可以通过支持邮箱</w:t>
      </w:r>
      <w:r w:rsidRPr="00285860" w:rsidR="00285860">
        <w:t>dms@bpmedtech.com</w:t>
      </w:r>
      <w:r w:rsidRPr="00B53049">
        <w:rPr>
          <w:rFonts w:hint="eastAsia"/>
          <w:sz w:val="24"/>
          <w:szCs w:val="24"/>
        </w:rPr>
        <w:t>联系</w:t>
      </w:r>
      <w:r w:rsidRPr="00B53049">
        <w:rPr>
          <w:rFonts w:hint="eastAsia"/>
          <w:sz w:val="24"/>
          <w:szCs w:val="24"/>
        </w:rPr>
        <w:t>DMS</w:t>
      </w:r>
      <w:r w:rsidRPr="00B53049">
        <w:rPr>
          <w:rFonts w:hint="eastAsia"/>
          <w:sz w:val="24"/>
          <w:szCs w:val="24"/>
        </w:rPr>
        <w:t>系统管理员。</w:t>
      </w:r>
    </w:p>
    <w:bookmarkEnd w:id="1"/>
    <w:p w:rsidR="008B0E64" w:rsidP="00E11D78" w:rsidRDefault="008B0E64" w14:paraId="3CF9923E" w14:textId="77777777">
      <w:pPr>
        <w:tabs>
          <w:tab w:val="left" w:pos="567"/>
          <w:tab w:val="left" w:pos="1276"/>
        </w:tabs>
        <w:spacing w:line="360" w:lineRule="auto"/>
        <w:ind w:firstLine="3979" w:firstLineChars="1658"/>
        <w:jc w:val="right"/>
        <w:rPr>
          <w:sz w:val="24"/>
          <w:szCs w:val="24"/>
        </w:rPr>
      </w:pPr>
    </w:p>
    <w:p w:rsidR="008B0E64" w:rsidP="00E11D78" w:rsidRDefault="008B0E64" w14:paraId="4855AD50" w14:textId="0ABD297E">
      <w:pPr>
        <w:tabs>
          <w:tab w:val="left" w:pos="567"/>
          <w:tab w:val="left" w:pos="1276"/>
        </w:tabs>
        <w:spacing w:line="360" w:lineRule="auto"/>
        <w:ind w:firstLine="3979" w:firstLineChars="1658"/>
        <w:jc w:val="right"/>
        <w:rPr>
          <w:sz w:val="24"/>
          <w:szCs w:val="24"/>
        </w:rPr>
      </w:pPr>
    </w:p>
    <w:p w:rsidR="007A0414" w:rsidP="00E11D78" w:rsidRDefault="007A0414" w14:paraId="15ED8544" w14:textId="77777777">
      <w:pPr>
        <w:tabs>
          <w:tab w:val="left" w:pos="567"/>
          <w:tab w:val="left" w:pos="1276"/>
        </w:tabs>
        <w:spacing w:line="360" w:lineRule="auto"/>
        <w:ind w:firstLine="3979" w:firstLineChars="1658"/>
        <w:jc w:val="right"/>
        <w:rPr>
          <w:sz w:val="24"/>
          <w:szCs w:val="24"/>
        </w:rPr>
      </w:pPr>
    </w:p>
    <w:p w:rsidR="009C3655" w:rsidP="00B973A2" w:rsidRDefault="009C3655" w14:paraId="7157BEE8" w14:textId="77777777">
      <w:pPr>
        <w:tabs>
          <w:tab w:val="left" w:pos="567"/>
          <w:tab w:val="left" w:pos="1276"/>
        </w:tabs>
        <w:spacing w:line="360" w:lineRule="auto"/>
        <w:ind w:left="5010" w:leftChars="1700" w:right="960" w:hanging="1440" w:hangingChars="600"/>
        <w:rPr>
          <w:sz w:val="24"/>
          <w:szCs w:val="24"/>
        </w:rPr>
      </w:pPr>
    </w:p>
    <w:p w:rsidR="009C3655" w:rsidP="00B973A2" w:rsidRDefault="009C3655" w14:paraId="18F291D9" w14:textId="77777777">
      <w:pPr>
        <w:tabs>
          <w:tab w:val="left" w:pos="567"/>
          <w:tab w:val="left" w:pos="1276"/>
        </w:tabs>
        <w:spacing w:line="360" w:lineRule="auto"/>
        <w:ind w:left="5010" w:leftChars="1700" w:right="960" w:hanging="1440" w:hangingChars="600"/>
        <w:rPr>
          <w:sz w:val="24"/>
          <w:szCs w:val="24"/>
        </w:rPr>
      </w:pPr>
    </w:p>
    <w:p w:rsidRPr="00B83544" w:rsidR="00B64A06" w:rsidP="009C3655" w:rsidRDefault="00B973A2" w14:paraId="4CE0F3E8" w14:textId="1C08CFBF">
      <w:pPr>
        <w:tabs>
          <w:tab w:val="left" w:pos="567"/>
          <w:tab w:val="left" w:pos="1276"/>
        </w:tabs>
        <w:spacing w:line="360" w:lineRule="auto"/>
        <w:ind w:right="960" w:firstLine="4080" w:firstLineChars="1700"/>
        <w:rPr>
          <w:sz w:val="24"/>
          <w:szCs w:val="24"/>
        </w:rPr>
      </w:pPr>
      <w:proofErr w:type="gramStart"/>
      <w:r w:rsidRPr="00B973A2">
        <w:rPr>
          <w:rFonts w:hint="eastAsia"/>
          <w:sz w:val="24"/>
          <w:szCs w:val="24"/>
        </w:rPr>
        <w:t>蓝威医疗</w:t>
      </w:r>
      <w:proofErr w:type="gramEnd"/>
      <w:r w:rsidRPr="00B973A2">
        <w:rPr>
          <w:rFonts w:hint="eastAsia"/>
          <w:sz w:val="24"/>
          <w:szCs w:val="24"/>
        </w:rPr>
        <w:t>科技（上海）有限公司</w:t>
      </w:r>
    </w:p>
    <w:p w:rsidR="007A0414" w:rsidP="009C3655" w:rsidRDefault="009C3655" w14:paraId="0EA3530C" w14:textId="71C405B8">
      <w:pPr>
        <w:tabs>
          <w:tab w:val="left" w:pos="567"/>
          <w:tab w:val="left" w:pos="1276"/>
        </w:tabs>
        <w:spacing w:line="360" w:lineRule="auto"/>
        <w:ind w:firstLine="5280" w:firstLineChars="2200"/>
        <w:rPr>
          <w:sz w:val="24"/>
          <w:szCs w:val="24"/>
        </w:rPr>
      </w:pPr>
      <w:r w:rsidRPr="00B83544">
        <w:rPr>
          <w:rFonts w:hint="eastAsia"/>
          <w:sz w:val="24"/>
          <w:szCs w:val="24"/>
        </w:rPr>
        <w:t>商务部</w:t>
      </w:r>
    </w:p>
    <w:p w:rsidR="007A0414" w:rsidP="002B3FA1" w:rsidRDefault="007A0414" w14:paraId="155576D9" w14:textId="77777777">
      <w:pPr>
        <w:tabs>
          <w:tab w:val="left" w:pos="567"/>
          <w:tab w:val="left" w:pos="1276"/>
        </w:tabs>
        <w:spacing w:line="360" w:lineRule="auto"/>
        <w:rPr>
          <w:sz w:val="24"/>
          <w:szCs w:val="24"/>
        </w:rPr>
      </w:pPr>
    </w:p>
    <w:p w:rsidR="009C3655" w:rsidP="002B3FA1" w:rsidRDefault="009C3655" w14:paraId="0F7C2813" w14:textId="77777777">
      <w:pPr>
        <w:tabs>
          <w:tab w:val="left" w:pos="567"/>
          <w:tab w:val="left" w:pos="1276"/>
        </w:tabs>
        <w:spacing w:line="360" w:lineRule="auto"/>
        <w:rPr>
          <w:sz w:val="24"/>
          <w:szCs w:val="24"/>
        </w:rPr>
      </w:pPr>
    </w:p>
    <w:p w:rsidRPr="00B83544" w:rsidR="00B64A06" w:rsidP="002B3FA1" w:rsidRDefault="00B64A06" w14:paraId="00A892E9" w14:textId="191681BE">
      <w:pPr>
        <w:tabs>
          <w:tab w:val="left" w:pos="567"/>
          <w:tab w:val="left" w:pos="1276"/>
        </w:tabs>
        <w:spacing w:line="360" w:lineRule="auto"/>
        <w:rPr>
          <w:sz w:val="24"/>
          <w:szCs w:val="24"/>
        </w:rPr>
      </w:pPr>
      <w:r w:rsidRPr="00B83544">
        <w:rPr>
          <w:rFonts w:hint="eastAsia"/>
          <w:sz w:val="24"/>
          <w:szCs w:val="24"/>
        </w:rPr>
        <w:t>经销商确认：</w:t>
      </w:r>
    </w:p>
    <w:p w:rsidRPr="00B83544" w:rsidR="00B64A06" w:rsidP="002B3FA1" w:rsidRDefault="00D93DCF" w14:paraId="5E18AA4B" w14:textId="040A7E52">
      <w:pPr>
        <w:pStyle w:val="a3"/>
        <w:tabs>
          <w:tab w:val="left" w:pos="567"/>
          <w:tab w:val="left" w:pos="1276"/>
        </w:tabs>
        <w:spacing w:line="360" w:lineRule="auto"/>
        <w:ind w:firstLine="0" w:firstLineChars="0"/>
        <w:rPr>
          <w:sz w:val="24"/>
          <w:szCs w:val="24"/>
        </w:rPr>
      </w:pPr>
      <w:r w:rsidRPr="00B83544">
        <w:rPr>
          <w:sz w:val="24"/>
          <w:szCs w:val="24"/>
        </w:rPr>
        <w:tab/>
      </w:r>
      <w:r w:rsidRPr="00B83544" w:rsidR="00B64A06">
        <w:rPr>
          <w:rFonts w:hint="eastAsia"/>
          <w:sz w:val="24"/>
          <w:szCs w:val="24"/>
        </w:rPr>
        <w:t>本公司确认收到并理解《</w:t>
      </w:r>
      <w:r w:rsidRPr="00B83544" w:rsidR="00B64A06">
        <w:rPr>
          <w:rFonts w:hint="eastAsia"/>
          <w:sz w:val="24"/>
          <w:szCs w:val="24"/>
        </w:rPr>
        <w:t>20</w:t>
      </w:r>
      <w:r w:rsidRPr="00B83544" w:rsidR="00C14C4D">
        <w:rPr>
          <w:sz w:val="24"/>
          <w:szCs w:val="24"/>
        </w:rPr>
        <w:t>20</w:t>
      </w:r>
      <w:r w:rsidRPr="00B83544" w:rsidR="00B64A06">
        <w:rPr>
          <w:rFonts w:hint="eastAsia"/>
          <w:sz w:val="24"/>
          <w:szCs w:val="24"/>
        </w:rPr>
        <w:t>年渠道管理规则》。本公司承诺</w:t>
      </w:r>
      <w:r w:rsidRPr="00B83544" w:rsidR="00DE68F8">
        <w:rPr>
          <w:rFonts w:hint="eastAsia"/>
          <w:sz w:val="24"/>
          <w:szCs w:val="24"/>
        </w:rPr>
        <w:t>，在《经销商协议》或《二级经销商合同》有效期内严格遵守本管理规则</w:t>
      </w:r>
      <w:r w:rsidRPr="00B83544" w:rsidR="00B64A06">
        <w:rPr>
          <w:rFonts w:hint="eastAsia"/>
          <w:sz w:val="24"/>
          <w:szCs w:val="24"/>
        </w:rPr>
        <w:t>，并承担此管理规则所要求的责任和义务。</w:t>
      </w:r>
    </w:p>
    <w:p w:rsidRPr="00B83544" w:rsidR="00DE68F8" w:rsidP="002B3FA1" w:rsidRDefault="00DE68F8" w14:paraId="736A7A81" w14:textId="77777777">
      <w:pPr>
        <w:tabs>
          <w:tab w:val="left" w:pos="567"/>
          <w:tab w:val="left" w:pos="1276"/>
        </w:tabs>
        <w:spacing w:line="360" w:lineRule="auto"/>
        <w:rPr>
          <w:sz w:val="24"/>
          <w:szCs w:val="24"/>
        </w:rPr>
      </w:pPr>
    </w:p>
    <w:p w:rsidRPr="00B83544" w:rsidR="00DE68F8" w:rsidP="002B3FA1" w:rsidRDefault="00DE68F8" w14:paraId="56EA9E5F" w14:textId="77777777">
      <w:pPr>
        <w:tabs>
          <w:tab w:val="left" w:pos="567"/>
          <w:tab w:val="left" w:pos="1276"/>
        </w:tabs>
        <w:spacing w:line="360" w:lineRule="auto"/>
        <w:rPr>
          <w:sz w:val="24"/>
          <w:szCs w:val="24"/>
        </w:rPr>
      </w:pPr>
    </w:p>
    <w:p w:rsidRPr="00B83544" w:rsidR="00D93DCF" w:rsidP="002B3FA1" w:rsidRDefault="003762CC" w14:paraId="748DD6B2" w14:textId="676B3D33">
      <w:pPr>
        <w:tabs>
          <w:tab w:val="left" w:pos="567"/>
          <w:tab w:val="left" w:pos="1276"/>
        </w:tabs>
        <w:spacing w:line="360" w:lineRule="auto"/>
        <w:rPr>
          <w:sz w:val="24"/>
          <w:szCs w:val="24"/>
        </w:rPr>
      </w:pPr>
      <w:r>
        <w:rPr>
          <w:sz w:val="24"/>
          <w:szCs w:val="24"/>
          <w:u w:val="single"/>
        </w:rPr>
        <w:t xml:space="preserve"> </w:t>
      </w:r>
      <w:r w:rsidRPr="003762CC">
        <w:rPr>
          <w:sz w:val="24"/>
          <w:szCs w:val="24"/>
          <w:u w:val="single"/>
        </w:rPr>
        <w:t xml:space="preserve">  </w:t>
      </w:r>
      <w:bookmarkStart w:name="T2DealerName" w:id="2"/>
      <w:r w:rsidRPr="00D6663A" w:rsidR="00DE68F8">
        <w:rPr>
          <w:rFonts w:hint="eastAsia"/>
          <w:sz w:val="24"/>
          <w:szCs w:val="24"/>
          <w:u w:val="single"/>
        </w:rPr>
        <w:t>上海妙翔医疗器械销售中心</w:t>
      </w:r>
      <w:bookmarkEnd w:id="2"/>
      <w:r>
        <w:rPr>
          <w:sz w:val="24"/>
          <w:szCs w:val="24"/>
          <w:u w:val="single"/>
        </w:rPr>
        <w:t xml:space="preserve"> </w:t>
      </w:r>
      <w:r w:rsidRPr="003762CC">
        <w:rPr>
          <w:sz w:val="24"/>
          <w:szCs w:val="24"/>
          <w:u w:val="single"/>
        </w:rPr>
        <w:t xml:space="preserve"> </w:t>
      </w:r>
      <w:r>
        <w:rPr>
          <w:sz w:val="24"/>
          <w:szCs w:val="24"/>
          <w:u w:val="single"/>
        </w:rPr>
        <w:t xml:space="preserve"> </w:t>
      </w:r>
    </w:p>
    <w:p w:rsidRPr="00B83544" w:rsidR="00DE68F8" w:rsidP="002B3FA1" w:rsidRDefault="00DE68F8" w14:paraId="01CA97EE" w14:textId="3302268E">
      <w:pPr>
        <w:tabs>
          <w:tab w:val="left" w:pos="567"/>
          <w:tab w:val="left" w:pos="1276"/>
        </w:tabs>
        <w:spacing w:line="360" w:lineRule="auto"/>
        <w:ind w:right="600"/>
        <w:rPr>
          <w:sz w:val="24"/>
          <w:szCs w:val="24"/>
        </w:rPr>
      </w:pPr>
      <w:r w:rsidRPr="00B83544">
        <w:rPr>
          <w:rFonts w:hint="eastAsia"/>
          <w:sz w:val="24"/>
          <w:szCs w:val="24"/>
        </w:rPr>
        <w:t>（经销商名称）</w:t>
      </w:r>
    </w:p>
    <w:p w:rsidRPr="00B83544" w:rsidR="00B64A06" w:rsidP="00D267B0" w:rsidRDefault="00DE68F8" w14:paraId="69C05654" w14:textId="2EEF91F4">
      <w:pPr>
        <w:tabs>
          <w:tab w:val="left" w:pos="567"/>
          <w:tab w:val="left" w:pos="1276"/>
        </w:tabs>
        <w:spacing w:line="360" w:lineRule="auto"/>
        <w:ind w:right="600"/>
        <w:rPr>
          <w:sz w:val="24"/>
          <w:szCs w:val="24"/>
        </w:rPr>
      </w:pPr>
      <w:r w:rsidRPr="00B83544">
        <w:rPr>
          <w:rFonts w:hint="eastAsia"/>
          <w:sz w:val="24"/>
          <w:szCs w:val="24"/>
        </w:rPr>
        <w:t>（</w:t>
      </w:r>
      <w:r w:rsidRPr="00D6663A" w:rsidR="00D6663A">
        <w:rPr>
          <w:rFonts w:hint="eastAsia"/>
          <w:sz w:val="24"/>
          <w:szCs w:val="24"/>
        </w:rPr>
        <w:t>经销商盖章处</w:t>
      </w:r>
      <w:r w:rsidRPr="00B83544">
        <w:rPr>
          <w:rFonts w:hint="eastAsia"/>
          <w:sz w:val="24"/>
          <w:szCs w:val="24"/>
        </w:rPr>
        <w:t>）</w:t>
      </w:r>
    </w:p>
    <w:sectPr w:rsidRPr="00B83544" w:rsidR="00B64A06">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7A774B" w14:textId="77777777" w:rsidR="00F70E2C" w:rsidRDefault="00F70E2C" w:rsidP="0014458A">
      <w:r>
        <w:separator/>
      </w:r>
    </w:p>
  </w:endnote>
  <w:endnote w:type="continuationSeparator" w:id="0">
    <w:p w14:paraId="567B4B6B" w14:textId="77777777" w:rsidR="00F70E2C" w:rsidRDefault="00F70E2C" w:rsidP="00144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38167C" w14:textId="77777777" w:rsidR="00F70E2C" w:rsidRDefault="00F70E2C" w:rsidP="0014458A">
      <w:r>
        <w:separator/>
      </w:r>
    </w:p>
  </w:footnote>
  <w:footnote w:type="continuationSeparator" w:id="0">
    <w:p w14:paraId="124625DB" w14:textId="77777777" w:rsidR="00F70E2C" w:rsidRDefault="00F70E2C" w:rsidP="001445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2EC" w:rsidP="005022EC" w:rsidRDefault="005022EC" w14:paraId="27555BD0" w14:textId="3BC0494C">
    <w:pPr>
      <w:pStyle w:val="a4"/>
      <w:tabs>
        <w:tab w:val="clear" w:pos="4320"/>
        <w:tab w:val="clear" w:pos="8640"/>
        <w:tab w:val="left" w:pos="2445"/>
      </w:tabs>
    </w:pPr>
    <w:r>
      <w:tab/>
    </w:r>
  </w:p>
  <w:p w:rsidR="00DA58A6" w:rsidP="005022EC" w:rsidRDefault="00266D8A" w14:paraId="5749B1F0" w14:textId="6BF54B01">
    <w:pPr>
      <w:pStyle w:val="a4"/>
      <w:tabs>
        <w:tab w:val="clear" w:pos="4320"/>
        <w:tab w:val="clear" w:pos="8640"/>
        <w:tab w:val="left" w:pos="2445"/>
      </w:tabs>
    </w:pPr>
    <w:r>
      <w:rPr>
        <w:rFonts w:hint="eastAsia"/>
      </w:rPr>
      <w:t xml:space="preserve"> </w:t>
    </w:r>
    <w:r>
      <w:t xml:space="preserve">   </w:t>
    </w:r>
  </w:p>
  <w:p w:rsidR="00477A2D" w:rsidP="005022EC" w:rsidRDefault="00477A2D" w14:paraId="3C4B48F2" w14:textId="77777777">
    <w:pPr>
      <w:pStyle w:val="a4"/>
      <w:tabs>
        <w:tab w:val="clear" w:pos="4320"/>
        <w:tab w:val="clear" w:pos="8640"/>
        <w:tab w:val="left" w:pos="2445"/>
      </w:tabs>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A725D"/>
    <w:multiLevelType w:val="hybridMultilevel"/>
    <w:tmpl w:val="32F40544"/>
    <w:lvl w:ilvl="0" w:tplc="DEC0FB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D8525A"/>
    <w:multiLevelType w:val="hybridMultilevel"/>
    <w:tmpl w:val="0F3EFFBA"/>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FD6824"/>
    <w:multiLevelType w:val="hybridMultilevel"/>
    <w:tmpl w:val="FC5C1076"/>
    <w:lvl w:ilvl="0" w:tplc="EF88EFB8">
      <w:start w:val="1"/>
      <w:numFmt w:val="decimal"/>
      <w:lvlText w:val="（%1）"/>
      <w:lvlJc w:val="left"/>
      <w:pPr>
        <w:ind w:left="1069" w:hanging="360"/>
      </w:pPr>
      <w:rPr>
        <w:rFonts w:hint="default"/>
        <w:lang w:val="en-US"/>
      </w:rPr>
    </w:lvl>
    <w:lvl w:ilvl="1" w:tplc="04090019">
      <w:start w:val="1"/>
      <w:numFmt w:val="lowerLetter"/>
      <w:lvlText w:val="%2)"/>
      <w:lvlJc w:val="left"/>
      <w:pPr>
        <w:ind w:left="1839" w:hanging="420"/>
      </w:pPr>
    </w:lvl>
    <w:lvl w:ilvl="2" w:tplc="0409001B">
      <w:start w:val="1"/>
      <w:numFmt w:val="lowerRoman"/>
      <w:lvlText w:val="%3."/>
      <w:lvlJc w:val="right"/>
      <w:pPr>
        <w:ind w:left="1969" w:hanging="420"/>
      </w:pPr>
    </w:lvl>
    <w:lvl w:ilvl="3" w:tplc="0409000F">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3" w15:restartNumberingAfterBreak="0">
    <w:nsid w:val="271D3481"/>
    <w:multiLevelType w:val="hybridMultilevel"/>
    <w:tmpl w:val="FA9CE7FA"/>
    <w:lvl w:ilvl="0" w:tplc="EF88EFB8">
      <w:start w:val="1"/>
      <w:numFmt w:val="decimal"/>
      <w:lvlText w:val="（%1）"/>
      <w:lvlJc w:val="left"/>
      <w:pPr>
        <w:ind w:left="1080" w:hanging="720"/>
      </w:pPr>
      <w:rPr>
        <w:rFonts w:hint="default"/>
        <w:lang w:val="en-US"/>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80F7A66"/>
    <w:multiLevelType w:val="hybridMultilevel"/>
    <w:tmpl w:val="CF101F2E"/>
    <w:lvl w:ilvl="0" w:tplc="59C672FE">
      <w:start w:val="1"/>
      <w:numFmt w:val="decimal"/>
      <w:lvlText w:val="%1."/>
      <w:lvlJc w:val="left"/>
      <w:pPr>
        <w:ind w:left="360" w:hanging="360"/>
      </w:pPr>
      <w:rPr>
        <w:rFonts w:hint="default"/>
      </w:rPr>
    </w:lvl>
    <w:lvl w:ilvl="1" w:tplc="04090019">
      <w:start w:val="1"/>
      <w:numFmt w:val="lowerLetter"/>
      <w:lvlText w:val="%2)"/>
      <w:lvlJc w:val="left"/>
      <w:pPr>
        <w:ind w:left="113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9B9EACFA">
      <w:start w:val="3"/>
      <w:numFmt w:val="decimal"/>
      <w:lvlText w:val="(%5)"/>
      <w:lvlJc w:val="left"/>
      <w:pPr>
        <w:ind w:left="2040" w:hanging="360"/>
      </w:pPr>
      <w:rPr>
        <w:rFonts w:hint="default"/>
      </w:r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B6D7D16"/>
    <w:multiLevelType w:val="hybridMultilevel"/>
    <w:tmpl w:val="320E8B4C"/>
    <w:lvl w:ilvl="0" w:tplc="EF88EFB8">
      <w:start w:val="1"/>
      <w:numFmt w:val="decimal"/>
      <w:lvlText w:val="（%1）"/>
      <w:lvlJc w:val="left"/>
      <w:pPr>
        <w:ind w:left="360" w:hanging="360"/>
      </w:pPr>
      <w:rPr>
        <w:rFonts w:hint="default"/>
        <w:lang w:val="en-US"/>
      </w:rPr>
    </w:lvl>
    <w:lvl w:ilvl="1" w:tplc="04090019">
      <w:start w:val="1"/>
      <w:numFmt w:val="lowerLetter"/>
      <w:lvlText w:val="%2)"/>
      <w:lvlJc w:val="left"/>
      <w:pPr>
        <w:ind w:left="113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496611C"/>
    <w:multiLevelType w:val="hybridMultilevel"/>
    <w:tmpl w:val="D25458BC"/>
    <w:lvl w:ilvl="0" w:tplc="EF88EFB8">
      <w:start w:val="1"/>
      <w:numFmt w:val="decimal"/>
      <w:lvlText w:val="（%1）"/>
      <w:lvlJc w:val="left"/>
      <w:pPr>
        <w:ind w:left="360" w:hanging="360"/>
      </w:pPr>
      <w:rPr>
        <w:rFonts w:hint="default"/>
        <w:lang w:val="en-US"/>
      </w:rPr>
    </w:lvl>
    <w:lvl w:ilvl="1" w:tplc="04090019">
      <w:start w:val="1"/>
      <w:numFmt w:val="lowerLetter"/>
      <w:lvlText w:val="%2)"/>
      <w:lvlJc w:val="left"/>
      <w:pPr>
        <w:ind w:left="113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4AB1264"/>
    <w:multiLevelType w:val="hybridMultilevel"/>
    <w:tmpl w:val="CADCEB7A"/>
    <w:lvl w:ilvl="0" w:tplc="04090019">
      <w:start w:val="1"/>
      <w:numFmt w:val="lowerLetter"/>
      <w:lvlText w:val="%1)"/>
      <w:lvlJc w:val="left"/>
      <w:pPr>
        <w:ind w:left="1270" w:hanging="420"/>
      </w:p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8" w15:restartNumberingAfterBreak="0">
    <w:nsid w:val="56566F33"/>
    <w:multiLevelType w:val="hybridMultilevel"/>
    <w:tmpl w:val="9568345A"/>
    <w:lvl w:ilvl="0" w:tplc="4D34513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8614541"/>
    <w:multiLevelType w:val="hybridMultilevel"/>
    <w:tmpl w:val="843EC1E6"/>
    <w:lvl w:ilvl="0" w:tplc="BA561492">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587554BE"/>
    <w:multiLevelType w:val="hybridMultilevel"/>
    <w:tmpl w:val="5C3CE2FA"/>
    <w:lvl w:ilvl="0" w:tplc="07E42BB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AB34D51"/>
    <w:multiLevelType w:val="hybridMultilevel"/>
    <w:tmpl w:val="7F94E186"/>
    <w:lvl w:ilvl="0" w:tplc="EF88EFB8">
      <w:start w:val="1"/>
      <w:numFmt w:val="decimal"/>
      <w:lvlText w:val="（%1）"/>
      <w:lvlJc w:val="left"/>
      <w:pPr>
        <w:ind w:left="360" w:hanging="360"/>
      </w:pPr>
      <w:rPr>
        <w:rFonts w:hint="default"/>
        <w:lang w:val="en-US"/>
      </w:rPr>
    </w:lvl>
    <w:lvl w:ilvl="1" w:tplc="04090019">
      <w:start w:val="1"/>
      <w:numFmt w:val="lowerLetter"/>
      <w:lvlText w:val="%2)"/>
      <w:lvlJc w:val="left"/>
      <w:pPr>
        <w:ind w:left="113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B192A16"/>
    <w:multiLevelType w:val="hybridMultilevel"/>
    <w:tmpl w:val="97FAC6A8"/>
    <w:lvl w:ilvl="0" w:tplc="04090011">
      <w:start w:val="1"/>
      <w:numFmt w:val="decimal"/>
      <w:lvlText w:val="%1)"/>
      <w:lvlJc w:val="left"/>
      <w:pPr>
        <w:ind w:left="360" w:hanging="360"/>
      </w:pPr>
      <w:rPr>
        <w:rFonts w:hint="default"/>
      </w:rPr>
    </w:lvl>
    <w:lvl w:ilvl="1" w:tplc="04090019">
      <w:start w:val="1"/>
      <w:numFmt w:val="lowerLetter"/>
      <w:lvlText w:val="%2)"/>
      <w:lvlJc w:val="left"/>
      <w:pPr>
        <w:ind w:left="113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B313524"/>
    <w:multiLevelType w:val="hybridMultilevel"/>
    <w:tmpl w:val="8A545E56"/>
    <w:lvl w:ilvl="0" w:tplc="EF88EFB8">
      <w:start w:val="1"/>
      <w:numFmt w:val="decimal"/>
      <w:lvlText w:val="（%1）"/>
      <w:lvlJc w:val="left"/>
      <w:pPr>
        <w:ind w:left="360" w:hanging="360"/>
      </w:pPr>
      <w:rPr>
        <w:rFonts w:hint="default"/>
        <w:lang w:val="en-US"/>
      </w:rPr>
    </w:lvl>
    <w:lvl w:ilvl="1" w:tplc="04090019">
      <w:start w:val="1"/>
      <w:numFmt w:val="lowerLetter"/>
      <w:lvlText w:val="%2)"/>
      <w:lvlJc w:val="left"/>
      <w:pPr>
        <w:ind w:left="113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7BE3A07"/>
    <w:multiLevelType w:val="hybridMultilevel"/>
    <w:tmpl w:val="6BE0F0B6"/>
    <w:lvl w:ilvl="0" w:tplc="04090019">
      <w:start w:val="1"/>
      <w:numFmt w:val="lowerLetter"/>
      <w:lvlText w:val="%1)"/>
      <w:lvlJc w:val="left"/>
      <w:pPr>
        <w:ind w:left="634" w:hanging="360"/>
      </w:pPr>
      <w:rPr>
        <w:rFonts w:hint="default"/>
      </w:rPr>
    </w:lvl>
    <w:lvl w:ilvl="1" w:tplc="04090019" w:tentative="1">
      <w:start w:val="1"/>
      <w:numFmt w:val="lowerLetter"/>
      <w:lvlText w:val="%2)"/>
      <w:lvlJc w:val="left"/>
      <w:pPr>
        <w:ind w:left="1114" w:hanging="420"/>
      </w:pPr>
    </w:lvl>
    <w:lvl w:ilvl="2" w:tplc="0409001B" w:tentative="1">
      <w:start w:val="1"/>
      <w:numFmt w:val="lowerRoman"/>
      <w:lvlText w:val="%3."/>
      <w:lvlJc w:val="right"/>
      <w:pPr>
        <w:ind w:left="1534" w:hanging="420"/>
      </w:pPr>
    </w:lvl>
    <w:lvl w:ilvl="3" w:tplc="0409000F" w:tentative="1">
      <w:start w:val="1"/>
      <w:numFmt w:val="decimal"/>
      <w:lvlText w:val="%4."/>
      <w:lvlJc w:val="left"/>
      <w:pPr>
        <w:ind w:left="1954" w:hanging="420"/>
      </w:pPr>
    </w:lvl>
    <w:lvl w:ilvl="4" w:tplc="04090019" w:tentative="1">
      <w:start w:val="1"/>
      <w:numFmt w:val="lowerLetter"/>
      <w:lvlText w:val="%5)"/>
      <w:lvlJc w:val="left"/>
      <w:pPr>
        <w:ind w:left="2374" w:hanging="420"/>
      </w:pPr>
    </w:lvl>
    <w:lvl w:ilvl="5" w:tplc="0409001B" w:tentative="1">
      <w:start w:val="1"/>
      <w:numFmt w:val="lowerRoman"/>
      <w:lvlText w:val="%6."/>
      <w:lvlJc w:val="right"/>
      <w:pPr>
        <w:ind w:left="2794" w:hanging="420"/>
      </w:pPr>
    </w:lvl>
    <w:lvl w:ilvl="6" w:tplc="0409000F" w:tentative="1">
      <w:start w:val="1"/>
      <w:numFmt w:val="decimal"/>
      <w:lvlText w:val="%7."/>
      <w:lvlJc w:val="left"/>
      <w:pPr>
        <w:ind w:left="3214" w:hanging="420"/>
      </w:pPr>
    </w:lvl>
    <w:lvl w:ilvl="7" w:tplc="04090019" w:tentative="1">
      <w:start w:val="1"/>
      <w:numFmt w:val="lowerLetter"/>
      <w:lvlText w:val="%8)"/>
      <w:lvlJc w:val="left"/>
      <w:pPr>
        <w:ind w:left="3634" w:hanging="420"/>
      </w:pPr>
    </w:lvl>
    <w:lvl w:ilvl="8" w:tplc="0409001B" w:tentative="1">
      <w:start w:val="1"/>
      <w:numFmt w:val="lowerRoman"/>
      <w:lvlText w:val="%9."/>
      <w:lvlJc w:val="right"/>
      <w:pPr>
        <w:ind w:left="4054" w:hanging="420"/>
      </w:pPr>
    </w:lvl>
  </w:abstractNum>
  <w:abstractNum w:abstractNumId="15" w15:restartNumberingAfterBreak="0">
    <w:nsid w:val="6A6F5FA5"/>
    <w:multiLevelType w:val="hybridMultilevel"/>
    <w:tmpl w:val="019E59C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A755DDC"/>
    <w:multiLevelType w:val="hybridMultilevel"/>
    <w:tmpl w:val="A5CABDC8"/>
    <w:lvl w:ilvl="0" w:tplc="549200FE">
      <w:start w:val="1"/>
      <w:numFmt w:val="decimal"/>
      <w:lvlText w:val="（%1）"/>
      <w:lvlJc w:val="left"/>
      <w:pPr>
        <w:ind w:left="360" w:hanging="360"/>
      </w:pPr>
      <w:rPr>
        <w:rFonts w:hint="default"/>
        <w:lang w:val="en-US"/>
      </w:rPr>
    </w:lvl>
    <w:lvl w:ilvl="1" w:tplc="04090019">
      <w:start w:val="1"/>
      <w:numFmt w:val="lowerLetter"/>
      <w:lvlText w:val="%2)"/>
      <w:lvlJc w:val="left"/>
      <w:pPr>
        <w:ind w:left="113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AD65BDB"/>
    <w:multiLevelType w:val="hybridMultilevel"/>
    <w:tmpl w:val="DEBC6994"/>
    <w:lvl w:ilvl="0" w:tplc="EF88EFB8">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6E1911F7"/>
    <w:multiLevelType w:val="hybridMultilevel"/>
    <w:tmpl w:val="B72CAE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7C9B1C3C"/>
    <w:multiLevelType w:val="hybridMultilevel"/>
    <w:tmpl w:val="34E0CC9A"/>
    <w:lvl w:ilvl="0" w:tplc="E0B627C2">
      <w:start w:val="1"/>
      <w:numFmt w:val="decimal"/>
      <w:lvlText w:val="%1."/>
      <w:lvlJc w:val="left"/>
      <w:pPr>
        <w:ind w:left="360" w:hanging="360"/>
      </w:pPr>
      <w:rPr>
        <w:rFonts w:hint="default"/>
      </w:rPr>
    </w:lvl>
    <w:lvl w:ilvl="1" w:tplc="8DB6FDDC">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E196BC9"/>
    <w:multiLevelType w:val="hybridMultilevel"/>
    <w:tmpl w:val="91306122"/>
    <w:lvl w:ilvl="0" w:tplc="AC86FD4E">
      <w:start w:val="1"/>
      <w:numFmt w:val="lowerLetter"/>
      <w:lvlText w:val="%1)"/>
      <w:lvlJc w:val="left"/>
      <w:pPr>
        <w:tabs>
          <w:tab w:val="num" w:pos="720"/>
        </w:tabs>
        <w:ind w:left="720" w:hanging="360"/>
      </w:pPr>
    </w:lvl>
    <w:lvl w:ilvl="1" w:tplc="38C67540" w:tentative="1">
      <w:start w:val="1"/>
      <w:numFmt w:val="lowerLetter"/>
      <w:lvlText w:val="%2)"/>
      <w:lvlJc w:val="left"/>
      <w:pPr>
        <w:tabs>
          <w:tab w:val="num" w:pos="1440"/>
        </w:tabs>
        <w:ind w:left="1440" w:hanging="360"/>
      </w:pPr>
    </w:lvl>
    <w:lvl w:ilvl="2" w:tplc="7960BC0A">
      <w:start w:val="1"/>
      <w:numFmt w:val="lowerLetter"/>
      <w:lvlText w:val="%3)"/>
      <w:lvlJc w:val="left"/>
      <w:pPr>
        <w:tabs>
          <w:tab w:val="num" w:pos="2160"/>
        </w:tabs>
        <w:ind w:left="2160" w:hanging="360"/>
      </w:pPr>
    </w:lvl>
    <w:lvl w:ilvl="3" w:tplc="599AE574" w:tentative="1">
      <w:start w:val="1"/>
      <w:numFmt w:val="lowerLetter"/>
      <w:lvlText w:val="%4)"/>
      <w:lvlJc w:val="left"/>
      <w:pPr>
        <w:tabs>
          <w:tab w:val="num" w:pos="2880"/>
        </w:tabs>
        <w:ind w:left="2880" w:hanging="360"/>
      </w:pPr>
    </w:lvl>
    <w:lvl w:ilvl="4" w:tplc="204A122E" w:tentative="1">
      <w:start w:val="1"/>
      <w:numFmt w:val="lowerLetter"/>
      <w:lvlText w:val="%5)"/>
      <w:lvlJc w:val="left"/>
      <w:pPr>
        <w:tabs>
          <w:tab w:val="num" w:pos="3600"/>
        </w:tabs>
        <w:ind w:left="3600" w:hanging="360"/>
      </w:pPr>
    </w:lvl>
    <w:lvl w:ilvl="5" w:tplc="E6E2E83A" w:tentative="1">
      <w:start w:val="1"/>
      <w:numFmt w:val="lowerLetter"/>
      <w:lvlText w:val="%6)"/>
      <w:lvlJc w:val="left"/>
      <w:pPr>
        <w:tabs>
          <w:tab w:val="num" w:pos="4320"/>
        </w:tabs>
        <w:ind w:left="4320" w:hanging="360"/>
      </w:pPr>
    </w:lvl>
    <w:lvl w:ilvl="6" w:tplc="88F00830" w:tentative="1">
      <w:start w:val="1"/>
      <w:numFmt w:val="lowerLetter"/>
      <w:lvlText w:val="%7)"/>
      <w:lvlJc w:val="left"/>
      <w:pPr>
        <w:tabs>
          <w:tab w:val="num" w:pos="5040"/>
        </w:tabs>
        <w:ind w:left="5040" w:hanging="360"/>
      </w:pPr>
    </w:lvl>
    <w:lvl w:ilvl="7" w:tplc="90268080" w:tentative="1">
      <w:start w:val="1"/>
      <w:numFmt w:val="lowerLetter"/>
      <w:lvlText w:val="%8)"/>
      <w:lvlJc w:val="left"/>
      <w:pPr>
        <w:tabs>
          <w:tab w:val="num" w:pos="5760"/>
        </w:tabs>
        <w:ind w:left="5760" w:hanging="360"/>
      </w:pPr>
    </w:lvl>
    <w:lvl w:ilvl="8" w:tplc="14705CBC" w:tentative="1">
      <w:start w:val="1"/>
      <w:numFmt w:val="lowerLetter"/>
      <w:lvlText w:val="%9)"/>
      <w:lvlJc w:val="left"/>
      <w:pPr>
        <w:tabs>
          <w:tab w:val="num" w:pos="6480"/>
        </w:tabs>
        <w:ind w:left="6480" w:hanging="360"/>
      </w:pPr>
    </w:lvl>
  </w:abstractNum>
  <w:abstractNum w:abstractNumId="21" w15:restartNumberingAfterBreak="0">
    <w:nsid w:val="7E5C5649"/>
    <w:multiLevelType w:val="hybridMultilevel"/>
    <w:tmpl w:val="A5CABDC8"/>
    <w:lvl w:ilvl="0" w:tplc="549200FE">
      <w:start w:val="1"/>
      <w:numFmt w:val="decimal"/>
      <w:lvlText w:val="（%1）"/>
      <w:lvlJc w:val="left"/>
      <w:pPr>
        <w:ind w:left="360" w:hanging="360"/>
      </w:pPr>
      <w:rPr>
        <w:rFonts w:hint="default"/>
        <w:lang w:val="en-US"/>
      </w:rPr>
    </w:lvl>
    <w:lvl w:ilvl="1" w:tplc="04090019">
      <w:start w:val="1"/>
      <w:numFmt w:val="lowerLetter"/>
      <w:lvlText w:val="%2)"/>
      <w:lvlJc w:val="left"/>
      <w:pPr>
        <w:ind w:left="113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ECD4FB6"/>
    <w:multiLevelType w:val="hybridMultilevel"/>
    <w:tmpl w:val="2C26F648"/>
    <w:lvl w:ilvl="0" w:tplc="F46EB03A">
      <w:start w:val="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num>
  <w:num w:numId="5">
    <w:abstractNumId w:val="9"/>
  </w:num>
  <w:num w:numId="6">
    <w:abstractNumId w:val="14"/>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3"/>
  </w:num>
  <w:num w:numId="10">
    <w:abstractNumId w:val="19"/>
  </w:num>
  <w:num w:numId="11">
    <w:abstractNumId w:val="12"/>
  </w:num>
  <w:num w:numId="12">
    <w:abstractNumId w:val="16"/>
  </w:num>
  <w:num w:numId="13">
    <w:abstractNumId w:val="6"/>
  </w:num>
  <w:num w:numId="14">
    <w:abstractNumId w:val="13"/>
  </w:num>
  <w:num w:numId="15">
    <w:abstractNumId w:val="2"/>
  </w:num>
  <w:num w:numId="16">
    <w:abstractNumId w:val="11"/>
  </w:num>
  <w:num w:numId="17">
    <w:abstractNumId w:val="5"/>
  </w:num>
  <w:num w:numId="18">
    <w:abstractNumId w:val="0"/>
  </w:num>
  <w:num w:numId="19">
    <w:abstractNumId w:val="22"/>
  </w:num>
  <w:num w:numId="20">
    <w:abstractNumId w:val="17"/>
  </w:num>
  <w:num w:numId="21">
    <w:abstractNumId w:val="7"/>
  </w:num>
  <w:num w:numId="22">
    <w:abstractNumId w:val="10"/>
  </w:num>
  <w:num w:numId="23">
    <w:abstractNumId w:val="21"/>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1A2"/>
    <w:rsid w:val="000064B2"/>
    <w:rsid w:val="000102A5"/>
    <w:rsid w:val="00011AE8"/>
    <w:rsid w:val="00012240"/>
    <w:rsid w:val="00014F69"/>
    <w:rsid w:val="00016CD6"/>
    <w:rsid w:val="0002381D"/>
    <w:rsid w:val="00024BF5"/>
    <w:rsid w:val="00026D5A"/>
    <w:rsid w:val="00035BA3"/>
    <w:rsid w:val="000375AF"/>
    <w:rsid w:val="00040E25"/>
    <w:rsid w:val="00051E76"/>
    <w:rsid w:val="000568BD"/>
    <w:rsid w:val="00074500"/>
    <w:rsid w:val="00082369"/>
    <w:rsid w:val="00084E4C"/>
    <w:rsid w:val="00087E65"/>
    <w:rsid w:val="000930D8"/>
    <w:rsid w:val="000979B4"/>
    <w:rsid w:val="000A70B0"/>
    <w:rsid w:val="000C20D8"/>
    <w:rsid w:val="000C37EA"/>
    <w:rsid w:val="000D7DC7"/>
    <w:rsid w:val="001031F5"/>
    <w:rsid w:val="001237D0"/>
    <w:rsid w:val="001441E8"/>
    <w:rsid w:val="0014458A"/>
    <w:rsid w:val="0017151F"/>
    <w:rsid w:val="001807F2"/>
    <w:rsid w:val="001B12A2"/>
    <w:rsid w:val="001D03F1"/>
    <w:rsid w:val="001D050B"/>
    <w:rsid w:val="00202762"/>
    <w:rsid w:val="00202823"/>
    <w:rsid w:val="00206959"/>
    <w:rsid w:val="00224155"/>
    <w:rsid w:val="00233FFF"/>
    <w:rsid w:val="0024093A"/>
    <w:rsid w:val="00250F3A"/>
    <w:rsid w:val="00252919"/>
    <w:rsid w:val="00264093"/>
    <w:rsid w:val="00266D8A"/>
    <w:rsid w:val="002675D1"/>
    <w:rsid w:val="00267605"/>
    <w:rsid w:val="00274575"/>
    <w:rsid w:val="00277568"/>
    <w:rsid w:val="00281736"/>
    <w:rsid w:val="00282A15"/>
    <w:rsid w:val="002854EA"/>
    <w:rsid w:val="00285860"/>
    <w:rsid w:val="00286DC2"/>
    <w:rsid w:val="002A0ADC"/>
    <w:rsid w:val="002B0A74"/>
    <w:rsid w:val="002B3FA1"/>
    <w:rsid w:val="002C285A"/>
    <w:rsid w:val="002D222C"/>
    <w:rsid w:val="002E273F"/>
    <w:rsid w:val="002E4199"/>
    <w:rsid w:val="002F2B86"/>
    <w:rsid w:val="002F5D88"/>
    <w:rsid w:val="002F7F1D"/>
    <w:rsid w:val="00300FE2"/>
    <w:rsid w:val="00303083"/>
    <w:rsid w:val="0031543E"/>
    <w:rsid w:val="00322BEA"/>
    <w:rsid w:val="00326984"/>
    <w:rsid w:val="00345D94"/>
    <w:rsid w:val="00355A37"/>
    <w:rsid w:val="003762CC"/>
    <w:rsid w:val="0037712F"/>
    <w:rsid w:val="003834C5"/>
    <w:rsid w:val="00386F57"/>
    <w:rsid w:val="00387880"/>
    <w:rsid w:val="0039139A"/>
    <w:rsid w:val="00394DA6"/>
    <w:rsid w:val="003A2E47"/>
    <w:rsid w:val="003B508D"/>
    <w:rsid w:val="003B6AFE"/>
    <w:rsid w:val="003C6F37"/>
    <w:rsid w:val="003D407C"/>
    <w:rsid w:val="003E746C"/>
    <w:rsid w:val="003F65E6"/>
    <w:rsid w:val="004066A9"/>
    <w:rsid w:val="00407761"/>
    <w:rsid w:val="0041594C"/>
    <w:rsid w:val="00417BAB"/>
    <w:rsid w:val="00436ECD"/>
    <w:rsid w:val="004445B7"/>
    <w:rsid w:val="00454A73"/>
    <w:rsid w:val="0046471D"/>
    <w:rsid w:val="00465E10"/>
    <w:rsid w:val="00477A2D"/>
    <w:rsid w:val="00485ED7"/>
    <w:rsid w:val="00494496"/>
    <w:rsid w:val="004A4D90"/>
    <w:rsid w:val="004A5DA8"/>
    <w:rsid w:val="004A6422"/>
    <w:rsid w:val="004B730E"/>
    <w:rsid w:val="004B7C3A"/>
    <w:rsid w:val="004D0F66"/>
    <w:rsid w:val="004E18F4"/>
    <w:rsid w:val="004F0B8F"/>
    <w:rsid w:val="004F2D67"/>
    <w:rsid w:val="004F446D"/>
    <w:rsid w:val="004F5E18"/>
    <w:rsid w:val="004F6828"/>
    <w:rsid w:val="005022EC"/>
    <w:rsid w:val="005061D2"/>
    <w:rsid w:val="0051205F"/>
    <w:rsid w:val="00515230"/>
    <w:rsid w:val="0051704F"/>
    <w:rsid w:val="00521A81"/>
    <w:rsid w:val="00533537"/>
    <w:rsid w:val="00554469"/>
    <w:rsid w:val="005565B7"/>
    <w:rsid w:val="00557CE0"/>
    <w:rsid w:val="005640FD"/>
    <w:rsid w:val="00572CC8"/>
    <w:rsid w:val="005A0E0D"/>
    <w:rsid w:val="005A2FAE"/>
    <w:rsid w:val="005A47ED"/>
    <w:rsid w:val="005B101D"/>
    <w:rsid w:val="005C0B41"/>
    <w:rsid w:val="005C7B0C"/>
    <w:rsid w:val="005E6F1E"/>
    <w:rsid w:val="005F620F"/>
    <w:rsid w:val="00603C99"/>
    <w:rsid w:val="00613C35"/>
    <w:rsid w:val="00615801"/>
    <w:rsid w:val="006328D3"/>
    <w:rsid w:val="00634E87"/>
    <w:rsid w:val="00642FE7"/>
    <w:rsid w:val="00645CE5"/>
    <w:rsid w:val="00656166"/>
    <w:rsid w:val="00660744"/>
    <w:rsid w:val="00680569"/>
    <w:rsid w:val="0069194D"/>
    <w:rsid w:val="006A26A8"/>
    <w:rsid w:val="006A680A"/>
    <w:rsid w:val="006D08C0"/>
    <w:rsid w:val="006D3339"/>
    <w:rsid w:val="006D41D6"/>
    <w:rsid w:val="006D675C"/>
    <w:rsid w:val="006D7FE7"/>
    <w:rsid w:val="006E0B81"/>
    <w:rsid w:val="006E1267"/>
    <w:rsid w:val="006E3119"/>
    <w:rsid w:val="006F4185"/>
    <w:rsid w:val="00711E35"/>
    <w:rsid w:val="00712286"/>
    <w:rsid w:val="0072094E"/>
    <w:rsid w:val="007261AF"/>
    <w:rsid w:val="00741E8A"/>
    <w:rsid w:val="007522EC"/>
    <w:rsid w:val="0076318D"/>
    <w:rsid w:val="00771CFF"/>
    <w:rsid w:val="00782B1A"/>
    <w:rsid w:val="00787988"/>
    <w:rsid w:val="00792445"/>
    <w:rsid w:val="00793FC4"/>
    <w:rsid w:val="007A0414"/>
    <w:rsid w:val="007A3428"/>
    <w:rsid w:val="007D2E10"/>
    <w:rsid w:val="007E7C65"/>
    <w:rsid w:val="007F17D6"/>
    <w:rsid w:val="00802385"/>
    <w:rsid w:val="008314C6"/>
    <w:rsid w:val="008406B4"/>
    <w:rsid w:val="0085112B"/>
    <w:rsid w:val="008575D4"/>
    <w:rsid w:val="00863BE9"/>
    <w:rsid w:val="00882318"/>
    <w:rsid w:val="00887651"/>
    <w:rsid w:val="00891433"/>
    <w:rsid w:val="00897CA5"/>
    <w:rsid w:val="008B0E64"/>
    <w:rsid w:val="008B3F5C"/>
    <w:rsid w:val="008C6684"/>
    <w:rsid w:val="008D152E"/>
    <w:rsid w:val="008D212D"/>
    <w:rsid w:val="008D286C"/>
    <w:rsid w:val="008D6166"/>
    <w:rsid w:val="008D624D"/>
    <w:rsid w:val="008E38C3"/>
    <w:rsid w:val="008F3AB1"/>
    <w:rsid w:val="008F5F61"/>
    <w:rsid w:val="008F6AB1"/>
    <w:rsid w:val="00911906"/>
    <w:rsid w:val="009137B2"/>
    <w:rsid w:val="009236FE"/>
    <w:rsid w:val="009277FD"/>
    <w:rsid w:val="00932BD2"/>
    <w:rsid w:val="00967BBB"/>
    <w:rsid w:val="00973FC3"/>
    <w:rsid w:val="00980101"/>
    <w:rsid w:val="00981319"/>
    <w:rsid w:val="0098304F"/>
    <w:rsid w:val="009B3487"/>
    <w:rsid w:val="009C3655"/>
    <w:rsid w:val="009C7232"/>
    <w:rsid w:val="00A079C1"/>
    <w:rsid w:val="00A14710"/>
    <w:rsid w:val="00A207B7"/>
    <w:rsid w:val="00A2222D"/>
    <w:rsid w:val="00A37A0D"/>
    <w:rsid w:val="00A4404E"/>
    <w:rsid w:val="00A5355C"/>
    <w:rsid w:val="00A82CFD"/>
    <w:rsid w:val="00AC33E6"/>
    <w:rsid w:val="00AD2273"/>
    <w:rsid w:val="00AF01A2"/>
    <w:rsid w:val="00AF13EA"/>
    <w:rsid w:val="00AF27DB"/>
    <w:rsid w:val="00B01F83"/>
    <w:rsid w:val="00B17784"/>
    <w:rsid w:val="00B333EE"/>
    <w:rsid w:val="00B34BEB"/>
    <w:rsid w:val="00B3654C"/>
    <w:rsid w:val="00B36673"/>
    <w:rsid w:val="00B46806"/>
    <w:rsid w:val="00B471FB"/>
    <w:rsid w:val="00B527D9"/>
    <w:rsid w:val="00B52CD2"/>
    <w:rsid w:val="00B53049"/>
    <w:rsid w:val="00B5710D"/>
    <w:rsid w:val="00B61B2B"/>
    <w:rsid w:val="00B64A06"/>
    <w:rsid w:val="00B6582A"/>
    <w:rsid w:val="00B6736D"/>
    <w:rsid w:val="00B81803"/>
    <w:rsid w:val="00B83544"/>
    <w:rsid w:val="00B875B7"/>
    <w:rsid w:val="00B87D23"/>
    <w:rsid w:val="00B96CC1"/>
    <w:rsid w:val="00B973A2"/>
    <w:rsid w:val="00BA6EF2"/>
    <w:rsid w:val="00BB6A52"/>
    <w:rsid w:val="00BC6B38"/>
    <w:rsid w:val="00BD3E4A"/>
    <w:rsid w:val="00BE1697"/>
    <w:rsid w:val="00BF2A5B"/>
    <w:rsid w:val="00C01780"/>
    <w:rsid w:val="00C023AA"/>
    <w:rsid w:val="00C10903"/>
    <w:rsid w:val="00C133E2"/>
    <w:rsid w:val="00C14C4D"/>
    <w:rsid w:val="00C2444C"/>
    <w:rsid w:val="00C301E6"/>
    <w:rsid w:val="00C54C97"/>
    <w:rsid w:val="00C77660"/>
    <w:rsid w:val="00C8710D"/>
    <w:rsid w:val="00CA2879"/>
    <w:rsid w:val="00CA588B"/>
    <w:rsid w:val="00CB5117"/>
    <w:rsid w:val="00CB5D8C"/>
    <w:rsid w:val="00CB783F"/>
    <w:rsid w:val="00CC1B17"/>
    <w:rsid w:val="00CC292B"/>
    <w:rsid w:val="00CC538C"/>
    <w:rsid w:val="00CE028D"/>
    <w:rsid w:val="00CE3093"/>
    <w:rsid w:val="00CF031F"/>
    <w:rsid w:val="00CF4BE0"/>
    <w:rsid w:val="00D05C06"/>
    <w:rsid w:val="00D103B3"/>
    <w:rsid w:val="00D1389F"/>
    <w:rsid w:val="00D157B3"/>
    <w:rsid w:val="00D267B0"/>
    <w:rsid w:val="00D343B4"/>
    <w:rsid w:val="00D36F2D"/>
    <w:rsid w:val="00D37A1D"/>
    <w:rsid w:val="00D41A03"/>
    <w:rsid w:val="00D57166"/>
    <w:rsid w:val="00D6663A"/>
    <w:rsid w:val="00D70971"/>
    <w:rsid w:val="00D860FB"/>
    <w:rsid w:val="00D93DCF"/>
    <w:rsid w:val="00D96803"/>
    <w:rsid w:val="00DA58A6"/>
    <w:rsid w:val="00DB5E72"/>
    <w:rsid w:val="00DC2976"/>
    <w:rsid w:val="00DC39CE"/>
    <w:rsid w:val="00DE68F8"/>
    <w:rsid w:val="00DF013F"/>
    <w:rsid w:val="00DF0572"/>
    <w:rsid w:val="00E10F2E"/>
    <w:rsid w:val="00E11D78"/>
    <w:rsid w:val="00E1723A"/>
    <w:rsid w:val="00E22366"/>
    <w:rsid w:val="00E42649"/>
    <w:rsid w:val="00E50B66"/>
    <w:rsid w:val="00E529DC"/>
    <w:rsid w:val="00E56534"/>
    <w:rsid w:val="00E60D9F"/>
    <w:rsid w:val="00E95CE1"/>
    <w:rsid w:val="00EA5D85"/>
    <w:rsid w:val="00EB21A5"/>
    <w:rsid w:val="00EB639B"/>
    <w:rsid w:val="00ED3488"/>
    <w:rsid w:val="00EF5671"/>
    <w:rsid w:val="00F00B67"/>
    <w:rsid w:val="00F15014"/>
    <w:rsid w:val="00F37107"/>
    <w:rsid w:val="00F4349B"/>
    <w:rsid w:val="00F50AB4"/>
    <w:rsid w:val="00F62C3E"/>
    <w:rsid w:val="00F70E2C"/>
    <w:rsid w:val="00F770E1"/>
    <w:rsid w:val="00F861D4"/>
    <w:rsid w:val="00F95B3E"/>
    <w:rsid w:val="00FA0CC9"/>
    <w:rsid w:val="00FA3A5C"/>
    <w:rsid w:val="00FB5C55"/>
    <w:rsid w:val="00FB7B20"/>
    <w:rsid w:val="00FC0337"/>
    <w:rsid w:val="00FC2256"/>
    <w:rsid w:val="00FD6FD8"/>
    <w:rsid w:val="00FF01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95D90B"/>
  <w15:docId w15:val="{A4E68325-61EB-4330-B029-1DF653D2F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01A2"/>
    <w:pPr>
      <w:ind w:firstLineChars="200" w:firstLine="420"/>
    </w:pPr>
  </w:style>
  <w:style w:type="paragraph" w:styleId="a4">
    <w:name w:val="header"/>
    <w:basedOn w:val="a"/>
    <w:link w:val="a5"/>
    <w:uiPriority w:val="99"/>
    <w:unhideWhenUsed/>
    <w:rsid w:val="0014458A"/>
    <w:pPr>
      <w:tabs>
        <w:tab w:val="center" w:pos="4320"/>
        <w:tab w:val="right" w:pos="8640"/>
      </w:tabs>
    </w:pPr>
  </w:style>
  <w:style w:type="character" w:customStyle="1" w:styleId="a5">
    <w:name w:val="页眉 字符"/>
    <w:basedOn w:val="a0"/>
    <w:link w:val="a4"/>
    <w:uiPriority w:val="99"/>
    <w:rsid w:val="0014458A"/>
  </w:style>
  <w:style w:type="paragraph" w:styleId="a6">
    <w:name w:val="footer"/>
    <w:basedOn w:val="a"/>
    <w:link w:val="a7"/>
    <w:uiPriority w:val="99"/>
    <w:unhideWhenUsed/>
    <w:rsid w:val="0014458A"/>
    <w:pPr>
      <w:tabs>
        <w:tab w:val="center" w:pos="4320"/>
        <w:tab w:val="right" w:pos="8640"/>
      </w:tabs>
    </w:pPr>
  </w:style>
  <w:style w:type="character" w:customStyle="1" w:styleId="a7">
    <w:name w:val="页脚 字符"/>
    <w:basedOn w:val="a0"/>
    <w:link w:val="a6"/>
    <w:uiPriority w:val="99"/>
    <w:rsid w:val="0014458A"/>
  </w:style>
  <w:style w:type="character" w:styleId="a8">
    <w:name w:val="Hyperlink"/>
    <w:basedOn w:val="a0"/>
    <w:uiPriority w:val="99"/>
    <w:unhideWhenUsed/>
    <w:rsid w:val="00051E76"/>
    <w:rPr>
      <w:color w:val="0000FF" w:themeColor="hyperlink"/>
      <w:u w:val="single"/>
    </w:rPr>
  </w:style>
  <w:style w:type="paragraph" w:styleId="a9">
    <w:name w:val="Balloon Text"/>
    <w:basedOn w:val="a"/>
    <w:link w:val="aa"/>
    <w:uiPriority w:val="99"/>
    <w:semiHidden/>
    <w:unhideWhenUsed/>
    <w:rsid w:val="00BE1697"/>
    <w:rPr>
      <w:rFonts w:ascii="Tahoma" w:hAnsi="Tahoma" w:cs="Tahoma"/>
      <w:sz w:val="16"/>
      <w:szCs w:val="16"/>
    </w:rPr>
  </w:style>
  <w:style w:type="character" w:customStyle="1" w:styleId="aa">
    <w:name w:val="批注框文本 字符"/>
    <w:basedOn w:val="a0"/>
    <w:link w:val="a9"/>
    <w:uiPriority w:val="99"/>
    <w:semiHidden/>
    <w:rsid w:val="00BE1697"/>
    <w:rPr>
      <w:rFonts w:ascii="Tahoma" w:hAnsi="Tahoma" w:cs="Tahoma"/>
      <w:sz w:val="16"/>
      <w:szCs w:val="16"/>
    </w:rPr>
  </w:style>
  <w:style w:type="character" w:styleId="ab">
    <w:name w:val="annotation reference"/>
    <w:basedOn w:val="a0"/>
    <w:uiPriority w:val="99"/>
    <w:semiHidden/>
    <w:unhideWhenUsed/>
    <w:rsid w:val="00040E25"/>
    <w:rPr>
      <w:sz w:val="21"/>
      <w:szCs w:val="21"/>
    </w:rPr>
  </w:style>
  <w:style w:type="paragraph" w:styleId="ac">
    <w:name w:val="annotation text"/>
    <w:basedOn w:val="a"/>
    <w:link w:val="ad"/>
    <w:uiPriority w:val="99"/>
    <w:unhideWhenUsed/>
    <w:rsid w:val="00040E25"/>
    <w:pPr>
      <w:jc w:val="left"/>
    </w:pPr>
  </w:style>
  <w:style w:type="character" w:customStyle="1" w:styleId="ad">
    <w:name w:val="批注文字 字符"/>
    <w:basedOn w:val="a0"/>
    <w:link w:val="ac"/>
    <w:uiPriority w:val="99"/>
    <w:rsid w:val="00040E25"/>
  </w:style>
  <w:style w:type="paragraph" w:styleId="ae">
    <w:name w:val="annotation subject"/>
    <w:basedOn w:val="ac"/>
    <w:next w:val="ac"/>
    <w:link w:val="af"/>
    <w:uiPriority w:val="99"/>
    <w:semiHidden/>
    <w:unhideWhenUsed/>
    <w:rsid w:val="00040E25"/>
    <w:rPr>
      <w:b/>
      <w:bCs/>
    </w:rPr>
  </w:style>
  <w:style w:type="character" w:customStyle="1" w:styleId="af">
    <w:name w:val="批注主题 字符"/>
    <w:basedOn w:val="ad"/>
    <w:link w:val="ae"/>
    <w:uiPriority w:val="99"/>
    <w:semiHidden/>
    <w:rsid w:val="00040E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95004">
      <w:bodyDiv w:val="1"/>
      <w:marLeft w:val="0"/>
      <w:marRight w:val="0"/>
      <w:marTop w:val="0"/>
      <w:marBottom w:val="0"/>
      <w:divBdr>
        <w:top w:val="none" w:sz="0" w:space="0" w:color="auto"/>
        <w:left w:val="none" w:sz="0" w:space="0" w:color="auto"/>
        <w:bottom w:val="none" w:sz="0" w:space="0" w:color="auto"/>
        <w:right w:val="none" w:sz="0" w:space="0" w:color="auto"/>
      </w:divBdr>
    </w:div>
    <w:div w:id="472213807">
      <w:bodyDiv w:val="1"/>
      <w:marLeft w:val="0"/>
      <w:marRight w:val="0"/>
      <w:marTop w:val="0"/>
      <w:marBottom w:val="0"/>
      <w:divBdr>
        <w:top w:val="none" w:sz="0" w:space="0" w:color="auto"/>
        <w:left w:val="none" w:sz="0" w:space="0" w:color="auto"/>
        <w:bottom w:val="none" w:sz="0" w:space="0" w:color="auto"/>
        <w:right w:val="none" w:sz="0" w:space="0" w:color="auto"/>
      </w:divBdr>
      <w:divsChild>
        <w:div w:id="1180461492">
          <w:marLeft w:val="850"/>
          <w:marRight w:val="0"/>
          <w:marTop w:val="120"/>
          <w:marBottom w:val="0"/>
          <w:divBdr>
            <w:top w:val="none" w:sz="0" w:space="0" w:color="auto"/>
            <w:left w:val="none" w:sz="0" w:space="0" w:color="auto"/>
            <w:bottom w:val="none" w:sz="0" w:space="0" w:color="auto"/>
            <w:right w:val="none" w:sz="0" w:space="0" w:color="auto"/>
          </w:divBdr>
        </w:div>
        <w:div w:id="1678072983">
          <w:marLeft w:val="850"/>
          <w:marRight w:val="0"/>
          <w:marTop w:val="120"/>
          <w:marBottom w:val="0"/>
          <w:divBdr>
            <w:top w:val="none" w:sz="0" w:space="0" w:color="auto"/>
            <w:left w:val="none" w:sz="0" w:space="0" w:color="auto"/>
            <w:bottom w:val="none" w:sz="0" w:space="0" w:color="auto"/>
            <w:right w:val="none" w:sz="0" w:space="0" w:color="auto"/>
          </w:divBdr>
        </w:div>
        <w:div w:id="173150402">
          <w:marLeft w:val="850"/>
          <w:marRight w:val="0"/>
          <w:marTop w:val="120"/>
          <w:marBottom w:val="0"/>
          <w:divBdr>
            <w:top w:val="none" w:sz="0" w:space="0" w:color="auto"/>
            <w:left w:val="none" w:sz="0" w:space="0" w:color="auto"/>
            <w:bottom w:val="none" w:sz="0" w:space="0" w:color="auto"/>
            <w:right w:val="none" w:sz="0" w:space="0" w:color="auto"/>
          </w:divBdr>
        </w:div>
        <w:div w:id="1271208445">
          <w:marLeft w:val="850"/>
          <w:marRight w:val="0"/>
          <w:marTop w:val="120"/>
          <w:marBottom w:val="0"/>
          <w:divBdr>
            <w:top w:val="none" w:sz="0" w:space="0" w:color="auto"/>
            <w:left w:val="none" w:sz="0" w:space="0" w:color="auto"/>
            <w:bottom w:val="none" w:sz="0" w:space="0" w:color="auto"/>
            <w:right w:val="none" w:sz="0" w:space="0" w:color="auto"/>
          </w:divBdr>
        </w:div>
      </w:divsChild>
    </w:div>
    <w:div w:id="560480904">
      <w:bodyDiv w:val="1"/>
      <w:marLeft w:val="0"/>
      <w:marRight w:val="0"/>
      <w:marTop w:val="0"/>
      <w:marBottom w:val="0"/>
      <w:divBdr>
        <w:top w:val="none" w:sz="0" w:space="0" w:color="auto"/>
        <w:left w:val="none" w:sz="0" w:space="0" w:color="auto"/>
        <w:bottom w:val="none" w:sz="0" w:space="0" w:color="auto"/>
        <w:right w:val="none" w:sz="0" w:space="0" w:color="auto"/>
      </w:divBdr>
    </w:div>
    <w:div w:id="719479346">
      <w:bodyDiv w:val="1"/>
      <w:marLeft w:val="0"/>
      <w:marRight w:val="0"/>
      <w:marTop w:val="0"/>
      <w:marBottom w:val="0"/>
      <w:divBdr>
        <w:top w:val="none" w:sz="0" w:space="0" w:color="auto"/>
        <w:left w:val="none" w:sz="0" w:space="0" w:color="auto"/>
        <w:bottom w:val="none" w:sz="0" w:space="0" w:color="auto"/>
        <w:right w:val="none" w:sz="0" w:space="0" w:color="auto"/>
      </w:divBdr>
    </w:div>
    <w:div w:id="886840958">
      <w:bodyDiv w:val="1"/>
      <w:marLeft w:val="0"/>
      <w:marRight w:val="0"/>
      <w:marTop w:val="0"/>
      <w:marBottom w:val="0"/>
      <w:divBdr>
        <w:top w:val="none" w:sz="0" w:space="0" w:color="auto"/>
        <w:left w:val="none" w:sz="0" w:space="0" w:color="auto"/>
        <w:bottom w:val="none" w:sz="0" w:space="0" w:color="auto"/>
        <w:right w:val="none" w:sz="0" w:space="0" w:color="auto"/>
      </w:divBdr>
    </w:div>
    <w:div w:id="1114252217">
      <w:bodyDiv w:val="1"/>
      <w:marLeft w:val="0"/>
      <w:marRight w:val="0"/>
      <w:marTop w:val="0"/>
      <w:marBottom w:val="0"/>
      <w:divBdr>
        <w:top w:val="none" w:sz="0" w:space="0" w:color="auto"/>
        <w:left w:val="none" w:sz="0" w:space="0" w:color="auto"/>
        <w:bottom w:val="none" w:sz="0" w:space="0" w:color="auto"/>
        <w:right w:val="none" w:sz="0" w:space="0" w:color="auto"/>
      </w:divBdr>
    </w:div>
    <w:div w:id="1245918403">
      <w:bodyDiv w:val="1"/>
      <w:marLeft w:val="0"/>
      <w:marRight w:val="0"/>
      <w:marTop w:val="0"/>
      <w:marBottom w:val="0"/>
      <w:divBdr>
        <w:top w:val="none" w:sz="0" w:space="0" w:color="auto"/>
        <w:left w:val="none" w:sz="0" w:space="0" w:color="auto"/>
        <w:bottom w:val="none" w:sz="0" w:space="0" w:color="auto"/>
        <w:right w:val="none" w:sz="0" w:space="0" w:color="auto"/>
      </w:divBdr>
    </w:div>
    <w:div w:id="1646398630">
      <w:bodyDiv w:val="1"/>
      <w:marLeft w:val="0"/>
      <w:marRight w:val="0"/>
      <w:marTop w:val="0"/>
      <w:marBottom w:val="0"/>
      <w:divBdr>
        <w:top w:val="none" w:sz="0" w:space="0" w:color="auto"/>
        <w:left w:val="none" w:sz="0" w:space="0" w:color="auto"/>
        <w:bottom w:val="none" w:sz="0" w:space="0" w:color="auto"/>
        <w:right w:val="none" w:sz="0" w:space="0" w:color="auto"/>
      </w:divBdr>
    </w:div>
    <w:div w:id="1740863181">
      <w:bodyDiv w:val="1"/>
      <w:marLeft w:val="0"/>
      <w:marRight w:val="0"/>
      <w:marTop w:val="0"/>
      <w:marBottom w:val="0"/>
      <w:divBdr>
        <w:top w:val="none" w:sz="0" w:space="0" w:color="auto"/>
        <w:left w:val="none" w:sz="0" w:space="0" w:color="auto"/>
        <w:bottom w:val="none" w:sz="0" w:space="0" w:color="auto"/>
        <w:right w:val="none" w:sz="0" w:space="0" w:color="auto"/>
      </w:divBdr>
    </w:div>
    <w:div w:id="1989703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C3AAE7-6D3F-4C12-9B88-C7E92B694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5</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Boston Scientific</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Yangfan</dc:creator>
  <cp:lastModifiedBy>Xu Xing</cp:lastModifiedBy>
  <cp:revision>31</cp:revision>
  <cp:lastPrinted>2020-05-19T03:21:00Z</cp:lastPrinted>
  <dcterms:created xsi:type="dcterms:W3CDTF">2020-03-23T02:33:00Z</dcterms:created>
  <dcterms:modified xsi:type="dcterms:W3CDTF">2020-05-19T03:32:00Z</dcterms:modified>
</cp:coreProperties>
</file>