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1A82F" w14:textId="53BD1039" w:rsidR="0023745E" w:rsidRDefault="0023745E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445E0D82" w14:textId="77777777" w:rsidR="0023745E" w:rsidRPr="002602FE" w:rsidRDefault="0023745E" w:rsidP="0023745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14:paraId="67390692" w14:textId="77777777" w:rsidR="0023745E" w:rsidRPr="004C4CC3" w:rsidRDefault="0023745E" w:rsidP="0023745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14:paraId="11BE00C9" w14:textId="77777777" w:rsidR="0023745E" w:rsidRPr="002602FE" w:rsidRDefault="0023745E" w:rsidP="002374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14:paraId="4130C828" w14:textId="77777777" w:rsidR="0023745E" w:rsidRPr="002602FE" w:rsidRDefault="0023745E" w:rsidP="002374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14:paraId="077B75A9" w14:textId="58800B64" w:rsidR="0023745E" w:rsidRPr="00EE2701" w:rsidRDefault="0023745E" w:rsidP="0023745E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id="0" w:name="T2DealerName"/>
      <w:r w:rsidR="006149C7" w:rsidRPr="009B510B">
        <w:rPr>
          <w:rFonts w:ascii="宋体" w:hAnsi="宋体" w:hint="eastAsia"/>
        </w:rPr>
        <w:t>[</w:t>
      </w:r>
      <w:r w:rsidR="006149C7" w:rsidRPr="009B510B">
        <w:rPr>
          <w:rFonts w:ascii="宋体" w:hAnsi="宋体"/>
        </w:rPr>
        <w:t>xxx]</w:t>
      </w:r>
      <w:bookmarkEnd w:id="0"/>
    </w:p>
    <w:p w14:paraId="265D80AE" w14:textId="77777777" w:rsidR="0023745E" w:rsidRPr="00EE2701" w:rsidRDefault="0023745E" w:rsidP="002374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14:paraId="6C1E5419" w14:textId="4341D34B" w:rsidR="0023745E" w:rsidRPr="00EE2701" w:rsidRDefault="0023745E" w:rsidP="002374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ascii="宋体" w:hAnsi="宋体" w:hint="eastAsia"/>
        </w:rPr>
        <w:t>：</w:t>
      </w:r>
      <w:bookmarkStart w:id="1" w:name="T2Address"/>
      <w:r w:rsidR="007C7E5F" w:rsidRPr="009B510B">
        <w:rPr>
          <w:rFonts w:ascii="宋体" w:hAnsi="宋体" w:hint="eastAsia"/>
        </w:rPr>
        <w:t>[xxx]</w:t>
      </w:r>
      <w:bookmarkEnd w:id="1"/>
    </w:p>
    <w:p w14:paraId="628D2875" w14:textId="77777777" w:rsidR="0023745E" w:rsidRPr="009B510B" w:rsidRDefault="0023745E" w:rsidP="002374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14:paraId="5C560790" w14:textId="4F53C787" w:rsidR="0023745E" w:rsidRPr="00EE2701" w:rsidRDefault="0023745E" w:rsidP="002374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ascii="宋体" w:hAnsi="宋体" w:hint="eastAsia"/>
        </w:rPr>
        <w:t>：</w:t>
      </w:r>
      <w:bookmarkStart w:id="2" w:name="T2phone"/>
      <w:r w:rsidR="007C7E5F" w:rsidRPr="009B510B">
        <w:rPr>
          <w:rFonts w:ascii="宋体" w:hAnsi="宋体" w:hint="eastAsia"/>
        </w:rPr>
        <w:t>[xxx]</w:t>
      </w:r>
      <w:bookmarkEnd w:id="2"/>
    </w:p>
    <w:p w14:paraId="6B6D1134" w14:textId="77777777" w:rsidR="0023745E" w:rsidRPr="00EE2701" w:rsidRDefault="0023745E" w:rsidP="002374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14:paraId="5239D553" w14:textId="77777777" w:rsidR="0023745E" w:rsidRPr="009B510B" w:rsidRDefault="0023745E" w:rsidP="002374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14:paraId="0FB9BE7A" w14:textId="77777777" w:rsidR="0023745E" w:rsidRPr="00EE2701" w:rsidRDefault="0023745E" w:rsidP="009E551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14:paraId="63CD0252" w14:textId="5C1A535E" w:rsidR="0023745E" w:rsidRDefault="0023745E" w:rsidP="002374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ascii="宋体" w:hAnsi="宋体" w:hint="eastAsia"/>
        </w:rPr>
        <w:t>：</w:t>
      </w:r>
      <w:r w:rsidRPr="009B510B">
        <w:rPr>
          <w:rFonts w:ascii="宋体" w:hAnsi="宋体"/>
        </w:rPr>
        <w:t xml:space="preserve"> </w:t>
      </w:r>
      <w:bookmarkStart w:id="3" w:name="T2Contact"/>
      <w:r w:rsidR="007C7E5F" w:rsidRPr="009B510B">
        <w:rPr>
          <w:rFonts w:ascii="宋体" w:hAnsi="宋体"/>
        </w:rPr>
        <w:t>[xxx]</w:t>
      </w:r>
      <w:bookmarkEnd w:id="3"/>
    </w:p>
    <w:p w14:paraId="4ADEDFE0" w14:textId="77777777" w:rsidR="0023745E" w:rsidRPr="002602FE" w:rsidRDefault="0023745E" w:rsidP="002374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14:paraId="633F7747" w14:textId="77777777" w:rsidR="0023745E" w:rsidRPr="002602FE" w:rsidRDefault="0023745E" w:rsidP="002374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14:paraId="14CFD602" w14:textId="77777777" w:rsidR="0023745E" w:rsidRDefault="0023745E" w:rsidP="0023745E">
      <w:pPr>
        <w:tabs>
          <w:tab w:val="right" w:pos="4320"/>
          <w:tab w:val="left" w:pos="5040"/>
          <w:tab w:val="left" w:pos="5400"/>
          <w:tab w:val="right" w:pos="9270"/>
        </w:tabs>
      </w:pPr>
    </w:p>
    <w:p w14:paraId="0451BDD5" w14:textId="77777777" w:rsidR="0023745E" w:rsidRPr="004C4CC3" w:rsidRDefault="0023745E" w:rsidP="0023745E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id="4" w:name="ContractTerminationDateStart"/>
      <w:r w:rsidRPr="002602FE">
        <w:rPr>
          <w:rFonts w:hint="eastAsia"/>
          <w:u w:val="single"/>
        </w:rPr>
        <w:t xml:space="preserve"> </w:t>
      </w:r>
      <w:r w:rsidR="000A056B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 </w:t>
      </w:r>
      <w:r w:rsidRPr="002602FE">
        <w:rPr>
          <w:rFonts w:hint="eastAsia"/>
          <w:u w:val="single"/>
        </w:rPr>
        <w:t xml:space="preserve"> </w:t>
      </w:r>
      <w:r w:rsidRPr="009B510B">
        <w:rPr>
          <w:rFonts w:hint="eastAsia"/>
        </w:rPr>
        <w:t>年</w:t>
      </w:r>
      <w:r w:rsidRPr="009B510B">
        <w:rPr>
          <w:rFonts w:hint="eastAsia"/>
          <w:u w:val="single"/>
        </w:rPr>
        <w:t xml:space="preserve">    </w:t>
      </w:r>
      <w:r w:rsidRPr="009B510B">
        <w:rPr>
          <w:rFonts w:hint="eastAsia"/>
        </w:rPr>
        <w:t>月</w:t>
      </w:r>
      <w:r w:rsidRPr="009B510B">
        <w:rPr>
          <w:rFonts w:hint="eastAsia"/>
          <w:color w:val="000000"/>
          <w:u w:val="single"/>
        </w:rPr>
        <w:t xml:space="preserve">   </w:t>
      </w:r>
      <w:r w:rsidRPr="009B510B">
        <w:rPr>
          <w:rFonts w:hint="eastAsia"/>
          <w:color w:val="000000"/>
        </w:rPr>
        <w:t>日</w:t>
      </w:r>
      <w:bookmarkEnd w:id="4"/>
    </w:p>
    <w:p w14:paraId="4EEC4335" w14:textId="77777777" w:rsidR="0023745E" w:rsidRDefault="0023745E" w:rsidP="0023745E">
      <w:pPr>
        <w:spacing w:line="440" w:lineRule="exact"/>
      </w:pPr>
    </w:p>
    <w:p w14:paraId="58DB363F" w14:textId="77777777" w:rsidR="0023745E" w:rsidRPr="002602FE" w:rsidRDefault="0023745E" w:rsidP="0023745E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id="5" w:name="ContractTerminationDateEnd"/>
      <w:r w:rsidR="000A056B" w:rsidRPr="009B510B">
        <w:rPr>
          <w:rFonts w:hint="eastAsia"/>
          <w:u w:val="single"/>
        </w:rPr>
        <w:t xml:space="preserve">  </w:t>
      </w:r>
      <w:r w:rsidRPr="009B510B">
        <w:rPr>
          <w:rFonts w:hint="eastAsia"/>
          <w:u w:val="single"/>
        </w:rPr>
        <w:t xml:space="preserve">     </w:t>
      </w:r>
      <w:r w:rsidRPr="009B510B">
        <w:rPr>
          <w:rFonts w:hint="eastAsia"/>
        </w:rPr>
        <w:t>年</w:t>
      </w:r>
      <w:r w:rsidRPr="009B510B">
        <w:rPr>
          <w:rFonts w:hint="eastAsia"/>
          <w:u w:val="single"/>
        </w:rPr>
        <w:t xml:space="preserve"> </w:t>
      </w:r>
      <w:r w:rsidR="000A056B" w:rsidRPr="009B510B">
        <w:rPr>
          <w:rFonts w:hint="eastAsia"/>
          <w:u w:val="single"/>
        </w:rPr>
        <w:t xml:space="preserve"> </w:t>
      </w:r>
      <w:r w:rsidRPr="009B510B">
        <w:rPr>
          <w:rFonts w:hint="eastAsia"/>
          <w:u w:val="single"/>
        </w:rPr>
        <w:t xml:space="preserve">   </w:t>
      </w:r>
      <w:r w:rsidRPr="009B510B">
        <w:rPr>
          <w:rFonts w:hint="eastAsia"/>
        </w:rPr>
        <w:t>月</w:t>
      </w:r>
      <w:r w:rsidRPr="009B510B">
        <w:rPr>
          <w:rFonts w:hint="eastAsia"/>
          <w:u w:val="single"/>
        </w:rPr>
        <w:t xml:space="preserve"> </w:t>
      </w:r>
      <w:r w:rsidR="000A056B" w:rsidRPr="009B510B">
        <w:rPr>
          <w:rFonts w:hint="eastAsia"/>
          <w:u w:val="single"/>
        </w:rPr>
        <w:t xml:space="preserve"> </w:t>
      </w:r>
      <w:r w:rsidRPr="009B510B">
        <w:rPr>
          <w:rFonts w:hint="eastAsia"/>
          <w:u w:val="single"/>
        </w:rPr>
        <w:t xml:space="preserve">  </w:t>
      </w:r>
      <w:r w:rsidRPr="009B510B">
        <w:rPr>
          <w:rFonts w:hint="eastAsia"/>
        </w:rPr>
        <w:t>日</w:t>
      </w:r>
      <w:bookmarkEnd w:id="5"/>
    </w:p>
    <w:p w14:paraId="6CBD0199" w14:textId="77777777" w:rsidR="0023745E" w:rsidRDefault="0023745E" w:rsidP="0023745E">
      <w:pPr>
        <w:spacing w:line="440" w:lineRule="exact"/>
      </w:pPr>
    </w:p>
    <w:p w14:paraId="29F34E4F" w14:textId="77777777" w:rsidR="0023745E" w:rsidRPr="002602FE" w:rsidRDefault="000A056B" w:rsidP="0023745E">
      <w:pPr>
        <w:spacing w:line="440" w:lineRule="exact"/>
      </w:pPr>
      <w:r>
        <w:rPr>
          <w:rFonts w:hint="eastAsia"/>
        </w:rPr>
        <w:t>经销</w:t>
      </w:r>
      <w:r w:rsidR="0023745E" w:rsidRPr="002602FE">
        <w:rPr>
          <w:rFonts w:hint="eastAsia"/>
        </w:rPr>
        <w:t>区域</w:t>
      </w:r>
    </w:p>
    <w:p w14:paraId="760FECC3" w14:textId="77777777" w:rsidR="0023745E" w:rsidRPr="006F105F" w:rsidRDefault="0023745E" w:rsidP="0023745E">
      <w:pPr>
        <w:spacing w:line="440" w:lineRule="exact"/>
        <w:ind w:firstLineChars="200" w:firstLine="42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14:paraId="5BFADA4B" w14:textId="77777777" w:rsidR="0023745E" w:rsidRPr="00D82B4E" w:rsidRDefault="0023745E" w:rsidP="0023745E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id="6" w:name="AuthorizedHospital"/>
      <w:bookmarkEnd w:id="6"/>
    </w:p>
    <w:p w14:paraId="419546FD" w14:textId="77777777" w:rsidR="0023745E" w:rsidRPr="002942FA" w:rsidRDefault="0023745E" w:rsidP="0023745E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14:paraId="16D1264A" w14:textId="77777777" w:rsidR="0023745E" w:rsidRPr="00710D93" w:rsidRDefault="0023745E" w:rsidP="0023745E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14:paraId="70B69835" w14:textId="77777777" w:rsidR="0023745E" w:rsidRPr="006773C2" w:rsidRDefault="0023745E" w:rsidP="0023745E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14:paraId="27FA135B" w14:textId="77777777" w:rsidR="0023745E" w:rsidRPr="006773C2" w:rsidRDefault="0023745E" w:rsidP="0023745E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14:paraId="3FC54554" w14:textId="77777777" w:rsidR="0023745E" w:rsidRPr="006773C2" w:rsidRDefault="0023745E" w:rsidP="0023745E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14:paraId="0E0174FF" w14:textId="77777777" w:rsidR="0023745E" w:rsidRPr="006773C2" w:rsidRDefault="0023745E" w:rsidP="0023745E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14:paraId="68F20711" w14:textId="77777777" w:rsidR="0023745E" w:rsidRPr="006773C2" w:rsidRDefault="0023745E" w:rsidP="0023745E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14:paraId="28060C5E" w14:textId="77777777" w:rsidR="0023745E" w:rsidRPr="006773C2" w:rsidRDefault="0023745E" w:rsidP="0023745E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14:paraId="0B1528ED" w14:textId="77777777" w:rsidR="0023745E" w:rsidRPr="006773C2" w:rsidRDefault="0023745E" w:rsidP="0023745E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14:paraId="45CFB71B" w14:textId="77777777" w:rsidR="0023745E" w:rsidRPr="006773C2" w:rsidRDefault="0023745E" w:rsidP="0023745E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14:paraId="4CB06AB0" w14:textId="77777777" w:rsidR="0023745E" w:rsidRPr="006773C2" w:rsidRDefault="0023745E" w:rsidP="0023745E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14:paraId="26F9C0A6" w14:textId="77777777" w:rsidR="0023745E" w:rsidRPr="006773C2" w:rsidRDefault="0023745E" w:rsidP="0023745E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14:paraId="56606A8F" w14:textId="77777777" w:rsidR="0023745E" w:rsidRPr="006773C2" w:rsidRDefault="0023745E" w:rsidP="0023745E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14:paraId="4BE4CA03" w14:textId="77777777" w:rsidR="0023745E" w:rsidRPr="006773C2" w:rsidRDefault="0023745E" w:rsidP="0023745E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14:paraId="2326BBAB" w14:textId="77777777" w:rsidR="0023745E" w:rsidRPr="006773C2" w:rsidRDefault="0023745E" w:rsidP="0023745E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14:paraId="1FFA5C26" w14:textId="77777777" w:rsidR="0023745E" w:rsidRPr="006773C2" w:rsidRDefault="0023745E" w:rsidP="0023745E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14:paraId="62ADED27" w14:textId="77777777" w:rsidR="0023745E" w:rsidRDefault="0023745E" w:rsidP="0023745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asciiTheme="minorEastAsia" w:eastAsiaTheme="minorEastAsia" w:hAnsiTheme="minorEastAsia" w:hint="eastAsia"/>
          <w:b/>
          <w:color w:val="FF0000"/>
          <w:sz w:val="24"/>
        </w:rPr>
        <w:t>若某家授权医院连续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>三个月</w:t>
      </w:r>
      <w:r w:rsidRPr="00F71B22">
        <w:rPr>
          <w:rFonts w:asciiTheme="minorEastAsia" w:eastAsiaTheme="minorEastAsia" w:hAnsiTheme="minorEastAsia" w:hint="eastAsia"/>
          <w:b/>
          <w:color w:val="FF0000"/>
          <w:sz w:val="24"/>
        </w:rPr>
        <w:t>无医院销售，甲方有权单方面取消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>经销商</w:t>
      </w:r>
      <w:r w:rsidRPr="00F71B22">
        <w:rPr>
          <w:rFonts w:asciiTheme="minorEastAsia" w:eastAsiaTheme="minorEastAsia" w:hAnsiTheme="minorEastAsia" w:hint="eastAsia"/>
          <w:b/>
          <w:color w:val="FF0000"/>
          <w:sz w:val="24"/>
        </w:rPr>
        <w:t>该医院的授权。</w:t>
      </w:r>
    </w:p>
    <w:p w14:paraId="456FD8B8" w14:textId="77777777" w:rsidR="0023745E" w:rsidRDefault="0023745E" w:rsidP="0023745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14:paraId="6ED9E5BB" w14:textId="77777777" w:rsidR="0023745E" w:rsidRDefault="0023745E" w:rsidP="0023745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14:paraId="384F1D70" w14:textId="77777777" w:rsidR="0023745E" w:rsidRDefault="0023745E" w:rsidP="0023745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14:paraId="4E2917BF" w14:textId="77777777" w:rsidR="0023745E" w:rsidRDefault="0023745E" w:rsidP="0023745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14:paraId="1980CDDC" w14:textId="77777777" w:rsidR="0023745E" w:rsidRDefault="0023745E" w:rsidP="0023745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14:paraId="7D6631BB" w14:textId="77777777" w:rsidR="0023745E" w:rsidRDefault="0023745E" w:rsidP="0023745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14:paraId="548ED7B5" w14:textId="77777777" w:rsidR="0023745E" w:rsidRDefault="0023745E" w:rsidP="0023745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14:paraId="06F60F80" w14:textId="77777777" w:rsidR="0023745E" w:rsidRDefault="0023745E" w:rsidP="0023745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14:paraId="28BD65B0" w14:textId="77777777" w:rsidR="0023745E" w:rsidRDefault="0023745E" w:rsidP="0023745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14:paraId="04F2CFA8" w14:textId="77777777" w:rsidR="0023745E" w:rsidRDefault="0023745E" w:rsidP="0023745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14:paraId="721514C7" w14:textId="77777777" w:rsidR="0023745E" w:rsidRDefault="0023745E" w:rsidP="0023745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14:paraId="0BA53E0C" w14:textId="77777777" w:rsidR="000A056B" w:rsidRDefault="000A056B" w:rsidP="000A056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14:paraId="5D4A09E1" w14:textId="77777777" w:rsidR="000A056B" w:rsidRDefault="000A056B" w:rsidP="000A056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14:paraId="7C69ED6D" w14:textId="77777777" w:rsidR="000A056B" w:rsidRDefault="000A056B" w:rsidP="000A056B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14:paraId="06C675FF" w14:textId="77777777" w:rsidR="000A056B" w:rsidRPr="002602FE" w:rsidRDefault="000A056B" w:rsidP="000A056B">
      <w:pPr>
        <w:spacing w:line="440" w:lineRule="exact"/>
        <w:jc w:val="center"/>
        <w:rPr>
          <w:b/>
          <w:sz w:val="22"/>
        </w:rPr>
      </w:pPr>
    </w:p>
    <w:p w14:paraId="06A973CF" w14:textId="0BE0827E" w:rsidR="000A056B" w:rsidRPr="002602FE" w:rsidRDefault="000A056B" w:rsidP="000A056B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14:paraId="2DCC7A35" w14:textId="77777777" w:rsidR="000A056B" w:rsidRDefault="000A056B" w:rsidP="000A056B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id="7" w:name="Subu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14:paraId="18790AF7" w14:textId="7A9BEE17" w:rsidR="000A056B" w:rsidRDefault="000B29E2" w:rsidP="000A056B">
      <w:pPr>
        <w:widowControl/>
        <w:tabs>
          <w:tab w:val="left" w:pos="5958"/>
        </w:tabs>
        <w:spacing w:before="120" w:after="120"/>
        <w:ind w:firstLineChars="250" w:firstLine="527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="000A056B" w:rsidRPr="005F264A">
        <w:rPr>
          <w:rFonts w:hint="eastAsia"/>
          <w:snapToGrid w:val="0"/>
        </w:rPr>
        <w:t>DMS</w:t>
      </w:r>
      <w:r w:rsidR="000A056B" w:rsidRPr="005F264A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14:paraId="76A652AF" w14:textId="77777777" w:rsidR="000A056B" w:rsidRPr="000B29E2" w:rsidRDefault="000A056B" w:rsidP="000A056B">
      <w:pPr>
        <w:widowControl/>
        <w:tabs>
          <w:tab w:val="left" w:pos="5958"/>
        </w:tabs>
        <w:spacing w:before="120" w:after="120"/>
        <w:rPr>
          <w:snapToGrid w:val="0"/>
        </w:rPr>
      </w:pPr>
    </w:p>
    <w:p w14:paraId="65BF032D" w14:textId="77777777" w:rsidR="000A056B" w:rsidRDefault="000A056B" w:rsidP="000A056B">
      <w:pPr>
        <w:widowControl/>
        <w:tabs>
          <w:tab w:val="left" w:pos="5958"/>
        </w:tabs>
        <w:spacing w:before="120" w:after="120"/>
        <w:rPr>
          <w:snapToGrid w:val="0"/>
        </w:rPr>
      </w:pPr>
    </w:p>
    <w:p w14:paraId="6BE9BC12" w14:textId="77777777" w:rsidR="0023745E" w:rsidRPr="000A056B" w:rsidRDefault="0023745E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00E0FFDF" w14:textId="77777777" w:rsidR="0023745E" w:rsidRDefault="0023745E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52C4AEE8" w14:textId="77777777" w:rsidR="0023745E" w:rsidRDefault="0023745E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5E76CA28" w14:textId="77777777" w:rsidR="0023745E" w:rsidRDefault="0023745E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0E36379A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50FFC4F8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7F343681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111BFFF5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7A370EAD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2D3AF74A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4A2D8FD9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50F459FD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492D16CD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61D092C8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199BFA78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0FE49215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4EC4E3DA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7266132F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50FAEEFB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45AEE53B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619CDE4D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5A090FF4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28B5F7A2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67E9BC38" w14:textId="77777777" w:rsidR="000A056B" w:rsidRPr="002602FE" w:rsidRDefault="000A056B" w:rsidP="000A056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14:paraId="0CE69D4B" w14:textId="77777777" w:rsidR="000A056B" w:rsidRPr="002602FE" w:rsidRDefault="000A056B" w:rsidP="000A056B">
      <w:pPr>
        <w:spacing w:line="440" w:lineRule="exact"/>
        <w:ind w:firstLineChars="200" w:firstLine="442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14:paraId="062CFDC6" w14:textId="77777777" w:rsidR="000A056B" w:rsidRPr="002602FE" w:rsidRDefault="000A056B" w:rsidP="000A056B">
      <w:pPr>
        <w:spacing w:line="440" w:lineRule="exact"/>
        <w:ind w:firstLineChars="200" w:firstLine="442"/>
        <w:jc w:val="center"/>
        <w:rPr>
          <w:b/>
          <w:sz w:val="22"/>
        </w:rPr>
      </w:pPr>
    </w:p>
    <w:p w14:paraId="071038E6" w14:textId="77777777" w:rsidR="000A056B" w:rsidRPr="000A056B" w:rsidRDefault="000A056B" w:rsidP="000A056B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14:paraId="14638A3A" w14:textId="77777777" w:rsidR="000A056B" w:rsidRPr="000A056B" w:rsidRDefault="000A056B" w:rsidP="000A056B">
      <w:pPr>
        <w:spacing w:line="440" w:lineRule="exact"/>
        <w:ind w:left="420" w:hangingChars="200" w:hanging="420"/>
      </w:pPr>
    </w:p>
    <w:p w14:paraId="49BA8F2A" w14:textId="77777777" w:rsidR="000A056B" w:rsidRPr="000A056B" w:rsidRDefault="000A056B" w:rsidP="000A056B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14:paraId="15130BA9" w14:textId="77777777" w:rsidR="000A056B" w:rsidRPr="000A056B" w:rsidRDefault="000A056B" w:rsidP="000A056B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14:paraId="16B31E3A" w14:textId="77777777" w:rsidR="000A056B" w:rsidRPr="000A056B" w:rsidRDefault="000A056B" w:rsidP="000A056B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14:paraId="709B43A6" w14:textId="77777777" w:rsidR="000A056B" w:rsidRPr="000A056B" w:rsidRDefault="000A056B" w:rsidP="000A056B">
      <w:pPr>
        <w:spacing w:line="440" w:lineRule="exact"/>
        <w:ind w:firstLineChars="350" w:firstLine="773"/>
        <w:rPr>
          <w:b/>
          <w:sz w:val="22"/>
        </w:rPr>
      </w:pPr>
    </w:p>
    <w:p w14:paraId="0F7F3A6F" w14:textId="77777777" w:rsidR="000A056B" w:rsidRPr="002602FE" w:rsidRDefault="000A056B" w:rsidP="000A056B">
      <w:pPr>
        <w:spacing w:line="440" w:lineRule="exact"/>
        <w:ind w:firstLineChars="350" w:firstLine="773"/>
        <w:rPr>
          <w:b/>
          <w:sz w:val="22"/>
        </w:rPr>
      </w:pPr>
    </w:p>
    <w:p w14:paraId="1EF16302" w14:textId="77777777" w:rsidR="000A056B" w:rsidRPr="002602FE" w:rsidRDefault="000A056B" w:rsidP="000A056B">
      <w:pPr>
        <w:spacing w:line="440" w:lineRule="exact"/>
        <w:ind w:firstLineChars="350" w:firstLine="773"/>
        <w:rPr>
          <w:b/>
          <w:sz w:val="22"/>
        </w:rPr>
      </w:pPr>
    </w:p>
    <w:p w14:paraId="2D6FFD6C" w14:textId="77777777" w:rsidR="000A056B" w:rsidRPr="002602FE" w:rsidRDefault="000A056B" w:rsidP="000A056B">
      <w:pPr>
        <w:spacing w:line="440" w:lineRule="exact"/>
        <w:ind w:firstLineChars="350" w:firstLine="735"/>
      </w:pPr>
    </w:p>
    <w:p w14:paraId="3C59ECD4" w14:textId="77777777" w:rsidR="000A056B" w:rsidRPr="002602FE" w:rsidRDefault="000A056B" w:rsidP="000A056B">
      <w:pPr>
        <w:spacing w:line="440" w:lineRule="exact"/>
        <w:ind w:firstLineChars="350" w:firstLine="735"/>
      </w:pPr>
    </w:p>
    <w:p w14:paraId="60DF5DA0" w14:textId="77777777" w:rsidR="000A056B" w:rsidRPr="002602FE" w:rsidRDefault="000A056B" w:rsidP="000A056B">
      <w:pPr>
        <w:spacing w:line="440" w:lineRule="exact"/>
        <w:ind w:firstLineChars="350" w:firstLine="735"/>
      </w:pPr>
    </w:p>
    <w:p w14:paraId="7417B071" w14:textId="77777777" w:rsidR="000A056B" w:rsidRDefault="000A056B" w:rsidP="000A056B">
      <w:pPr>
        <w:spacing w:line="440" w:lineRule="exact"/>
        <w:ind w:firstLineChars="350" w:firstLine="735"/>
      </w:pPr>
    </w:p>
    <w:p w14:paraId="4BD8DFC7" w14:textId="77777777" w:rsidR="007322FB" w:rsidRDefault="007322FB" w:rsidP="000A056B">
      <w:pPr>
        <w:spacing w:line="440" w:lineRule="exact"/>
        <w:ind w:firstLineChars="350" w:firstLine="735"/>
      </w:pPr>
    </w:p>
    <w:p w14:paraId="5A0DB187" w14:textId="77777777" w:rsidR="007322FB" w:rsidRDefault="007322FB" w:rsidP="000A056B">
      <w:pPr>
        <w:spacing w:line="440" w:lineRule="exact"/>
        <w:ind w:firstLineChars="350" w:firstLine="735"/>
      </w:pPr>
    </w:p>
    <w:p w14:paraId="5A6078E2" w14:textId="77777777" w:rsidR="007322FB" w:rsidRDefault="007322FB" w:rsidP="000A056B">
      <w:pPr>
        <w:spacing w:line="440" w:lineRule="exact"/>
        <w:ind w:firstLineChars="350" w:firstLine="735"/>
      </w:pPr>
    </w:p>
    <w:p w14:paraId="420A6512" w14:textId="77777777" w:rsidR="007322FB" w:rsidRDefault="007322FB" w:rsidP="000A056B">
      <w:pPr>
        <w:spacing w:line="440" w:lineRule="exact"/>
        <w:ind w:firstLineChars="350" w:firstLine="735"/>
      </w:pPr>
    </w:p>
    <w:p w14:paraId="23D43DC1" w14:textId="77777777" w:rsidR="007322FB" w:rsidRDefault="007322FB" w:rsidP="000A056B">
      <w:pPr>
        <w:spacing w:line="440" w:lineRule="exact"/>
        <w:ind w:firstLineChars="350" w:firstLine="735"/>
      </w:pPr>
    </w:p>
    <w:p w14:paraId="2051E344" w14:textId="77777777" w:rsidR="007322FB" w:rsidRDefault="007322FB" w:rsidP="000A056B">
      <w:pPr>
        <w:spacing w:line="440" w:lineRule="exact"/>
        <w:ind w:firstLineChars="350" w:firstLine="735"/>
      </w:pPr>
    </w:p>
    <w:p w14:paraId="00886C7E" w14:textId="77777777" w:rsidR="007322FB" w:rsidRDefault="007322FB" w:rsidP="000A056B">
      <w:pPr>
        <w:spacing w:line="440" w:lineRule="exact"/>
        <w:ind w:firstLineChars="350" w:firstLine="735"/>
      </w:pPr>
    </w:p>
    <w:p w14:paraId="0CB6C783" w14:textId="77777777" w:rsidR="007322FB" w:rsidRDefault="007322FB" w:rsidP="000A056B">
      <w:pPr>
        <w:spacing w:line="440" w:lineRule="exact"/>
        <w:ind w:firstLineChars="350" w:firstLine="735"/>
      </w:pPr>
    </w:p>
    <w:p w14:paraId="5B10A6BC" w14:textId="77777777" w:rsidR="007322FB" w:rsidRDefault="007322FB" w:rsidP="000A056B">
      <w:pPr>
        <w:spacing w:line="440" w:lineRule="exact"/>
        <w:ind w:firstLineChars="350" w:firstLine="735"/>
      </w:pPr>
    </w:p>
    <w:p w14:paraId="28D95DD7" w14:textId="77777777" w:rsidR="007322FB" w:rsidRDefault="007322FB" w:rsidP="000A056B">
      <w:pPr>
        <w:spacing w:line="440" w:lineRule="exact"/>
        <w:ind w:firstLineChars="350" w:firstLine="735"/>
      </w:pPr>
    </w:p>
    <w:p w14:paraId="35F1D3AD" w14:textId="77777777" w:rsidR="007322FB" w:rsidRDefault="007322FB" w:rsidP="000A056B">
      <w:pPr>
        <w:spacing w:line="440" w:lineRule="exact"/>
        <w:ind w:firstLineChars="350" w:firstLine="735"/>
      </w:pPr>
    </w:p>
    <w:p w14:paraId="19527422" w14:textId="77777777" w:rsidR="007322FB" w:rsidRDefault="007322FB" w:rsidP="000A056B">
      <w:pPr>
        <w:spacing w:line="440" w:lineRule="exact"/>
        <w:ind w:firstLineChars="350" w:firstLine="735"/>
      </w:pPr>
    </w:p>
    <w:p w14:paraId="0B3DFF7E" w14:textId="77777777" w:rsidR="007322FB" w:rsidRDefault="007322FB" w:rsidP="007322F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eastAsia="黑体" w:hAnsi="黑体" w:cs="黑体"/>
          <w:b/>
          <w:sz w:val="22"/>
        </w:rPr>
      </w:pPr>
      <w:r>
        <w:rPr>
          <w:rFonts w:ascii="黑体" w:eastAsia="黑体" w:hAnsi="黑体" w:cs="黑体" w:hint="eastAsia"/>
          <w:b/>
          <w:sz w:val="22"/>
        </w:rPr>
        <w:t>附件4</w:t>
      </w:r>
    </w:p>
    <w:p w14:paraId="647F2EA8" w14:textId="370071B5" w:rsidR="007322FB" w:rsidRDefault="007322FB" w:rsidP="007322FB">
      <w:pPr>
        <w:spacing w:line="440" w:lineRule="exact"/>
        <w:jc w:val="center"/>
        <w:rPr>
          <w:rFonts w:ascii="黑体" w:eastAsia="黑体" w:hAnsi="黑体" w:cs="黑体"/>
          <w:b/>
          <w:sz w:val="22"/>
        </w:rPr>
      </w:pPr>
      <w:r>
        <w:rPr>
          <w:rFonts w:ascii="黑体" w:eastAsia="黑体" w:hAnsi="黑体" w:cs="黑体" w:hint="eastAsia"/>
          <w:b/>
          <w:sz w:val="22"/>
        </w:rPr>
        <w:lastRenderedPageBreak/>
        <w:t>指标</w:t>
      </w:r>
    </w:p>
    <w:p w14:paraId="7E2DD179" w14:textId="77777777" w:rsidR="007322FB" w:rsidRPr="007322FB" w:rsidRDefault="007322FB" w:rsidP="007322FB">
      <w:pPr>
        <w:numPr>
          <w:ilvl w:val="0"/>
          <w:numId w:val="1"/>
        </w:numPr>
        <w:spacing w:line="440" w:lineRule="exact"/>
        <w:jc w:val="left"/>
        <w:rPr>
          <w:rFonts w:ascii="黑体" w:eastAsia="黑体" w:hAnsi="黑体" w:cs="黑体"/>
          <w:b/>
          <w:sz w:val="24"/>
        </w:rPr>
      </w:pPr>
      <w:r w:rsidRPr="007322FB">
        <w:rPr>
          <w:rFonts w:ascii="黑体" w:eastAsia="黑体" w:hAnsi="黑体" w:cs="黑体" w:hint="eastAsia"/>
          <w:b/>
          <w:sz w:val="24"/>
        </w:rPr>
        <w:t>商业采购指标</w:t>
      </w:r>
    </w:p>
    <w:p w14:paraId="3ECA051F" w14:textId="77777777" w:rsidR="007322FB" w:rsidRDefault="007322FB" w:rsidP="007322FB">
      <w:pPr>
        <w:widowControl/>
        <w:rPr>
          <w:rFonts w:ascii="黑体" w:eastAsia="黑体" w:hAnsi="黑体" w:cs="黑体"/>
        </w:rPr>
      </w:pPr>
    </w:p>
    <w:p w14:paraId="67333AF8" w14:textId="5E7F3EB7" w:rsidR="007322FB" w:rsidRDefault="007322FB" w:rsidP="007322FB">
      <w:pPr>
        <w:widowControl/>
        <w:rPr>
          <w:rFonts w:ascii="黑体" w:eastAsia="黑体" w:hAnsi="黑体" w:cs="黑体"/>
        </w:rPr>
      </w:pPr>
      <w:r w:rsidRPr="005C284E">
        <w:rPr>
          <w:rFonts w:ascii="黑体" w:eastAsia="黑体" w:hAnsi="黑体" w:cs="黑体" w:hint="eastAsia"/>
        </w:rPr>
        <w:t>乙方同意在</w:t>
      </w:r>
      <w:bookmarkStart w:id="8" w:name="ContractTerminationDateStart1"/>
      <w:r w:rsidRPr="005C284E">
        <w:rPr>
          <w:rFonts w:ascii="黑体" w:eastAsia="黑体" w:hAnsi="黑体" w:cs="黑体" w:hint="eastAsia"/>
        </w:rPr>
        <w:t>2018</w:t>
      </w:r>
      <w:r w:rsidRPr="005C284E">
        <w:rPr>
          <w:rFonts w:ascii="黑体" w:eastAsia="黑体" w:hAnsi="黑体" w:cs="黑体" w:hint="eastAsia"/>
          <w:color w:val="000000"/>
        </w:rPr>
        <w:t>年    月   日</w:t>
      </w:r>
      <w:bookmarkEnd w:id="8"/>
      <w:r w:rsidRPr="005C284E">
        <w:rPr>
          <w:rFonts w:ascii="黑体" w:eastAsia="黑体" w:hAnsi="黑体" w:cs="黑体" w:hint="eastAsia"/>
          <w:color w:val="000000"/>
        </w:rPr>
        <w:t>至</w:t>
      </w:r>
      <w:bookmarkStart w:id="9" w:name="ContractTerminationDateEnd1"/>
      <w:r w:rsidRPr="005C284E">
        <w:rPr>
          <w:rFonts w:ascii="黑体" w:eastAsia="黑体" w:hAnsi="黑体" w:cs="黑体" w:hint="eastAsia"/>
          <w:color w:val="000000"/>
        </w:rPr>
        <w:t>2018年    月    日</w:t>
      </w:r>
      <w:bookmarkEnd w:id="9"/>
      <w:r w:rsidRPr="005C284E">
        <w:rPr>
          <w:rFonts w:ascii="黑体" w:eastAsia="黑体" w:hAnsi="黑体" w:cs="黑体" w:hint="eastAsia"/>
          <w:color w:val="000000"/>
        </w:rPr>
        <w:t>期</w:t>
      </w:r>
      <w:r w:rsidRPr="005C284E">
        <w:rPr>
          <w:rFonts w:ascii="黑体" w:eastAsia="黑体" w:hAnsi="黑体" w:cs="黑体" w:hint="eastAsia"/>
        </w:rPr>
        <w:t>间，向甲方购买产品货款金额人民币</w:t>
      </w:r>
      <w:r w:rsidRPr="005C284E">
        <w:rPr>
          <w:rFonts w:ascii="黑体" w:eastAsia="黑体" w:hAnsi="黑体" w:cs="黑体" w:hint="eastAsia"/>
          <w:u w:val="single"/>
        </w:rPr>
        <w:t xml:space="preserve"> </w:t>
      </w:r>
      <w:bookmarkStart w:id="10" w:name="Taxamount"/>
      <w:r w:rsidRPr="005C284E">
        <w:rPr>
          <w:rFonts w:ascii="黑体" w:eastAsia="黑体" w:hAnsi="黑体" w:cs="黑体"/>
          <w:u w:val="single"/>
        </w:rPr>
        <w:t>XXXX</w:t>
      </w:r>
      <w:r w:rsidRPr="005C284E">
        <w:rPr>
          <w:rFonts w:ascii="黑体" w:eastAsia="黑体" w:hAnsi="黑体" w:cs="黑体" w:hint="eastAsia"/>
          <w:u w:val="single"/>
        </w:rPr>
        <w:t xml:space="preserve">  </w:t>
      </w:r>
      <w:bookmarkEnd w:id="10"/>
      <w:r w:rsidRPr="005C284E">
        <w:rPr>
          <w:rFonts w:ascii="黑体" w:eastAsia="黑体" w:hAnsi="黑体" w:cs="黑体" w:hint="eastAsia"/>
          <w:u w:val="single"/>
        </w:rPr>
        <w:t xml:space="preserve">  </w:t>
      </w:r>
      <w:r w:rsidRPr="005C284E">
        <w:rPr>
          <w:rFonts w:ascii="黑体" w:eastAsia="黑体" w:hAnsi="黑体" w:cs="黑体" w:hint="eastAsia"/>
        </w:rPr>
        <w:t>(含税)，该年度采购指标按月划分,具体见下表</w:t>
      </w:r>
    </w:p>
    <w:p w14:paraId="336A2B97" w14:textId="77777777" w:rsidR="007322FB" w:rsidRPr="003B772E" w:rsidRDefault="007322FB" w:rsidP="007322F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eastAsia="黑体" w:hAnsi="黑体" w:cs="黑体"/>
          <w:b/>
          <w:sz w:val="24"/>
        </w:rPr>
      </w:pPr>
      <w:bookmarkStart w:id="11" w:name="PurchasingIndex"/>
      <w:bookmarkStart w:id="12" w:name="_GoBack"/>
      <w:bookmarkEnd w:id="11"/>
      <w:bookmarkEnd w:id="12"/>
    </w:p>
    <w:p w14:paraId="3985EBDE" w14:textId="77777777" w:rsidR="007322FB" w:rsidRPr="007322FB" w:rsidRDefault="007322FB" w:rsidP="007322FB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eastAsia="黑体" w:hAnsi="黑体" w:cs="黑体"/>
          <w:b/>
          <w:sz w:val="24"/>
        </w:rPr>
      </w:pPr>
      <w:r w:rsidRPr="007322FB">
        <w:rPr>
          <w:rFonts w:ascii="黑体" w:eastAsia="黑体" w:hAnsi="黑体" w:cs="黑体" w:hint="eastAsia"/>
          <w:b/>
          <w:sz w:val="24"/>
        </w:rPr>
        <w:t>医院植入指标（如适用）</w:t>
      </w:r>
    </w:p>
    <w:p w14:paraId="499AF1CA" w14:textId="18CA120E" w:rsidR="007322FB" w:rsidRPr="009E5517" w:rsidRDefault="007322FB" w:rsidP="009E551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asciiTheme="minorEastAsia" w:eastAsiaTheme="minorEastAsia" w:hAnsiTheme="minorEastAsia" w:hint="eastAsia"/>
          <w:b/>
          <w:sz w:val="24"/>
        </w:rPr>
        <w:t>医院植入金额指标</w:t>
      </w:r>
    </w:p>
    <w:p w14:paraId="583AA34E" w14:textId="77777777" w:rsidR="007322FB" w:rsidRDefault="007322FB" w:rsidP="007322F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eastAsia="黑体" w:hAnsi="黑体" w:cs="黑体"/>
          <w:b/>
          <w:sz w:val="24"/>
        </w:rPr>
      </w:pPr>
      <w:bookmarkStart w:id="13" w:name="HospitalIndex"/>
      <w:bookmarkEnd w:id="13"/>
    </w:p>
    <w:p w14:paraId="5C97C7C4" w14:textId="77777777" w:rsidR="007322FB" w:rsidRDefault="007322FB" w:rsidP="007322F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eastAsia="黑体" w:hAnsi="黑体" w:cs="黑体"/>
          <w:b/>
          <w:sz w:val="24"/>
        </w:rPr>
      </w:pPr>
    </w:p>
    <w:p w14:paraId="45D7A1A4" w14:textId="77777777" w:rsidR="007322FB" w:rsidRDefault="007322FB" w:rsidP="007322F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eastAsia="黑体" w:hAnsi="黑体" w:cs="黑体"/>
          <w:b/>
          <w:sz w:val="24"/>
        </w:rPr>
      </w:pPr>
    </w:p>
    <w:p w14:paraId="7C60D895" w14:textId="77777777" w:rsidR="007322FB" w:rsidRDefault="007322FB" w:rsidP="007322FB">
      <w:pPr>
        <w:spacing w:line="440" w:lineRule="exact"/>
        <w:rPr>
          <w:rFonts w:ascii="黑体" w:eastAsia="黑体" w:hAnsi="黑体" w:cs="黑体"/>
          <w:b/>
          <w:sz w:val="24"/>
        </w:rPr>
      </w:pPr>
      <w:r w:rsidRPr="00D84EDE">
        <w:rPr>
          <w:rFonts w:ascii="黑体" w:eastAsia="黑体" w:hAnsi="黑体" w:cs="黑体" w:hint="eastAsia"/>
          <w:b/>
          <w:color w:val="FF0000"/>
          <w:sz w:val="24"/>
        </w:rPr>
        <w:t>如有促销政策的医院指标调整，以具体发布的促销政策为准</w:t>
      </w:r>
      <w:r>
        <w:rPr>
          <w:rFonts w:ascii="黑体" w:eastAsia="黑体" w:hAnsi="黑体" w:cs="黑体" w:hint="eastAsia"/>
          <w:b/>
          <w:sz w:val="24"/>
        </w:rPr>
        <w:t>。</w:t>
      </w:r>
    </w:p>
    <w:p w14:paraId="2A61BB53" w14:textId="77777777" w:rsidR="007322FB" w:rsidRDefault="007322FB" w:rsidP="007322FB">
      <w:pPr>
        <w:spacing w:line="440" w:lineRule="exact"/>
        <w:rPr>
          <w:rFonts w:ascii="黑体" w:eastAsia="黑体" w:hAnsi="黑体" w:cs="黑体"/>
          <w:b/>
          <w:sz w:val="24"/>
        </w:rPr>
      </w:pPr>
    </w:p>
    <w:p w14:paraId="2473D76F" w14:textId="7ED59EA4" w:rsidR="007322FB" w:rsidRPr="00993CE0" w:rsidRDefault="007322FB" w:rsidP="007322FB">
      <w:pPr>
        <w:spacing w:line="440" w:lineRule="exact"/>
        <w:rPr>
          <w:rFonts w:ascii="黑体" w:eastAsia="黑体" w:hAnsi="黑体" w:cs="黑体"/>
          <w:b/>
          <w:color w:val="FF0000"/>
          <w:sz w:val="24"/>
        </w:rPr>
      </w:pPr>
    </w:p>
    <w:p w14:paraId="0B1C833D" w14:textId="77777777" w:rsidR="007322FB" w:rsidRDefault="007322FB" w:rsidP="007322FB">
      <w:pPr>
        <w:spacing w:line="440" w:lineRule="exact"/>
        <w:rPr>
          <w:rFonts w:ascii="黑体" w:eastAsia="黑体" w:hAnsi="黑体" w:cs="黑体"/>
          <w:b/>
          <w:sz w:val="24"/>
        </w:rPr>
      </w:pPr>
      <w:r w:rsidRPr="00D84EDE">
        <w:rPr>
          <w:rFonts w:ascii="黑体" w:eastAsia="黑体" w:hAnsi="黑体" w:cs="黑体" w:hint="eastAsia"/>
          <w:b/>
          <w:color w:val="FF0000"/>
          <w:sz w:val="24"/>
        </w:rPr>
        <w:t>商业采购确认标准</w:t>
      </w:r>
      <w:r>
        <w:rPr>
          <w:rFonts w:ascii="黑体" w:eastAsia="黑体" w:hAnsi="黑体" w:cs="黑体" w:hint="eastAsia"/>
          <w:b/>
          <w:sz w:val="24"/>
        </w:rPr>
        <w:t>：</w:t>
      </w:r>
    </w:p>
    <w:p w14:paraId="5FE37155" w14:textId="77777777" w:rsidR="007322FB" w:rsidRDefault="007322FB" w:rsidP="007322FB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批发模式的经销商商业采购以平台发货为标准；</w:t>
      </w:r>
    </w:p>
    <w:p w14:paraId="337FB03B" w14:textId="77777777" w:rsidR="007322FB" w:rsidRDefault="007322FB" w:rsidP="007322FB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长期寄售模式，以甲乙双方系统中核对完寄售的医院销量和库存，且乙方向甲方结清已销产品全部货款后的金额和时间节点为准；</w:t>
      </w:r>
    </w:p>
    <w:p w14:paraId="4498A5EB" w14:textId="77777777" w:rsidR="007322FB" w:rsidRDefault="007322FB" w:rsidP="007322FB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短期寄售模式（</w:t>
      </w:r>
      <w:proofErr w:type="gramStart"/>
      <w:r>
        <w:rPr>
          <w:rFonts w:ascii="黑体" w:eastAsia="黑体" w:hAnsi="黑体" w:cs="黑体" w:hint="eastAsia"/>
          <w:szCs w:val="21"/>
        </w:rPr>
        <w:t>借货</w:t>
      </w:r>
      <w:proofErr w:type="gramEnd"/>
      <w:r>
        <w:rPr>
          <w:rFonts w:ascii="黑体" w:eastAsia="黑体" w:hAnsi="黑体" w:cs="黑体" w:hint="eastAsia"/>
          <w:szCs w:val="21"/>
        </w:rPr>
        <w:t>），以乙方将</w:t>
      </w:r>
      <w:proofErr w:type="gramStart"/>
      <w:r>
        <w:rPr>
          <w:rFonts w:ascii="黑体" w:eastAsia="黑体" w:hAnsi="黑体" w:cs="黑体" w:hint="eastAsia"/>
          <w:szCs w:val="21"/>
        </w:rPr>
        <w:t>借货</w:t>
      </w:r>
      <w:proofErr w:type="gramEnd"/>
      <w:r>
        <w:rPr>
          <w:rFonts w:ascii="黑体" w:eastAsia="黑体" w:hAnsi="黑体" w:cs="黑体" w:hint="eastAsia"/>
          <w:szCs w:val="21"/>
        </w:rPr>
        <w:t>未销产品还回甲方，双方核对无误，且乙方向甲方结清已销用产品全部货款后的金额和时间节点为准；</w:t>
      </w:r>
    </w:p>
    <w:p w14:paraId="2F220416" w14:textId="77777777" w:rsidR="007322FB" w:rsidRDefault="007322FB" w:rsidP="007322FB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发出的货物是否计入指标完成以各产品</w:t>
      </w:r>
      <w:proofErr w:type="gramStart"/>
      <w:r>
        <w:rPr>
          <w:rFonts w:ascii="黑体" w:eastAsia="黑体" w:hAnsi="黑体" w:cs="黑体" w:hint="eastAsia"/>
          <w:szCs w:val="21"/>
        </w:rPr>
        <w:t>线商业</w:t>
      </w:r>
      <w:proofErr w:type="gramEnd"/>
      <w:r>
        <w:rPr>
          <w:rFonts w:ascii="黑体" w:eastAsia="黑体" w:hAnsi="黑体" w:cs="黑体" w:hint="eastAsia"/>
          <w:szCs w:val="21"/>
        </w:rPr>
        <w:t>政策为准。</w:t>
      </w:r>
    </w:p>
    <w:p w14:paraId="4703800E" w14:textId="77777777" w:rsidR="007322FB" w:rsidRPr="007322FB" w:rsidRDefault="007322FB" w:rsidP="000A056B">
      <w:pPr>
        <w:spacing w:line="440" w:lineRule="exact"/>
        <w:ind w:firstLineChars="350" w:firstLine="735"/>
      </w:pPr>
    </w:p>
    <w:p w14:paraId="6C547E89" w14:textId="77777777" w:rsidR="000A056B" w:rsidRP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sectPr w:rsidR="000A056B" w:rsidRP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E5725" w14:textId="7B442CC3" w:rsidR="00806CF6" w:rsidRDefault="0003573A" w:rsidP="0003573A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