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8B48F" w14:textId="39DAB722" w:rsidR="00E70217" w:rsidRPr="00670B13" w:rsidRDefault="00161745" w:rsidP="00670B13">
      <w:pPr>
        <w:pStyle w:val="af"/>
        <w:widowControl/>
        <w:outlineLvl w:val="0"/>
        <w:rPr>
          <w:rFonts w:eastAsiaTheme="minorEastAsia"/>
          <w:szCs w:val="24"/>
          <w:lang w:eastAsia="zh-CN"/>
        </w:rPr>
      </w:pPr>
      <w:r>
        <w:rPr>
          <w:rFonts w:ascii="宋体" w:hAnsi="宋体" w:cs="宋体" w:hint="eastAsia"/>
          <w:color w:val="000000" w:themeColor="text1"/>
          <w:position w:val="-4"/>
          <w:sz w:val="35"/>
          <w:szCs w:val="35"/>
          <w:lang w:eastAsia="zh-CN"/>
        </w:rPr>
        <w:t xml:space="preserve"> </w:t>
      </w:r>
      <w:r w:rsidR="00860D3C" w:rsidRPr="00670B13">
        <w:rPr>
          <w:rFonts w:eastAsiaTheme="minorEastAsia"/>
          <w:szCs w:val="24"/>
          <w:lang w:eastAsia="zh-CN"/>
        </w:rPr>
        <w:t>医疗器械质量保证协议书</w:t>
      </w:r>
    </w:p>
    <w:p w14:paraId="0F96D1CD" w14:textId="77777777" w:rsidR="00726A26" w:rsidRPr="00172264" w:rsidRDefault="00726A26" w:rsidP="00AD496A">
      <w:pPr>
        <w:spacing w:after="0" w:line="443" w:lineRule="exact"/>
        <w:ind w:left="2" w:right="-20"/>
        <w:jc w:val="center"/>
        <w:rPr>
          <w:rFonts w:ascii="宋体" w:eastAsia="宋体" w:hAnsi="宋体" w:cs="宋体"/>
          <w:color w:val="000000" w:themeColor="text1"/>
          <w:sz w:val="35"/>
          <w:szCs w:val="35"/>
          <w:lang w:eastAsia="zh-CN"/>
        </w:rPr>
      </w:pPr>
    </w:p>
    <w:p w14:paraId="5463948F" w14:textId="77777777" w:rsidR="00E70217" w:rsidRPr="00172264" w:rsidRDefault="00E70217">
      <w:pPr>
        <w:spacing w:before="2" w:after="0" w:line="190" w:lineRule="exact"/>
        <w:rPr>
          <w:color w:val="000000" w:themeColor="text1"/>
          <w:sz w:val="19"/>
          <w:szCs w:val="19"/>
          <w:lang w:eastAsia="zh-CN"/>
        </w:rPr>
      </w:pPr>
    </w:p>
    <w:p w14:paraId="0B471E26" w14:textId="77777777" w:rsidR="00E70217" w:rsidRPr="00172264" w:rsidRDefault="00E70217">
      <w:pPr>
        <w:spacing w:after="0" w:line="200" w:lineRule="exact"/>
        <w:rPr>
          <w:color w:val="000000" w:themeColor="text1"/>
          <w:sz w:val="20"/>
          <w:szCs w:val="20"/>
          <w:lang w:eastAsia="zh-CN"/>
        </w:rPr>
      </w:pPr>
    </w:p>
    <w:p w14:paraId="425C565F" w14:textId="5CDDC99A" w:rsidR="0074779A" w:rsidRPr="00670B13" w:rsidRDefault="00860D3C" w:rsidP="004260C5">
      <w:pPr>
        <w:spacing w:after="0" w:line="360" w:lineRule="auto"/>
        <w:ind w:left="134" w:right="2441" w:firstLine="5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甲方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(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供货方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)</w:t>
      </w:r>
      <w:r w:rsidR="00AD496A" w:rsidRPr="00670B13">
        <w:rPr>
          <w:rFonts w:ascii="Times New Roman" w:eastAsia="宋体" w:hAnsi="Times New Roman" w:cs="Times New Roman"/>
          <w:color w:val="000000"/>
          <w:lang w:val="tr-TR" w:eastAsia="zh-CN"/>
        </w:rPr>
        <w:t>:</w:t>
      </w:r>
      <w:r w:rsidR="00172264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波科国际医疗贸易（上海）</w:t>
      </w:r>
      <w:r w:rsidR="00B21811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有限</w:t>
      </w:r>
      <w:r w:rsidR="00172264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公司</w:t>
      </w:r>
    </w:p>
    <w:p w14:paraId="6B6A47AF" w14:textId="6E68F299" w:rsidR="00E70217" w:rsidRPr="00670B13" w:rsidRDefault="00860D3C" w:rsidP="004260C5">
      <w:pPr>
        <w:spacing w:after="0" w:line="360" w:lineRule="auto"/>
        <w:ind w:left="134" w:right="4167" w:firstLine="5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乙方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(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购货方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):</w:t>
      </w:r>
      <w:bookmarkStart w:id="0" w:name="DealerName"/>
      <w:commentRangeStart w:id="1"/>
      <w:r w:rsidR="00E46FB9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XXXXX</w:t>
      </w:r>
      <w:commentRangeEnd w:id="1"/>
      <w:r w:rsidR="00E46FB9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1"/>
      </w:r>
      <w:bookmarkEnd w:id="0"/>
    </w:p>
    <w:p w14:paraId="21F89E2A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为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加强医疗器械质量管理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，维护消费者合法权益，确保医疗器械质量，甲、乙双方本着平等、合作的原则，依据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《医疗器械监督管理条例</w:t>
      </w:r>
      <w:bookmarkStart w:id="2" w:name="_GoBack"/>
      <w:bookmarkEnd w:id="2"/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》、《医疗器械经营监督管理办法》、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《医疗器械经营质量管理规范》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、《医疗器械经营质量管理规范现场检查指导原则》等有关法律法规，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签订如下质量保证协议：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 xml:space="preserve"> </w:t>
      </w:r>
    </w:p>
    <w:p w14:paraId="59D88207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一、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甲乙双方必须是合法的医疗器械经营企业。双方经营活动符合医疗器械经营相关法规要求。</w:t>
      </w:r>
    </w:p>
    <w:p w14:paraId="62013F67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二、甲方向乙方提供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加盖本企业合同章的采购合同或协议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加盖本企业原印章的《医疗器械经营企业许可证》和《营业执照》复印件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销售授权书原件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[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授权书应当载明授权人、授权人身份证号码、授权销售的品种、地域、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 xml:space="preserve"> 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期限，并加盖本企业原印章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]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及销售人身份证复印件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;</w:t>
      </w:r>
    </w:p>
    <w:p w14:paraId="64EA2BBB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bookmarkStart w:id="3" w:name="OLE_LINK1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三、甲方向乙方提供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开具标明供货者、生产企业、医疗器械的名称、规格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(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型号、生产批号或者序列号、数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 xml:space="preserve"> 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量、收货单位、收货地址、发货日期等内容的随货同行单，并加盖供货方出库印章。</w:t>
      </w:r>
    </w:p>
    <w:bookmarkEnd w:id="3"/>
    <w:p w14:paraId="069C928F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四、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若首次提供资料有变更，甲方应及时提供补充变更的相关文件。</w:t>
      </w:r>
    </w:p>
    <w:p w14:paraId="3FAF2176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五、</w:t>
      </w:r>
      <w:bookmarkStart w:id="4" w:name="OLE_LINK2"/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甲方提供的产品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符合经注册的产品技术要求及国家相关强制标准，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并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按照法规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规定提供相关的资质，包括产品注册证、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合格证明文件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。</w:t>
      </w:r>
      <w:bookmarkEnd w:id="4"/>
    </w:p>
    <w:p w14:paraId="3CA37778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六、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甲方提供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的进口医疗器械需加贴中文标签及说明书，且标签和说明书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符合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医疗器械标签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/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说明书管理办法要求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。</w:t>
      </w:r>
    </w:p>
    <w:p w14:paraId="662B1AFF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七、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乙方向甲方提供合法、有效的企业资质证照，并加盖原印章。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当资质证照发生变更时，乙方应及时向甲方提供更新后证照。</w:t>
      </w:r>
    </w:p>
    <w:p w14:paraId="1EB791C3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八、</w:t>
      </w:r>
      <w:bookmarkStart w:id="5" w:name="OLE_LINK3"/>
      <w:bookmarkStart w:id="6" w:name="OLE_LINK4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乙方应向甲方提供明确在经营许可证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/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备案凭证中的合法地址作为发货地址。如乙方的证照发</w:t>
      </w:r>
      <w:proofErr w:type="gramStart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生任何</w:t>
      </w:r>
      <w:proofErr w:type="gramEnd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的信息变更，需在新证照生效日前（最迟为生效当日）告知甲方变更信息，以便甲方进行评估以及相关信息的备案或变更。同时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乙方应在甲方指定的系统中提交变更后的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相关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信息以及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有效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证照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。</w:t>
      </w:r>
    </w:p>
    <w:p w14:paraId="035FB99D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规</w:t>
      </w:r>
      <w:proofErr w:type="gramEnd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性，并承担运输过程中产品质量保证责任。</w:t>
      </w:r>
    </w:p>
    <w:p w14:paraId="0A60725D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十、针对乙方所覆盖授权医院的紧急需求，甲方可接受乙方委托直接发货至其授权覆盖内医院，乙方有责任确保该模式的医疗器械经营质量管理规范合</w:t>
      </w:r>
      <w:proofErr w:type="gramStart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规</w:t>
      </w:r>
      <w:proofErr w:type="gramEnd"/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性，包含但不限于保留所有相关记录等。</w:t>
      </w:r>
    </w:p>
    <w:bookmarkEnd w:id="5"/>
    <w:bookmarkEnd w:id="6"/>
    <w:p w14:paraId="31100159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十一、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乙方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应对货物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进行验收。对有问题的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产品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，双方应积极配合，及时妥善解决。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如乙方超过甲方规定时限反馈进货问题，产品由乙方负责。</w:t>
      </w:r>
    </w:p>
    <w:p w14:paraId="4E108993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十二、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乙方应具备储存、保管甲方所提供医疗器械的场所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以及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人员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的要求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，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乙方对产品的储运条件应满足产品的标签和说明书上载明的要求，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因乙方保管、养护不当而导致医疗器械质量发生问题的，由乙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lastRenderedPageBreak/>
        <w:t>方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负责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。</w:t>
      </w:r>
    </w:p>
    <w:p w14:paraId="6B7AA8DD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三、当甲方开展召回行动时，乙方应按照甲方的召回指令实施召回，并保存与召回相关的质量记录，内容包括：甲方发出的召回指令、乙方的受影响客户清单、乙方与其客户进行召回沟通的记录、乙方客户反馈的关于召回执行证据的记录、加盖公章的客户返回确认表。</w:t>
      </w:r>
    </w:p>
    <w:p w14:paraId="5BAD05AB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十四、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甲方有权对乙方经营波士顿科学提供的产品的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经营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活动进行现场质量审核，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乙方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有责任进行配合。</w:t>
      </w:r>
    </w:p>
    <w:p w14:paraId="17BF53CE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十五、乙方如存在如下情形之一的，甲方有权解除与乙方签订的经销协议，并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有权上报药监机构：</w:t>
      </w:r>
    </w:p>
    <w:p w14:paraId="21FEC1C8" w14:textId="77777777" w:rsidR="00473C96" w:rsidRPr="00670B13" w:rsidRDefault="00473C96" w:rsidP="00473C96">
      <w:pPr>
        <w:pStyle w:val="a7"/>
        <w:numPr>
          <w:ilvl w:val="0"/>
          <w:numId w:val="2"/>
        </w:numPr>
        <w:spacing w:after="0" w:line="360" w:lineRule="auto"/>
        <w:ind w:leftChars="500" w:left="1650" w:hangingChars="250" w:hanging="550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存在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《医疗器械经营监督管理办法》（国家食品药品监督管理总局令第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8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号）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第五章中任何的违法行为；</w:t>
      </w:r>
    </w:p>
    <w:p w14:paraId="455CD51F" w14:textId="77777777" w:rsidR="00473C96" w:rsidRPr="00670B13" w:rsidRDefault="00473C96" w:rsidP="00473C96">
      <w:pPr>
        <w:pStyle w:val="a7"/>
        <w:numPr>
          <w:ilvl w:val="0"/>
          <w:numId w:val="2"/>
        </w:numPr>
        <w:spacing w:after="0" w:line="360" w:lineRule="auto"/>
        <w:ind w:leftChars="500" w:left="1650" w:hangingChars="250" w:hanging="550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存在违反本协议条款“十三”中要求时。</w:t>
      </w:r>
    </w:p>
    <w:p w14:paraId="1568DA56" w14:textId="77777777" w:rsidR="00473C96" w:rsidRPr="00670B13" w:rsidRDefault="00473C96" w:rsidP="00473C96">
      <w:pPr>
        <w:spacing w:after="0" w:line="360" w:lineRule="auto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 xml:space="preserve">      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十六、如乙方有下级代理商，乙方与其下级代理商签订的协议中应包含等同于本协议条款“十二”“十三”的内容。</w:t>
      </w:r>
    </w:p>
    <w:p w14:paraId="728CC113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十七、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本协议所涉及的内容，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与现行法规相悖的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则以现行法规的要求为准。</w:t>
      </w:r>
    </w:p>
    <w:p w14:paraId="1CD7D9B6" w14:textId="77777777" w:rsidR="00473C96" w:rsidRPr="00670B13" w:rsidRDefault="00473C96" w:rsidP="00473C96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十八、</w:t>
      </w:r>
      <w:r w:rsidRPr="00670B13">
        <w:rPr>
          <w:rFonts w:ascii="Times New Roman" w:eastAsia="宋体" w:hAnsi="Times New Roman" w:cs="Times New Roman"/>
          <w:color w:val="000000"/>
          <w:lang w:val="tr-TR" w:eastAsia="zh-CN"/>
        </w:rPr>
        <w:t>本协议一式两份，甲、乙双方各一份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，自签字之日起效。</w:t>
      </w:r>
    </w:p>
    <w:p w14:paraId="41C1B4E5" w14:textId="77777777" w:rsidR="00C378B7" w:rsidRPr="00670B13" w:rsidRDefault="00C378B7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106CF7D3" w14:textId="77777777" w:rsidR="007C00F9" w:rsidRPr="00670B13" w:rsidRDefault="007C00F9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3F4591F4" w14:textId="17443EEF" w:rsidR="004A66DA" w:rsidRPr="00670B13" w:rsidRDefault="004A66DA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甲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 xml:space="preserve">  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方：</w:t>
      </w:r>
      <w:r w:rsidR="00501565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波科国际医疗贸易（上海）有限公司</w:t>
      </w:r>
      <w:r w:rsidR="00894F88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（波科盖章处）</w:t>
      </w:r>
    </w:p>
    <w:p w14:paraId="2EADEEC2" w14:textId="77777777" w:rsidR="007C00F9" w:rsidRPr="00670B13" w:rsidRDefault="007C00F9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6AFD1288" w14:textId="77777777" w:rsidR="004A66DA" w:rsidRPr="00670B13" w:rsidRDefault="004A66DA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日期：</w:t>
      </w:r>
      <w:bookmarkStart w:id="7" w:name="AgreementStartDate"/>
      <w:commentRangeStart w:id="8"/>
      <w:commentRangeStart w:id="9"/>
      <w:r w:rsidR="00E46FB9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XXXXX</w:t>
      </w:r>
      <w:commentRangeEnd w:id="8"/>
      <w:r w:rsidR="00E46FB9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8"/>
      </w:r>
      <w:commentRangeEnd w:id="9"/>
      <w:r w:rsidR="009A1902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9"/>
      </w:r>
      <w:bookmarkEnd w:id="7"/>
    </w:p>
    <w:p w14:paraId="09BCE3E5" w14:textId="77777777" w:rsidR="004A66DA" w:rsidRPr="00670B13" w:rsidRDefault="004A66DA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61AD5C8B" w14:textId="77777777" w:rsidR="007C00F9" w:rsidRPr="00670B13" w:rsidRDefault="007C00F9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3F6C094F" w14:textId="77777777" w:rsidR="007C00F9" w:rsidRPr="00670B13" w:rsidRDefault="007C00F9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2E7F7EAA" w14:textId="1926E781" w:rsidR="004A66DA" w:rsidRPr="00670B13" w:rsidRDefault="004A66DA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乙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 xml:space="preserve">  </w:t>
      </w: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方：</w:t>
      </w:r>
      <w:bookmarkStart w:id="10" w:name="DealerName1"/>
      <w:commentRangeStart w:id="11"/>
      <w:r w:rsidR="00E46FB9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XXXXX</w:t>
      </w:r>
      <w:commentRangeEnd w:id="11"/>
      <w:r w:rsidR="00E46FB9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11"/>
      </w:r>
      <w:bookmarkEnd w:id="10"/>
      <w:r w:rsidR="00894F88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（经销商盖章处）</w:t>
      </w:r>
    </w:p>
    <w:p w14:paraId="52C4390E" w14:textId="77777777" w:rsidR="007C00F9" w:rsidRPr="00670B13" w:rsidRDefault="007C00F9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</w:p>
    <w:p w14:paraId="6C2B1B9E" w14:textId="77777777" w:rsidR="004A66DA" w:rsidRPr="00670B13" w:rsidRDefault="004A66DA" w:rsidP="004260C5">
      <w:pPr>
        <w:spacing w:before="20" w:after="0" w:line="360" w:lineRule="auto"/>
        <w:ind w:left="115" w:right="197" w:firstLine="513"/>
        <w:jc w:val="both"/>
        <w:rPr>
          <w:rFonts w:ascii="Times New Roman" w:eastAsia="宋体" w:hAnsi="Times New Roman" w:cs="Times New Roman"/>
          <w:color w:val="000000"/>
          <w:lang w:val="tr-TR" w:eastAsia="zh-CN"/>
        </w:rPr>
      </w:pPr>
      <w:r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日期：</w:t>
      </w:r>
      <w:bookmarkStart w:id="12" w:name="AgreementStartDate1"/>
      <w:commentRangeStart w:id="13"/>
      <w:commentRangeStart w:id="14"/>
      <w:r w:rsidR="00E46FB9" w:rsidRPr="00670B13">
        <w:rPr>
          <w:rFonts w:ascii="Times New Roman" w:eastAsia="宋体" w:hAnsi="Times New Roman" w:cs="Times New Roman" w:hint="eastAsia"/>
          <w:color w:val="000000"/>
          <w:lang w:val="tr-TR" w:eastAsia="zh-CN"/>
        </w:rPr>
        <w:t>XXXXX</w:t>
      </w:r>
      <w:commentRangeEnd w:id="13"/>
      <w:r w:rsidR="008D3812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13"/>
      </w:r>
      <w:commentRangeEnd w:id="14"/>
      <w:r w:rsidR="008D3B87" w:rsidRPr="00670B13">
        <w:rPr>
          <w:rFonts w:ascii="Times New Roman" w:eastAsia="宋体" w:hAnsi="Times New Roman" w:cs="Times New Roman"/>
          <w:color w:val="000000"/>
          <w:lang w:val="tr-TR" w:eastAsia="zh-CN"/>
        </w:rPr>
        <w:commentReference w:id="14"/>
      </w:r>
      <w:bookmarkEnd w:id="12"/>
    </w:p>
    <w:p w14:paraId="4CCF70C3" w14:textId="77777777" w:rsidR="00860D3C" w:rsidRPr="00670B13" w:rsidRDefault="00860D3C" w:rsidP="00C378B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Times New Roman" w:eastAsia="宋体" w:hAnsi="Times New Roman" w:cs="Times New Roman"/>
          <w:color w:val="000000"/>
          <w:lang w:val="tr-TR" w:eastAsia="zh-CN"/>
        </w:rPr>
      </w:pPr>
    </w:p>
    <w:sectPr w:rsidR="00860D3C" w:rsidRPr="00670B13" w:rsidSect="00AD496A">
      <w:headerReference w:type="default" r:id="rId10"/>
      <w:type w:val="continuous"/>
      <w:pgSz w:w="11940" w:h="1686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n, Yiqing" w:date="2017-08-17T11:04:00Z" w:initials="CY">
    <w:p w14:paraId="3D2E98EF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平台经销商中文名称</w:t>
      </w:r>
    </w:p>
  </w:comment>
  <w:comment w:id="8" w:author="Chen, Yiqing" w:date="2017-08-17T11:03:00Z" w:initials="CY">
    <w:p w14:paraId="3FADE476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合同生效日期</w:t>
      </w:r>
    </w:p>
  </w:comment>
  <w:comment w:id="9" w:author="Bo Zhenfei" w:date="2017-09-26T09:31:00Z" w:initials="bzf">
    <w:p w14:paraId="0D226254" w14:textId="77777777" w:rsidR="009A1902" w:rsidRDefault="009A1902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经销商主合同填写的生效日期，自动带过来</w:t>
      </w:r>
    </w:p>
  </w:comment>
  <w:comment w:id="11" w:author="Chen, Yiqing" w:date="2017-08-17T11:03:00Z" w:initials="CY">
    <w:p w14:paraId="7B22F3B9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平台经销商中文名称</w:t>
      </w:r>
    </w:p>
  </w:comment>
  <w:comment w:id="13" w:author="Chen, Yiqing" w:date="2017-08-17T11:04:00Z" w:initials="CY">
    <w:p w14:paraId="06ECFDCA" w14:textId="77777777" w:rsidR="008D3812" w:rsidRDefault="008D3812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合同生效日期</w:t>
      </w:r>
    </w:p>
  </w:comment>
  <w:comment w:id="14" w:author="Bo Zhenfei" w:date="2017-09-26T09:32:00Z" w:initials="bzf">
    <w:p w14:paraId="7A8E2590" w14:textId="5DFC11A1" w:rsidR="008D3B87" w:rsidRDefault="008D3B87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经销商主合同填写的生效日期，自动带过来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2E98EF" w15:done="0"/>
  <w15:commentEx w15:paraId="3FADE476" w15:done="0"/>
  <w15:commentEx w15:paraId="0D226254" w15:paraIdParent="3FADE476" w15:done="0"/>
  <w15:commentEx w15:paraId="7B22F3B9" w15:done="0"/>
  <w15:commentEx w15:paraId="06ECFDCA" w15:done="0"/>
  <w15:commentEx w15:paraId="7A8E2590" w15:paraIdParent="06ECF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E98EF" w16cid:durableId="1DE7A070"/>
  <w16cid:commentId w16cid:paraId="3FADE476" w16cid:durableId="1DE7A071"/>
  <w16cid:commentId w16cid:paraId="0D226254" w16cid:durableId="1DE7A072"/>
  <w16cid:commentId w16cid:paraId="7B22F3B9" w16cid:durableId="1DE7A073"/>
  <w16cid:commentId w16cid:paraId="06ECFDCA" w16cid:durableId="1DE7A074"/>
  <w16cid:commentId w16cid:paraId="7A8E2590" w16cid:durableId="1DE7A07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D7E2A" w14:textId="77777777" w:rsidR="00E5289D" w:rsidRDefault="00E5289D" w:rsidP="00E52474">
      <w:pPr>
        <w:spacing w:after="0" w:line="240" w:lineRule="auto"/>
      </w:pPr>
      <w:r>
        <w:separator/>
      </w:r>
    </w:p>
  </w:endnote>
  <w:endnote w:type="continuationSeparator" w:id="0">
    <w:p w14:paraId="46DD48C9" w14:textId="77777777" w:rsidR="00E5289D" w:rsidRDefault="00E5289D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A142E" w14:textId="77777777" w:rsidR="00E5289D" w:rsidRDefault="00E5289D" w:rsidP="00E52474">
      <w:pPr>
        <w:spacing w:after="0" w:line="240" w:lineRule="auto"/>
      </w:pPr>
      <w:r>
        <w:separator/>
      </w:r>
    </w:p>
  </w:footnote>
  <w:footnote w:type="continuationSeparator" w:id="0">
    <w:p w14:paraId="0D5639E3" w14:textId="77777777" w:rsidR="00E5289D" w:rsidRDefault="00E5289D" w:rsidP="00E5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703AD" w14:textId="5436AB24" w:rsidR="00293A56" w:rsidRPr="00293A56" w:rsidRDefault="00E5289D" w:rsidP="00726A26">
    <w:pPr>
      <w:pStyle w:val="a3"/>
      <w:pBdr>
        <w:bottom w:val="none" w:sz="0" w:space="0" w:color="auto"/>
      </w:pBdr>
      <w:jc w:val="right"/>
    </w:pPr>
    <w:r>
      <w:object w:dxaOrig="1440" w:dyaOrig="1440" w14:anchorId="4BA9D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1.65pt;width:93.8pt;height:34.25pt;z-index:251659264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03546626" r:id="rId2">
          <o:FieldCodes>\s</o:FieldCodes>
        </o:OLEObject>
      </w:object>
    </w:r>
    <w:bookmarkStart w:id="15" w:name="head"/>
    <w:bookmarkEnd w:id="15"/>
  </w:p>
  <w:p w14:paraId="5FC934BC" w14:textId="77777777" w:rsidR="00293A56" w:rsidRDefault="00293A56" w:rsidP="00AD496A">
    <w:pPr>
      <w:pStyle w:val="a3"/>
      <w:pBdr>
        <w:bottom w:val="none" w:sz="0" w:space="0" w:color="auto"/>
      </w:pBdr>
      <w:rPr>
        <w:lang w:eastAsia="zh-CN"/>
      </w:rPr>
    </w:pPr>
  </w:p>
  <w:p w14:paraId="27A8BE3C" w14:textId="77777777" w:rsidR="00726A26" w:rsidRDefault="00726A26" w:rsidP="00AD496A">
    <w:pPr>
      <w:pStyle w:val="a3"/>
      <w:pBdr>
        <w:bottom w:val="none" w:sz="0" w:space="0" w:color="auto"/>
      </w:pBdr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51B"/>
    <w:multiLevelType w:val="hybridMultilevel"/>
    <w:tmpl w:val="BBF65DA2"/>
    <w:lvl w:ilvl="0" w:tplc="21760D7C">
      <w:start w:val="1"/>
      <w:numFmt w:val="japaneseCounting"/>
      <w:lvlText w:val="（%1）"/>
      <w:lvlJc w:val="left"/>
      <w:pPr>
        <w:ind w:left="2814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 Zhenfei">
    <w15:presenceInfo w15:providerId="None" w15:userId="Bo Zhen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17"/>
    <w:rsid w:val="00077122"/>
    <w:rsid w:val="000D244B"/>
    <w:rsid w:val="00115E8C"/>
    <w:rsid w:val="00122C77"/>
    <w:rsid w:val="001509DF"/>
    <w:rsid w:val="00161745"/>
    <w:rsid w:val="00172264"/>
    <w:rsid w:val="00222347"/>
    <w:rsid w:val="00253792"/>
    <w:rsid w:val="00257478"/>
    <w:rsid w:val="00293A56"/>
    <w:rsid w:val="002A6E61"/>
    <w:rsid w:val="0032555F"/>
    <w:rsid w:val="003544D3"/>
    <w:rsid w:val="003678C6"/>
    <w:rsid w:val="00374E1C"/>
    <w:rsid w:val="003B571B"/>
    <w:rsid w:val="003C5A72"/>
    <w:rsid w:val="003E3E41"/>
    <w:rsid w:val="003E3F77"/>
    <w:rsid w:val="003F17B0"/>
    <w:rsid w:val="004260C5"/>
    <w:rsid w:val="004506CE"/>
    <w:rsid w:val="0045683B"/>
    <w:rsid w:val="00473C96"/>
    <w:rsid w:val="004A66DA"/>
    <w:rsid w:val="004F3004"/>
    <w:rsid w:val="00501565"/>
    <w:rsid w:val="005236F3"/>
    <w:rsid w:val="00557F89"/>
    <w:rsid w:val="005A5EFF"/>
    <w:rsid w:val="00652E6B"/>
    <w:rsid w:val="0066624A"/>
    <w:rsid w:val="00670B13"/>
    <w:rsid w:val="00696B12"/>
    <w:rsid w:val="006C778E"/>
    <w:rsid w:val="00726A26"/>
    <w:rsid w:val="0074779A"/>
    <w:rsid w:val="0075787E"/>
    <w:rsid w:val="007A6C48"/>
    <w:rsid w:val="007B557D"/>
    <w:rsid w:val="007C00F9"/>
    <w:rsid w:val="00860D3C"/>
    <w:rsid w:val="00863A47"/>
    <w:rsid w:val="0087143B"/>
    <w:rsid w:val="008824F6"/>
    <w:rsid w:val="008876D1"/>
    <w:rsid w:val="00894F88"/>
    <w:rsid w:val="008D3812"/>
    <w:rsid w:val="008D3B87"/>
    <w:rsid w:val="008E797C"/>
    <w:rsid w:val="00917589"/>
    <w:rsid w:val="009476FD"/>
    <w:rsid w:val="0096076E"/>
    <w:rsid w:val="009901B8"/>
    <w:rsid w:val="009A1902"/>
    <w:rsid w:val="009E321E"/>
    <w:rsid w:val="00A70DD0"/>
    <w:rsid w:val="00AD0AD9"/>
    <w:rsid w:val="00AD496A"/>
    <w:rsid w:val="00B21811"/>
    <w:rsid w:val="00B3127F"/>
    <w:rsid w:val="00B6433E"/>
    <w:rsid w:val="00B667C4"/>
    <w:rsid w:val="00B8498A"/>
    <w:rsid w:val="00B853FA"/>
    <w:rsid w:val="00BE203C"/>
    <w:rsid w:val="00C0131D"/>
    <w:rsid w:val="00C378B7"/>
    <w:rsid w:val="00C53C56"/>
    <w:rsid w:val="00C54D2F"/>
    <w:rsid w:val="00C86C57"/>
    <w:rsid w:val="00CC06F8"/>
    <w:rsid w:val="00D153CD"/>
    <w:rsid w:val="00DA2EA0"/>
    <w:rsid w:val="00DE6D5A"/>
    <w:rsid w:val="00E40C5E"/>
    <w:rsid w:val="00E46FB9"/>
    <w:rsid w:val="00E52474"/>
    <w:rsid w:val="00E5289D"/>
    <w:rsid w:val="00E70217"/>
    <w:rsid w:val="00E76AC1"/>
    <w:rsid w:val="00EE766D"/>
    <w:rsid w:val="00F05ED2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F30637"/>
  <w15:docId w15:val="{7BA821F7-5986-4311-90F6-47820EAD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46FB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46FB9"/>
  </w:style>
  <w:style w:type="character" w:customStyle="1" w:styleId="aa">
    <w:name w:val="批注文字 字符"/>
    <w:basedOn w:val="a0"/>
    <w:link w:val="a9"/>
    <w:uiPriority w:val="99"/>
    <w:semiHidden/>
    <w:rsid w:val="00E46FB9"/>
  </w:style>
  <w:style w:type="paragraph" w:styleId="ab">
    <w:name w:val="annotation subject"/>
    <w:basedOn w:val="a9"/>
    <w:next w:val="a9"/>
    <w:link w:val="ac"/>
    <w:uiPriority w:val="99"/>
    <w:semiHidden/>
    <w:unhideWhenUsed/>
    <w:rsid w:val="00E46FB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46FB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46FB9"/>
    <w:pPr>
      <w:spacing w:after="0" w:line="240" w:lineRule="auto"/>
    </w:pPr>
    <w:rPr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E46FB9"/>
    <w:rPr>
      <w:sz w:val="16"/>
      <w:szCs w:val="16"/>
    </w:rPr>
  </w:style>
  <w:style w:type="paragraph" w:styleId="af">
    <w:name w:val="Title"/>
    <w:basedOn w:val="a"/>
    <w:link w:val="af0"/>
    <w:qFormat/>
    <w:rsid w:val="00670B13"/>
    <w:pPr>
      <w:tabs>
        <w:tab w:val="left" w:pos="540"/>
      </w:tabs>
      <w:spacing w:after="0" w:line="240" w:lineRule="auto"/>
      <w:jc w:val="center"/>
    </w:pPr>
    <w:rPr>
      <w:rFonts w:ascii="Times New Roman" w:eastAsia="宋体" w:hAnsi="Times New Roman" w:cs="Times New Roman"/>
      <w:b/>
      <w:caps/>
      <w:sz w:val="24"/>
      <w:szCs w:val="20"/>
    </w:rPr>
  </w:style>
  <w:style w:type="character" w:customStyle="1" w:styleId="af0">
    <w:name w:val="标题 字符"/>
    <w:basedOn w:val="a0"/>
    <w:link w:val="af"/>
    <w:rsid w:val="00670B13"/>
    <w:rPr>
      <w:rFonts w:ascii="Times New Roman" w:eastAsia="宋体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87BD-CB45-43A8-ABB7-476BF98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62742</cp:lastModifiedBy>
  <cp:revision>9</cp:revision>
  <dcterms:created xsi:type="dcterms:W3CDTF">2018-01-02T07:06:00Z</dcterms:created>
  <dcterms:modified xsi:type="dcterms:W3CDTF">2018-11-12T08:50:00Z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