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81AE" w14:textId="77777777" w:rsidR="00D34FAA" w:rsidRPr="00D34FAA" w:rsidRDefault="00D34FAA" w:rsidP="00D34FAA">
      <w:pPr>
        <w:pStyle w:val="ad"/>
        <w:widowControl/>
        <w:outlineLvl w:val="0"/>
        <w:rPr>
          <w:rFonts w:eastAsiaTheme="minorEastAsia"/>
          <w:bCs/>
          <w:caps w:val="0"/>
          <w:kern w:val="2"/>
          <w:szCs w:val="24"/>
          <w:lang w:eastAsia="zh-CN"/>
        </w:rPr>
      </w:pPr>
      <w:r w:rsidRPr="00D34FAA">
        <w:rPr>
          <w:rFonts w:eastAsiaTheme="minorEastAsia"/>
          <w:bCs/>
          <w:caps w:val="0"/>
          <w:kern w:val="2"/>
          <w:szCs w:val="24"/>
          <w:lang w:eastAsia="zh-CN"/>
        </w:rPr>
        <w:t>第三方公司</w:t>
      </w:r>
      <w:r w:rsidRPr="00D34FAA">
        <w:rPr>
          <w:rFonts w:eastAsiaTheme="minorEastAsia" w:hint="eastAsia"/>
          <w:bCs/>
          <w:caps w:val="0"/>
          <w:kern w:val="2"/>
          <w:szCs w:val="24"/>
          <w:lang w:eastAsia="zh-CN"/>
        </w:rPr>
        <w:t>管理</w:t>
      </w:r>
      <w:r w:rsidRPr="00D34FAA">
        <w:rPr>
          <w:rFonts w:eastAsiaTheme="minorEastAsia"/>
          <w:bCs/>
          <w:caps w:val="0"/>
          <w:kern w:val="2"/>
          <w:szCs w:val="24"/>
          <w:lang w:eastAsia="zh-CN"/>
        </w:rPr>
        <w:t>规则</w:t>
      </w:r>
    </w:p>
    <w:p w14:paraId="229EE540" w14:textId="77777777" w:rsidR="00D34FAA" w:rsidRPr="006B5061" w:rsidRDefault="00D34FAA" w:rsidP="00D34FAA">
      <w:pPr>
        <w:pStyle w:val="a9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44CD9773" w14:textId="77777777" w:rsidR="00D34FAA" w:rsidRPr="006B5061" w:rsidRDefault="00D34FAA" w:rsidP="00D34FAA">
      <w:pPr>
        <w:pStyle w:val="a9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1E37F065" w14:textId="77777777" w:rsidR="00D34FAA" w:rsidRPr="00E72295" w:rsidRDefault="00D34FAA" w:rsidP="00D34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蓝威经营的</w:t>
      </w:r>
      <w:r w:rsidRPr="00E72295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Pr="00E72295">
        <w:rPr>
          <w:rFonts w:ascii="Times New Roman" w:hAnsi="Times New Roman" w:cs="Times New Roman"/>
          <w:sz w:val="24"/>
          <w:szCs w:val="24"/>
        </w:rPr>
        <w:t>基于</w:t>
      </w:r>
      <w:r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一级经销商</w:t>
      </w:r>
      <w:r w:rsidRPr="00E72295">
        <w:rPr>
          <w:rFonts w:ascii="Times New Roman" w:hAnsi="Times New Roman" w:cs="Times New Roman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二级经销商管理流程，制定了以下第三方公司管理规则：</w:t>
      </w:r>
      <w:r w:rsidRPr="00E72295">
        <w:rPr>
          <w:rFonts w:ascii="Times New Roman" w:hAnsi="Times New Roman" w:cs="Times New Roman" w:hint="eastAsia"/>
          <w:sz w:val="24"/>
          <w:szCs w:val="24"/>
        </w:rPr>
        <w:t>并作为《经销商协议》或《二级经销商合同》的有效组成部分。</w:t>
      </w:r>
    </w:p>
    <w:p w14:paraId="630E0F75" w14:textId="77777777" w:rsidR="00D34FAA" w:rsidRPr="006823F5" w:rsidRDefault="00D34FAA" w:rsidP="00D34FAA">
      <w:pPr>
        <w:pStyle w:val="a9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2D73E142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其将通过第三方公司（以下称</w:t>
      </w:r>
      <w:r w:rsidRPr="00E72295">
        <w:rPr>
          <w:rFonts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）向授权医院开票销售，则经销商需在申请成为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或平台经销商时，即通过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>
        <w:rPr>
          <w:rFonts w:ascii="Times New Roman" w:hAnsi="Times New Roman" w:cs="Times New Roman" w:hint="eastAsia"/>
          <w:sz w:val="24"/>
          <w:szCs w:val="24"/>
        </w:rPr>
        <w:t>，披露的系统操作方法见</w:t>
      </w:r>
      <w:r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附件</w:t>
      </w:r>
      <w:r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。经销商有义务对其第三方进行管理。</w:t>
      </w:r>
    </w:p>
    <w:p w14:paraId="51956E14" w14:textId="77777777" w:rsidR="00D34FAA" w:rsidRPr="00E72295" w:rsidRDefault="00D34FAA" w:rsidP="00D34FAA">
      <w:pPr>
        <w:rPr>
          <w:rFonts w:ascii="Times New Roman" w:hAnsi="Times New Roman" w:cs="Times New Roman"/>
          <w:sz w:val="24"/>
          <w:szCs w:val="24"/>
        </w:rPr>
      </w:pPr>
    </w:p>
    <w:p w14:paraId="6CACCB95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若经销商目前已经成为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或平台签约经销商后才有第三方的，或已经披露了第三方，但有变更的，经销商应随时主动在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系统中补充披露第三方情况。</w:t>
      </w:r>
    </w:p>
    <w:p w14:paraId="3C0AF68F" w14:textId="77777777" w:rsidR="00D34FAA" w:rsidRPr="00E72295" w:rsidRDefault="00D34FAA" w:rsidP="00D34F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BA1A74A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系统中披露第三方时，应选择其与第三方的关系，为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或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。若第三方为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经销商应与该第三方签署合同以</w:t>
      </w:r>
      <w:r w:rsidRPr="00E72295">
        <w:rPr>
          <w:rFonts w:ascii="Times New Roman" w:hAnsi="Times New Roman" w:cs="Times New Roman"/>
          <w:sz w:val="24"/>
          <w:szCs w:val="24"/>
        </w:rPr>
        <w:t>及</w:t>
      </w:r>
      <w:r w:rsidRPr="00E72295">
        <w:rPr>
          <w:rFonts w:ascii="Times New Roman" w:hAnsi="Times New Roman" w:cs="Times New Roman" w:hint="eastAsia"/>
          <w:sz w:val="24"/>
          <w:szCs w:val="24"/>
        </w:rPr>
        <w:t>法律合</w:t>
      </w:r>
      <w:proofErr w:type="gramStart"/>
      <w:r w:rsidRPr="00E72295">
        <w:rPr>
          <w:rFonts w:ascii="Times New Roman" w:hAnsi="Times New Roman" w:cs="Times New Roman" w:hint="eastAsia"/>
          <w:sz w:val="24"/>
          <w:szCs w:val="24"/>
        </w:rPr>
        <w:t>规</w:t>
      </w:r>
      <w:proofErr w:type="gramEnd"/>
      <w:r w:rsidRPr="00E72295">
        <w:rPr>
          <w:rFonts w:ascii="Times New Roman" w:hAnsi="Times New Roman" w:cs="Times New Roman" w:hint="eastAsia"/>
          <w:sz w:val="24"/>
          <w:szCs w:val="24"/>
        </w:rPr>
        <w:t>附件</w:t>
      </w:r>
      <w:r w:rsidRPr="00E72295">
        <w:rPr>
          <w:rFonts w:ascii="Times New Roman" w:hAnsi="Times New Roman" w:cs="Times New Roman"/>
          <w:sz w:val="24"/>
          <w:szCs w:val="24"/>
        </w:rPr>
        <w:t>（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附件模板见</w:t>
      </w:r>
      <w:r w:rsidRPr="00866A8F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Pr="00E72295">
        <w:rPr>
          <w:rFonts w:ascii="Times New Roman" w:hAnsi="Times New Roman" w:cs="Times New Roman"/>
          <w:sz w:val="24"/>
          <w:szCs w:val="24"/>
        </w:rPr>
        <w:t>），对第三方所有与销售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和质量培训</w:t>
      </w:r>
      <w:r w:rsidRPr="00E72295">
        <w:rPr>
          <w:rFonts w:ascii="Times New Roman" w:hAnsi="Times New Roman" w:cs="Times New Roman" w:hint="eastAsia"/>
          <w:sz w:val="24"/>
          <w:szCs w:val="24"/>
        </w:rPr>
        <w:t>（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及质量培训资料见附件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签署培训签到表</w:t>
      </w:r>
      <w:r w:rsidRPr="00866A8F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Pr="00866A8F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系统存档。</w:t>
      </w:r>
      <w:r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系统的“使用帮助及模板”中进行下载，下载路径见下图。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Pr="00E72295">
        <w:rPr>
          <w:rFonts w:ascii="Times New Roman" w:hAnsi="Times New Roman" w:cs="Times New Roman"/>
          <w:sz w:val="24"/>
          <w:szCs w:val="24"/>
        </w:rPr>
        <w:t>上传</w:t>
      </w:r>
      <w:r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539B8578" w14:textId="77777777" w:rsidR="00D34FAA" w:rsidRPr="0044399A" w:rsidRDefault="00D34FAA" w:rsidP="00D34FAA">
      <w:pPr>
        <w:widowControl/>
        <w:ind w:leftChars="-136" w:left="-3" w:hangingChars="135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76E9BA1" wp14:editId="69555DDB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204B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若第三方为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或平台应通过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>
        <w:rPr>
          <w:rFonts w:ascii="Times New Roman" w:hAnsi="Times New Roman" w:cs="Times New Roman"/>
          <w:sz w:val="24"/>
          <w:szCs w:val="24"/>
        </w:rPr>
        <w:t>Due Diligence</w:t>
      </w:r>
      <w:r w:rsidRPr="00E72295">
        <w:rPr>
          <w:rFonts w:ascii="Times New Roman" w:hAnsi="Times New Roman" w:cs="Times New Roman"/>
          <w:sz w:val="24"/>
          <w:szCs w:val="24"/>
        </w:rPr>
        <w:t>）。</w:t>
      </w:r>
      <w:r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>
        <w:rPr>
          <w:rFonts w:ascii="Times New Roman" w:hAnsi="Times New Roman" w:cs="Times New Roman"/>
          <w:sz w:val="24"/>
          <w:szCs w:val="24"/>
        </w:rPr>
        <w:t>Red Flag</w:t>
      </w:r>
      <w:r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94F8C9A" w14:textId="77777777" w:rsidR="00D34FAA" w:rsidRPr="00E72295" w:rsidRDefault="00D34FAA" w:rsidP="00D34F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BD1C1FE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提交证明文件，包括但不限于含有第三方为医院指定条款的第三方与医院的合同、医院公函、公告</w:t>
      </w:r>
      <w:r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Pr="00E72295">
        <w:rPr>
          <w:rFonts w:ascii="Times New Roman" w:hAnsi="Times New Roman" w:cs="Times New Roman"/>
          <w:sz w:val="24"/>
          <w:szCs w:val="24"/>
        </w:rPr>
        <w:t>医院官方网站说明</w:t>
      </w:r>
      <w:r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销售团队确认的经销商声明</w:t>
      </w:r>
      <w:r w:rsidRPr="00E72295">
        <w:rPr>
          <w:rFonts w:ascii="Times New Roman" w:hAnsi="Times New Roman" w:cs="Times New Roman"/>
          <w:sz w:val="24"/>
          <w:szCs w:val="24"/>
        </w:rPr>
        <w:t>等。经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（</w:t>
      </w:r>
      <w:r w:rsidRPr="00E72295">
        <w:rPr>
          <w:rFonts w:ascii="Times New Roman" w:hAnsi="Times New Roman" w:cs="Times New Roman"/>
          <w:sz w:val="24"/>
          <w:szCs w:val="24"/>
        </w:rPr>
        <w:t>T1</w:t>
      </w:r>
      <w:r w:rsidRPr="00E72295">
        <w:rPr>
          <w:rFonts w:ascii="Times New Roman" w:hAnsi="Times New Roman" w:cs="Times New Roman"/>
          <w:sz w:val="24"/>
          <w:szCs w:val="24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</w:rPr>
        <w:t>T2</w:t>
      </w:r>
      <w:r w:rsidRPr="00E72295">
        <w:rPr>
          <w:rFonts w:ascii="Times New Roman" w:hAnsi="Times New Roman" w:cs="Times New Roman"/>
          <w:sz w:val="24"/>
          <w:szCs w:val="24"/>
        </w:rPr>
        <w:t>）商务部和合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部确认该第三方确为医院指定，则不再适用本流程。若经销商所提交的文件不能有效证明该第三方为医院指定，则需按以上</w:t>
      </w:r>
      <w:r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790C0323" w14:textId="77777777" w:rsidR="00D34FAA" w:rsidRPr="00E72295" w:rsidRDefault="00D34FAA" w:rsidP="00D34FAA">
      <w:pPr>
        <w:rPr>
          <w:rFonts w:ascii="Times New Roman" w:hAnsi="Times New Roman" w:cs="Times New Roman"/>
          <w:sz w:val="24"/>
          <w:szCs w:val="24"/>
        </w:rPr>
      </w:pPr>
    </w:p>
    <w:p w14:paraId="5CE15C0F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>
        <w:rPr>
          <w:rFonts w:ascii="Times New Roman" w:hAnsi="Times New Roman" w:cs="Times New Roman" w:hint="eastAsia"/>
          <w:sz w:val="24"/>
          <w:szCs w:val="24"/>
        </w:rPr>
        <w:t>若经销商未主动披露第三方，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或平台或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/</w:t>
      </w:r>
      <w:r w:rsidRPr="00E72295">
        <w:rPr>
          <w:rFonts w:ascii="Times New Roman" w:hAnsi="Times New Roman" w:cs="Times New Roman" w:hint="eastAsia"/>
          <w:sz w:val="24"/>
          <w:szCs w:val="24"/>
        </w:rPr>
        <w:t>平台指定方发现后，将不认可经销商公司开给第三方公司的发票，并且将根据情节影响对经销商采取扣减返利、取消授权、直至解除合同等措施。并且经销商需在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4C959F83" w14:textId="77777777" w:rsidR="00D34FAA" w:rsidRPr="00E72295" w:rsidRDefault="00D34FAA" w:rsidP="00D34F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3154C4B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031C9BB6" w14:textId="77777777" w:rsidR="00D34FAA" w:rsidRPr="00E72295" w:rsidRDefault="00D34FAA" w:rsidP="00D34F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B8E4D03" w14:textId="77777777" w:rsidR="00D34FAA" w:rsidRPr="00E72295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1D2D5944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>对于“经销商指定”的第三方公司，经销商应在该</w:t>
      </w:r>
      <w:r w:rsidRPr="00E72295">
        <w:rPr>
          <w:rFonts w:ascii="Times New Roman" w:hAnsi="Times New Roman" w:cs="Times New Roman"/>
          <w:sz w:val="24"/>
          <w:szCs w:val="24"/>
        </w:rPr>
        <w:t>第三方公司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披露将满一年时，提前</w:t>
      </w:r>
      <w:r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Pr="00E72295">
        <w:rPr>
          <w:rFonts w:ascii="Times New Roman" w:hAnsi="Times New Roman" w:cs="Times New Roman" w:hint="eastAsia"/>
          <w:sz w:val="24"/>
          <w:szCs w:val="24"/>
        </w:rPr>
        <w:t>天在</w:t>
      </w:r>
      <w:r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Pr="00E72295">
        <w:rPr>
          <w:rFonts w:ascii="Times New Roman" w:hAnsi="Times New Roman" w:cs="Times New Roman"/>
          <w:sz w:val="24"/>
          <w:szCs w:val="24"/>
        </w:rPr>
        <w:t>与该第三方</w:t>
      </w:r>
      <w:r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Pr="00E72295">
        <w:rPr>
          <w:rFonts w:ascii="Times New Roman" w:hAnsi="Times New Roman" w:cs="Times New Roman"/>
          <w:sz w:val="24"/>
          <w:szCs w:val="24"/>
        </w:rPr>
        <w:t>合同以及</w:t>
      </w:r>
      <w:r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Pr="00E72295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系统存档。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Pr="00E72295">
        <w:rPr>
          <w:rFonts w:ascii="Times New Roman" w:hAnsi="Times New Roman" w:cs="Times New Roman"/>
          <w:sz w:val="24"/>
          <w:szCs w:val="24"/>
        </w:rPr>
        <w:t>上传</w:t>
      </w:r>
      <w:r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Pr="00E72295">
        <w:rPr>
          <w:rFonts w:ascii="Times New Roman" w:hAnsi="Times New Roman" w:cs="Times New Roman" w:hint="eastAsia"/>
          <w:sz w:val="24"/>
          <w:szCs w:val="24"/>
        </w:rPr>
        <w:t>天内不再合作，则应选择“不续约”。</w:t>
      </w:r>
    </w:p>
    <w:bookmarkEnd w:id="0"/>
    <w:bookmarkEnd w:id="1"/>
    <w:bookmarkEnd w:id="2"/>
    <w:bookmarkEnd w:id="3"/>
    <w:p w14:paraId="6FC642C4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3FC5AD5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或平台应</w:t>
      </w:r>
      <w:r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>
        <w:rPr>
          <w:rFonts w:ascii="Times New Roman" w:hAnsi="Times New Roman" w:cs="Times New Roman"/>
          <w:sz w:val="24"/>
          <w:szCs w:val="24"/>
        </w:rPr>
        <w:t>Due Diligence</w:t>
      </w:r>
      <w:r w:rsidRPr="00E72295">
        <w:rPr>
          <w:rFonts w:ascii="Times New Roman" w:hAnsi="Times New Roman" w:cs="Times New Roman"/>
          <w:sz w:val="24"/>
          <w:szCs w:val="24"/>
        </w:rPr>
        <w:t>）。</w:t>
      </w:r>
      <w:r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>
        <w:rPr>
          <w:rFonts w:ascii="Times New Roman" w:hAnsi="Times New Roman" w:cs="Times New Roman"/>
          <w:sz w:val="24"/>
          <w:szCs w:val="24"/>
        </w:rPr>
        <w:t>Red Flag</w:t>
      </w:r>
      <w:r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3355A26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0D02331" w14:textId="77777777" w:rsidR="00D34FAA" w:rsidRPr="00195EA8" w:rsidRDefault="00D34FAA" w:rsidP="00D34FA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95EA8">
        <w:rPr>
          <w:rFonts w:ascii="Times New Roman" w:hAnsi="Times New Roman" w:cs="Times New Roman" w:hint="eastAsia"/>
          <w:sz w:val="24"/>
          <w:szCs w:val="24"/>
        </w:rPr>
        <w:t>第三方公司的终止：</w:t>
      </w:r>
    </w:p>
    <w:p w14:paraId="5BE30244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95EA8">
        <w:rPr>
          <w:rFonts w:ascii="Times New Roman" w:hAnsi="Times New Roman" w:cs="Times New Roman" w:hint="eastAsia"/>
          <w:sz w:val="24"/>
          <w:szCs w:val="24"/>
        </w:rPr>
        <w:t>对于“经销商指定”或“医院指定”的第三方公司，经销商有权在披露有效期内，对其发起终止申请。经蓝威（</w:t>
      </w:r>
      <w:r w:rsidRPr="00195EA8">
        <w:rPr>
          <w:rFonts w:ascii="Times New Roman" w:hAnsi="Times New Roman" w:cs="Times New Roman"/>
          <w:sz w:val="24"/>
          <w:szCs w:val="24"/>
        </w:rPr>
        <w:t>T1</w:t>
      </w:r>
      <w:r w:rsidRPr="00195EA8">
        <w:rPr>
          <w:rFonts w:ascii="Times New Roman" w:hAnsi="Times New Roman" w:cs="Times New Roman" w:hint="eastAsia"/>
          <w:sz w:val="24"/>
          <w:szCs w:val="24"/>
        </w:rPr>
        <w:t>）或平台（</w:t>
      </w:r>
      <w:r w:rsidRPr="00195EA8">
        <w:rPr>
          <w:rFonts w:ascii="Times New Roman" w:hAnsi="Times New Roman" w:cs="Times New Roman"/>
          <w:sz w:val="24"/>
          <w:szCs w:val="24"/>
        </w:rPr>
        <w:t>T2</w:t>
      </w:r>
      <w:r w:rsidRPr="00195EA8">
        <w:rPr>
          <w:rFonts w:ascii="Times New Roman" w:hAnsi="Times New Roman" w:cs="Times New Roman" w:hint="eastAsia"/>
          <w:sz w:val="24"/>
          <w:szCs w:val="24"/>
        </w:rPr>
        <w:t>）商务部就其终止原因进行审核确认后，终止生效。</w:t>
      </w:r>
    </w:p>
    <w:p w14:paraId="2EDAC106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92BC040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E7B0C26" w14:textId="77777777" w:rsidR="00D34FAA" w:rsidRPr="00E72295" w:rsidRDefault="00D34FAA" w:rsidP="00D34FAA">
      <w:pPr>
        <w:pStyle w:val="a9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蓝威运营</w:t>
      </w:r>
      <w:r w:rsidRPr="00E72295">
        <w:rPr>
          <w:rFonts w:ascii="Times New Roman" w:hAnsi="Times New Roman" w:cs="Times New Roman" w:hint="eastAsia"/>
          <w:sz w:val="24"/>
          <w:szCs w:val="24"/>
        </w:rPr>
        <w:t>部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18DF0CA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D5B26D7" w14:textId="77777777" w:rsidR="00D34FAA" w:rsidRPr="00E72295" w:rsidRDefault="00D34FAA" w:rsidP="00D34FAA">
      <w:pPr>
        <w:rPr>
          <w:rFonts w:ascii="Times New Roman" w:hAnsi="Times New Roman" w:cs="Times New Roman"/>
          <w:sz w:val="24"/>
          <w:szCs w:val="24"/>
        </w:rPr>
      </w:pPr>
    </w:p>
    <w:p w14:paraId="7CEDB515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648E28F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75287292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C03716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本公司确认收到并理解本管理规则。本公司承诺，在《经销商协议》或《二级经销商合同》有效期内严格遵守本《第三方公司管理规则》，并承担此管理规则所要求的责任和义务。</w:t>
      </w:r>
    </w:p>
    <w:p w14:paraId="080E1E23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A6E1B5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D2DB10C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CEE0077" w14:textId="77777777" w:rsidR="00D34FAA" w:rsidRPr="00E72295" w:rsidDel="0015458A" w:rsidRDefault="00D34FAA" w:rsidP="00D34FAA">
      <w:pPr>
        <w:pStyle w:val="a9"/>
        <w:widowControl/>
        <w:ind w:left="360" w:firstLineChars="0" w:firstLine="0"/>
        <w:jc w:val="left"/>
        <w:rPr>
          <w:del w:id="4" w:author="Ma, He" w:date="2018-11-09T14:04:00Z"/>
          <w:rFonts w:ascii="Times New Roman" w:hAnsi="Times New Roman" w:cs="Times New Roman"/>
          <w:sz w:val="24"/>
          <w:szCs w:val="24"/>
        </w:rPr>
      </w:pPr>
    </w:p>
    <w:p w14:paraId="7194864E" w14:textId="143E81E5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5" w:name="DealerName"/>
      <w:r w:rsidRPr="00E72295">
        <w:rPr>
          <w:rFonts w:ascii="Times New Roman" w:hAnsi="Times New Roman" w:cs="Times New Roman"/>
          <w:sz w:val="24"/>
          <w:szCs w:val="24"/>
        </w:rPr>
        <w:t>XXX</w:t>
      </w:r>
      <w:bookmarkEnd w:id="5"/>
    </w:p>
    <w:p w14:paraId="69F15D90" w14:textId="1E8FB120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6B9F47A2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8C0863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0F2AA598" w14:textId="20167B29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CB4015">
        <w:rPr>
          <w:rFonts w:ascii="Times New Roman" w:hAnsi="Times New Roman" w:cs="Times New Roman"/>
          <w:sz w:val="24"/>
          <w:szCs w:val="24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6" w:name="SignDate"/>
      <w:bookmarkEnd w:id="6"/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721F73B6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BA6EF80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E3EC803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98BCBA5" w14:textId="77777777" w:rsidR="00D34FAA" w:rsidRDefault="00D34FAA" w:rsidP="00D34FAA">
      <w:pPr>
        <w:widowControl/>
        <w:jc w:val="left"/>
        <w:rPr>
          <w:rFonts w:ascii="Arial" w:hAnsi="Arial" w:cs="Arial"/>
        </w:rPr>
      </w:pPr>
    </w:p>
    <w:p w14:paraId="23104765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  <w:r w:rsidRPr="00195EA8">
        <w:rPr>
          <w:rFonts w:ascii="Times New Roman" w:hAnsi="Times New Roman" w:cs="Times New Roman" w:hint="eastAsia"/>
          <w:sz w:val="24"/>
          <w:szCs w:val="24"/>
        </w:rPr>
        <w:t>附件一</w:t>
      </w:r>
      <w:r w:rsidRPr="00195EA8">
        <w:rPr>
          <w:rFonts w:ascii="Times New Roman" w:hAnsi="Times New Roman" w:cs="Times New Roman"/>
          <w:sz w:val="24"/>
          <w:szCs w:val="24"/>
        </w:rPr>
        <w:t xml:space="preserve"> </w:t>
      </w:r>
      <w:r w:rsidRPr="00195EA8">
        <w:rPr>
          <w:rFonts w:ascii="Times New Roman" w:hAnsi="Times New Roman" w:cs="Times New Roman" w:hint="eastAsia"/>
          <w:sz w:val="24"/>
          <w:szCs w:val="24"/>
        </w:rPr>
        <w:t>流程图：</w:t>
      </w:r>
    </w:p>
    <w:p w14:paraId="428FA7FC" w14:textId="77777777" w:rsidR="00D34FAA" w:rsidRDefault="00D34FAA" w:rsidP="00D34FA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一级经销商第三方公司披露新增</w:t>
      </w:r>
      <w:r w:rsidRPr="00E72295">
        <w:rPr>
          <w:rFonts w:ascii="Times New Roman" w:hAnsi="Times New Roman" w:cs="Times New Roman"/>
          <w:sz w:val="24"/>
          <w:szCs w:val="24"/>
        </w:rPr>
        <w:t>&amp;</w:t>
      </w:r>
      <w:r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C5487" w14:textId="77777777" w:rsidR="00D34FAA" w:rsidRPr="00403D33" w:rsidRDefault="00D34FAA" w:rsidP="00D34FAA">
      <w:pPr>
        <w:pStyle w:val="a9"/>
        <w:widowControl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B37AAF" w14:textId="77777777" w:rsidR="00D34FAA" w:rsidRDefault="00D34FAA" w:rsidP="00D34FAA">
      <w:pPr>
        <w:pStyle w:val="a9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AFE89D5" wp14:editId="61FA59BD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7BE4" w14:textId="77777777" w:rsidR="00D34FAA" w:rsidRDefault="00D34FAA" w:rsidP="00D34FAA">
      <w:pPr>
        <w:pStyle w:val="a9"/>
        <w:widowControl/>
        <w:ind w:left="360" w:firstLineChars="0" w:firstLine="0"/>
        <w:jc w:val="left"/>
      </w:pPr>
    </w:p>
    <w:p w14:paraId="5F7BBE75" w14:textId="77777777" w:rsidR="00D34FAA" w:rsidRDefault="00D34FAA" w:rsidP="00D34FAA">
      <w:pPr>
        <w:pStyle w:val="a9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C518BB0" wp14:editId="3F68CB95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946662C" w14:textId="77777777" w:rsidR="00D34FAA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二级经销商第三方公司披露新增</w:t>
      </w:r>
      <w:r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A6D65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CD37323" w14:textId="77777777" w:rsidR="00D34FAA" w:rsidRDefault="00D34FAA" w:rsidP="00D34FAA">
      <w:pPr>
        <w:widowControl/>
        <w:jc w:val="left"/>
      </w:pPr>
      <w:r>
        <w:rPr>
          <w:noProof/>
        </w:rPr>
        <w:drawing>
          <wp:inline distT="0" distB="0" distL="0" distR="0" wp14:anchorId="3256FB81" wp14:editId="4DFB5EAD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EF70" w14:textId="77777777" w:rsidR="00D34FAA" w:rsidRDefault="00D34FAA" w:rsidP="00D34FAA">
      <w:pPr>
        <w:widowControl/>
        <w:jc w:val="left"/>
      </w:pPr>
    </w:p>
    <w:p w14:paraId="5D9280D7" w14:textId="77777777" w:rsidR="00D34FAA" w:rsidRDefault="00D34FAA" w:rsidP="00D34FAA">
      <w:pPr>
        <w:widowControl/>
        <w:jc w:val="left"/>
      </w:pPr>
      <w:r>
        <w:rPr>
          <w:noProof/>
        </w:rPr>
        <w:drawing>
          <wp:inline distT="0" distB="0" distL="0" distR="0" wp14:anchorId="3F6BF262" wp14:editId="2B3E63C8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8659A2F" w14:textId="77777777" w:rsidR="00D34FAA" w:rsidRPr="00E72295" w:rsidRDefault="00D34FAA" w:rsidP="00D34FAA">
      <w:pPr>
        <w:pStyle w:val="a9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二级经销商第三方公司披露终止流程：</w:t>
      </w:r>
    </w:p>
    <w:p w14:paraId="4CD8F45C" w14:textId="77777777" w:rsidR="00D34FAA" w:rsidRPr="005048D5" w:rsidRDefault="00D34FAA" w:rsidP="00D34FAA">
      <w:pPr>
        <w:pStyle w:val="a9"/>
        <w:widowControl/>
        <w:ind w:left="360" w:firstLineChars="0" w:firstLine="0"/>
        <w:jc w:val="left"/>
        <w:rPr>
          <w:rFonts w:ascii="Arial" w:hAnsi="Arial" w:cs="Arial"/>
        </w:rPr>
      </w:pPr>
    </w:p>
    <w:p w14:paraId="3A234DDB" w14:textId="77777777" w:rsidR="00D34FAA" w:rsidRPr="00686B5E" w:rsidRDefault="00D34FAA" w:rsidP="00D34FA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86C2C1" wp14:editId="33EA2A73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5095" w14:textId="77777777" w:rsidR="001B5EAE" w:rsidRDefault="001B5EAE"/>
    <w:sectPr w:rsidR="001B5EAE" w:rsidSect="000A5550">
      <w:headerReference w:type="default" r:id="rId13"/>
      <w:footerReference w:type="default" r:id="rId14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A464" w14:textId="77777777" w:rsidR="00250D3A" w:rsidRDefault="00250D3A" w:rsidP="00D34FAA">
      <w:r>
        <w:separator/>
      </w:r>
    </w:p>
  </w:endnote>
  <w:endnote w:type="continuationSeparator" w:id="0">
    <w:p w14:paraId="314AE697" w14:textId="77777777" w:rsidR="00250D3A" w:rsidRDefault="00250D3A" w:rsidP="00D3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C3E00" w14:textId="4D003D7C" w:rsidR="00527C16" w:rsidRPr="00527C16" w:rsidRDefault="00281E80">
    <w:pPr>
      <w:pStyle w:val="a5"/>
      <w:jc w:val="center"/>
      <w:rPr>
        <w:rFonts w:ascii="Calibri" w:hAnsi="Calibri" w:cs="Calibri"/>
        <w:b/>
        <w:bCs/>
        <w:color w:val="000000" w:themeColor="text1"/>
        <w:sz w:val="20"/>
        <w:szCs w:val="20"/>
      </w:rPr>
    </w:pP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 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instrText>PAGE  \* Arabic  \* MERGEFORMAT</w:instrTex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 / 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instrText>NUMPAGES  \* Arabic  \* MERGEFORMAT</w:instrTex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527C16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527C16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</w:p>
  <w:p w14:paraId="356357BF" w14:textId="77777777" w:rsidR="0048370A" w:rsidRDefault="00250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64A1" w14:textId="77777777" w:rsidR="00250D3A" w:rsidRDefault="00250D3A" w:rsidP="00D34FAA">
      <w:r>
        <w:separator/>
      </w:r>
    </w:p>
  </w:footnote>
  <w:footnote w:type="continuationSeparator" w:id="0">
    <w:p w14:paraId="05C5312D" w14:textId="77777777" w:rsidR="00250D3A" w:rsidRDefault="00250D3A" w:rsidP="00D3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330D4" w14:textId="743595DE" w:rsidR="001755D3" w:rsidRPr="007C1FE7" w:rsidRDefault="00281E80" w:rsidP="007C1FE7">
    <w:pPr>
      <w:pStyle w:val="a3"/>
      <w:pBdr>
        <w:bottom w:val="none" w:sz="0" w:space="0" w:color="auto"/>
      </w:pBdr>
    </w:pPr>
    <w:r>
      <w:tab/>
    </w:r>
    <w:r>
      <w:tab/>
    </w:r>
    <w:r>
      <w:tab/>
    </w:r>
    <w:r>
      <w:tab/>
    </w:r>
    <w:r>
      <w:tab/>
    </w:r>
    <w:r>
      <w:tab/>
    </w:r>
    <w:r>
      <w:tab/>
    </w:r>
    <w:bookmarkStart w:id="8" w:name="head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DB"/>
    <w:rsid w:val="00195EA8"/>
    <w:rsid w:val="001B5EAE"/>
    <w:rsid w:val="00250D3A"/>
    <w:rsid w:val="00281E80"/>
    <w:rsid w:val="003738DB"/>
    <w:rsid w:val="00CB4015"/>
    <w:rsid w:val="00D34FAA"/>
    <w:rsid w:val="00F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A2AC3"/>
  <w15:chartTrackingRefBased/>
  <w15:docId w15:val="{55217EC3-9529-4BB3-AB17-7E328573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4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4F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4FAA"/>
    <w:rPr>
      <w:sz w:val="18"/>
      <w:szCs w:val="18"/>
    </w:rPr>
  </w:style>
  <w:style w:type="paragraph" w:styleId="a9">
    <w:name w:val="List Paragraph"/>
    <w:basedOn w:val="a"/>
    <w:uiPriority w:val="34"/>
    <w:qFormat/>
    <w:rsid w:val="00D34FAA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D34FA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FA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34FAA"/>
  </w:style>
  <w:style w:type="paragraph" w:styleId="ad">
    <w:name w:val="Title"/>
    <w:basedOn w:val="a"/>
    <w:link w:val="ae"/>
    <w:qFormat/>
    <w:rsid w:val="00D34FAA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e">
    <w:name w:val="标题 字符"/>
    <w:basedOn w:val="a0"/>
    <w:link w:val="ad"/>
    <w:rsid w:val="00D34FAA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XiaoChun</dc:creator>
  <cp:keywords/>
  <dc:description/>
  <cp:lastModifiedBy>Ma XiaoChun</cp:lastModifiedBy>
  <cp:revision>4</cp:revision>
  <dcterms:created xsi:type="dcterms:W3CDTF">2019-12-18T07:18:00Z</dcterms:created>
  <dcterms:modified xsi:type="dcterms:W3CDTF">2019-12-18T11:11:00Z</dcterms:modified>
</cp:coreProperties>
</file>