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Content</w:t>
      </w:r>
    </w:p>
    <w:p>
      <w:r>
        <w:t>Summary:</w:t>
        <w:br/>
        <w:t>Ural Airlines Flight 178 an Airbus A321211 registration VQBOZ was substantially damaged when it force landed to a cornfield shortly after takeoff due to a dual bird strike and engine failure. Ten passengers were injured. The aircraft with 226 passengers and 7 crew was in the initial climb through 750 feet out of Zkukovskys runway 12 when the aircraft flew through a flock of seagulls and ingested birds into both engines CFM56 Both engines lost power forcing the crew to stop the climb at 750 feet and land the aircraft in a corn field about 23nm past the runway with gear retracted.</w:t>
        <w:br/>
        <w:br/>
        <w:t>Recommendations:</w:t>
        <w:br/>
        <w:t>- Safety improvements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