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</w:t>
      </w:r>
    </w:p>
    <w:p>
      <w:r>
        <w:t>Ms Indigo Airbus A320271 NEO aircraft VTITP while operating a scheduled flight from Dehradun to Bengaluru diverted to Delhi due to high engine vibration  EGT overlimit during climb. The occurrence was classified as a Serious Incident and an investigation to investigate into the probable causes was instituted. All the timings in this report are in UTC unless otherwise specified.</w:t>
      </w:r>
    </w:p>
    <w:p>
      <w:pPr>
        <w:pStyle w:val="Heading1"/>
      </w:pPr>
      <w:r>
        <w:t>Recommendations</w:t>
      </w:r>
    </w:p>
    <w:p>
      <w:pPr>
        <w:pStyle w:val="ListBullet"/>
      </w:pPr>
      <w:r>
        <w:t>roberta: LABEL_1</w:t>
      </w:r>
    </w:p>
    <w:p>
      <w:pPr>
        <w:pStyle w:val="ListBullet"/>
      </w:pPr>
      <w:r>
        <w:t>Unable to generate specific recommendations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