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D5C" w:rsidRPr="001F3D5C" w:rsidRDefault="001F3D5C" w:rsidP="00BB2915">
      <w:pPr>
        <w:spacing w:after="0" w:line="240" w:lineRule="auto"/>
        <w:jc w:val="both"/>
        <w:rPr>
          <w:rFonts w:ascii="Times New Roman" w:eastAsia="Times New Roman" w:hAnsi="Times New Roman" w:cs="Times New Roman"/>
          <w:sz w:val="24"/>
          <w:szCs w:val="24"/>
        </w:rPr>
      </w:pPr>
      <w:r w:rsidRPr="001F3D5C">
        <w:rPr>
          <w:rFonts w:ascii="Times New Roman" w:eastAsia="Times New Roman" w:hAnsi="Times New Roman" w:cs="Times New Roman"/>
          <w:b/>
          <w:bCs/>
          <w:sz w:val="24"/>
          <w:szCs w:val="24"/>
        </w:rPr>
        <w:t>Abstract:</w:t>
      </w:r>
      <w:r w:rsidRPr="001F3D5C">
        <w:rPr>
          <w:rFonts w:ascii="Times New Roman" w:eastAsia="Times New Roman" w:hAnsi="Times New Roman" w:cs="Times New Roman"/>
          <w:sz w:val="24"/>
          <w:szCs w:val="24"/>
        </w:rPr>
        <w:t xml:space="preserve"> </w:t>
      </w:r>
    </w:p>
    <w:p w:rsidR="001F3D5C" w:rsidRPr="001F3D5C" w:rsidRDefault="001F3D5C" w:rsidP="00BB2915">
      <w:pPr>
        <w:spacing w:after="0" w:line="240" w:lineRule="auto"/>
        <w:jc w:val="both"/>
        <w:rPr>
          <w:rFonts w:ascii="Times New Roman" w:eastAsia="Times New Roman" w:hAnsi="Times New Roman" w:cs="Times New Roman"/>
          <w:sz w:val="24"/>
          <w:szCs w:val="24"/>
        </w:rPr>
      </w:pPr>
      <w:r w:rsidRPr="001F3D5C">
        <w:rPr>
          <w:rFonts w:ascii="Times New Roman" w:eastAsia="Times New Roman" w:hAnsi="Times New Roman" w:cs="Times New Roman"/>
          <w:sz w:val="24"/>
          <w:szCs w:val="24"/>
        </w:rPr>
        <w:t>Stochastic hybrid system (SHS) models can be used to analyze and design complex embedded systems that operate in the presence of uncertainty and variability. Verification of reachability properties for such systems is a critical problem. Developing sound computational methods for verification is challenging because of the interaction between the discrete and the continuous stochastic dynamics. In this paper, we propose a probabilistic method for verification of SHSs based on discrete approximations focusing on reachability and safety problems. We show that reachability and safety can be characterized as a viscosity solution of a system of coupled Hamilton-Jacobi-Bellman equations. We present a numerical algorithm for computing the solution based on discrete approximations that are derived using finite-difference methods. An advantage of the method is that the solution converges to the one for the original system as the discretization becomes finer. We also prove that the algorithm is polynomial in the number of states of the discrete approximation. Finally, we illustrate the approach with two benchmarks: a navigation and a room heater example, which have been proposed for hybrid system verification.</w:t>
      </w:r>
    </w:p>
    <w:p w:rsidR="001F3D5C" w:rsidRPr="001F3D5C" w:rsidRDefault="001F3D5C" w:rsidP="00BB291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F3D5C">
        <w:rPr>
          <w:rFonts w:ascii="Times New Roman" w:eastAsia="Times New Roman" w:hAnsi="Times New Roman" w:cs="Times New Roman"/>
          <w:b/>
          <w:bCs/>
          <w:sz w:val="27"/>
          <w:szCs w:val="27"/>
        </w:rPr>
        <w:t>I. Introduction</w:t>
      </w:r>
    </w:p>
    <w:p w:rsidR="00BB2915" w:rsidRDefault="00BB2915" w:rsidP="00BB2915">
      <w:pPr>
        <w:pStyle w:val="NormalWeb"/>
        <w:jc w:val="both"/>
      </w:pPr>
      <w:r>
        <w:t>Stochastic hybrid system (SHS) models can be used to analyze and design complex embedded systems that operate in the presence of uncertainty and variability since they incorporate complex dynamics, uncertainty, and multiple modes of operations and they can support high-level control specifications that are required for the design of autonomous or semiautonomous applications. Verification of the reachability properties for such systems aims at determining the probability that the system will reach a set of desirable or unsafe states, and it is a critical problem because of the interaction between the discrete and the continuous stochastic dynamics.</w:t>
      </w:r>
    </w:p>
    <w:p w:rsidR="00BB2915" w:rsidRDefault="00BB2915" w:rsidP="00BB2915">
      <w:pPr>
        <w:pStyle w:val="NormalWeb"/>
        <w:jc w:val="both"/>
      </w:pPr>
      <w:r>
        <w:t>Reachability and safety properties for (nonstochastic) hybrid systems are usually expressed as formulas in appropriate logics. Given a specification formula encoding a property, the task is to determine whether the formal model of the system satisfies the property or to generate a counter</w:t>
      </w:r>
      <w:r w:rsidR="00640ADA">
        <w:t xml:space="preserve"> </w:t>
      </w:r>
      <w:r>
        <w:t>example that violates the formula. In this paper, we propose a probabilistic method for verification of reachability properties. Instead of encoding the reachability property with a logical formula that can be evaluated to be true or false, we consider a representation using measurable functions taking values in [0, 1] that characterize the probability that the system satisfies the property. Such a real-valued logic framework is based on the seminal work by Kozen [1], which generalizes logic to handle probabilistic phenomena. An approach for the analysis of probabilistic systems based on similar logics and discounting of the future has been presented in [2].</w:t>
      </w:r>
    </w:p>
    <w:p w:rsidR="00BB2915" w:rsidRDefault="00BB2915" w:rsidP="00BB2915">
      <w:pPr>
        <w:pStyle w:val="NormalWeb"/>
        <w:jc w:val="both"/>
      </w:pPr>
      <w:r>
        <w:t>This paper addresses verification for the reachability and safety problems for SHSs. The main contribution is the characterization of reachability and safety properties as viscosity solutions of a system of coupled Hamilton–Jacobi–Bellman (HJB) equations. Based on this formulation, this paper proposes a computational method based on discrete approximations for solving reachability analysis problems for SHSs.</w:t>
      </w:r>
    </w:p>
    <w:p w:rsidR="00BB2915" w:rsidRDefault="00BB2915" w:rsidP="00BB2915">
      <w:pPr>
        <w:pStyle w:val="NormalWeb"/>
        <w:jc w:val="both"/>
      </w:pPr>
      <w:r>
        <w:t xml:space="preserve">Specifically, we show that reachability for SHSs can be represented by a measurable function that is interpreted as the probability that an arbitrary initial state will reach a target set while avoiding an unsafe set. This paper shows that this function is a value function of a dynamic </w:t>
      </w:r>
      <w:r>
        <w:lastRenderedPageBreak/>
        <w:t xml:space="preserve">programming problem and can be characterized as a fixed point of a recursive operator defined with respect to the (random) stopping times that represent the times of the discrete jumps. Assuming </w:t>
      </w:r>
      <w:r w:rsidR="00640ADA">
        <w:t>no degeneracy</w:t>
      </w:r>
      <w:r>
        <w:t xml:space="preserve"> for the diffusion term of the stochastic continuous dynamics, we show that the value function is bounded and continuous. These properties are then used to prove that the value function for the reachability problem of SHSs is similar to the value function for the exit problem of a standard stochastic diffusion, but the running and terminal costs depend on the value function itself. Based on this formulation, we show the main result of this paper, which characterizes the value function as a viscosity solution of a system of coupled HJB equations.</w:t>
      </w:r>
    </w:p>
    <w:p w:rsidR="00BB2915" w:rsidRDefault="00BB2915" w:rsidP="00BB2915">
      <w:pPr>
        <w:pStyle w:val="NormalWeb"/>
        <w:jc w:val="both"/>
      </w:pPr>
      <w:r>
        <w:t>One of the advantages of characterizing reachability properties using viscosity solutions is that for computational purposes we can employ numerical algorithms based on discrete approximations. We use an approximation method for SHSs based on finite-differences similar to the methods presented in [3]. We present an iterative algorithm based on dynamic programming for computing the solution and we show that the algorithm converges for appropriate initial conditions. Furthermore, we show that the solution based on the discrete approximation converges to the one for the original SHS as the discretization becomes finer. The proof of the convergence is a straightforward extension to the SHSs of the results presented in [4]. Regarding the efficiency of the computational methods, we prove that the iterative algorithm is polynomial in the number of states of the discrete approximation process. This number exponentially grows with the dimension of the continuous state space, and therefore, scalability to high-dimensional systems is a limiting factor of the approach. Finally, we illustrate our results with a navigation benchmark and a room heater benchmark that have been proposed for hybrid system verification [5]. Preliminary results of our approach have been presented in [6].</w:t>
      </w:r>
    </w:p>
    <w:p w:rsidR="00BB2915" w:rsidRDefault="00BB2915" w:rsidP="00BB2915">
      <w:pPr>
        <w:pStyle w:val="NormalWeb"/>
        <w:jc w:val="both"/>
      </w:pPr>
      <w:r>
        <w:t>The rest of this paper is organized as follows. Section II compares the proposed approach with existing work on SHSs and computational methods for verification of hybrid systems. Section III describes the SHS model. Section IV formulates the reachability and safety problem and characterizes their solution. Section V presents and analyzes the numerical methods based on discrete approximations. Section VI illustrates the approach using two benchmarks, and Section VII concludes this paper.</w:t>
      </w:r>
    </w:p>
    <w:p w:rsidR="00BB2915" w:rsidRDefault="00BB2915" w:rsidP="00BB2915">
      <w:pPr>
        <w:jc w:val="both"/>
      </w:pPr>
      <w:r>
        <w:t>SECTION II.</w:t>
      </w:r>
    </w:p>
    <w:p w:rsidR="00BB2915" w:rsidRDefault="00BB2915" w:rsidP="00BB2915">
      <w:pPr>
        <w:pStyle w:val="Heading2"/>
        <w:jc w:val="both"/>
      </w:pPr>
      <w:r>
        <w:t>Related Work</w:t>
      </w:r>
    </w:p>
    <w:p w:rsidR="00BB2915" w:rsidRDefault="00BB2915" w:rsidP="00BB2915">
      <w:pPr>
        <w:pStyle w:val="NormalWeb"/>
        <w:jc w:val="both"/>
      </w:pPr>
      <w:r>
        <w:t>In this paper, we adopt the model presented in [7], which can be viewed as an extension of the SHSs described in [8]. An important characteristic of this model used in our analysis is that it satisfies the strong Markov property [7]. Related models have been presented in [9], with emphasis on the modeling and analysis of communication networks, and in [10] for the simulation of concurrent systems. A technique for probabilistic verification for discrete-time SHSs based on an optimal control formulation has been presented in [11]. Mathematical tools for analyzing the reachability of SHSs based on the theory on Dirichlet forms that implies the development of computational methods based on theorem provers have been presented in [12]. A method for safety verification based on over</w:t>
      </w:r>
      <w:r w:rsidR="00036721">
        <w:t xml:space="preserve"> </w:t>
      </w:r>
      <w:r>
        <w:t>approximation of the safe set using barrier certificates has been developed in [13].</w:t>
      </w:r>
    </w:p>
    <w:p w:rsidR="00BB2915" w:rsidRDefault="00BB2915" w:rsidP="00BB2915">
      <w:pPr>
        <w:pStyle w:val="NormalWeb"/>
        <w:jc w:val="both"/>
      </w:pPr>
      <w:r>
        <w:lastRenderedPageBreak/>
        <w:t>SHSs can be viewed as an extension of piecewise deterministic processes [14] that incorporate stochastic continuous dynamics. Reachability of such systems has been studied in [15]. Communicating piecewise Markov processes have been presented in [16] with emphasis on concurrence. Optimal control of piecewise deterministic processes has been studied in [17], where it is proven that the value function is the unique viscosity solution of a first-order HJB equation. The work in [17] is based on a dynamic programming argument for characterizing the value function as a fixed point of an appropriate recursive operator and considers a discounted optimal control criterion that ensures that the recursive operator is contractive in order to prove convergence. In contrast, our work considers a reachability criterion for SHSs for which the value function is a viscosity solution of a set of coupled second-order HJB equations. The results of [17] cannot be applied, because the presence of stochastic continuous dynamics and the absence of a discount factor in the reachability criterion require new techniques for proving convergence.</w:t>
      </w:r>
    </w:p>
    <w:p w:rsidR="00BB2915" w:rsidRDefault="00BB2915" w:rsidP="00BB2915">
      <w:pPr>
        <w:pStyle w:val="NormalWeb"/>
        <w:jc w:val="both"/>
      </w:pPr>
      <w:r>
        <w:t xml:space="preserve">Reachability properties for continuous and hybrid systems have been characterized as viscosity solutions of variants of HJB equations in [18] and [19]. Extensions of this approach to SHSs and a toolbox based on level set methods have been presented in [20]. Level set methods are also based on a </w:t>
      </w:r>
      <w:proofErr w:type="spellStart"/>
      <w:r>
        <w:t>discretization</w:t>
      </w:r>
      <w:proofErr w:type="spellEnd"/>
      <w:r>
        <w:t xml:space="preserve"> of the state space, but they may offer computational advantages since the computation is limited to a neighborhood of the reachable set. The dynamic programming approach described in this paper is usually simpler to implement and capture the dependence of the value function between discrete modes. The approach also allows us to show the convergence of the solution obtained using the numerical methods to the solution of the SHS.</w:t>
      </w:r>
    </w:p>
    <w:p w:rsidR="00BB2915" w:rsidRDefault="00BB2915" w:rsidP="00BB2915">
      <w:pPr>
        <w:pStyle w:val="NormalWeb"/>
        <w:jc w:val="both"/>
      </w:pPr>
      <w:r>
        <w:t>Discrete approximation methods based on finite differences have been studied extensively in [3] and the references therein. Convergence results justifying the use of discrete approximation techniques for stochastic optimal control problems have been presented in [3] and [4]. Based on discrete approximations, the reachability problem can be solved using algorithms for discrete processes [21]–[22</w:t>
      </w:r>
      <w:proofErr w:type="gramStart"/>
      <w:r>
        <w:t>][</w:t>
      </w:r>
      <w:proofErr w:type="gramEnd"/>
      <w:r>
        <w:t>23]. The approach has been applied for optimal control of SHSs, given the discounted cost criterion in [24]. For verification of reachability properties, the discount term cannot be used, and convergence of the value function can be ensured only for appropriate initial conditions. A related grid-based method for safety analysis of stochastic systems with applications to air traffic management has been presented in [25]. Our approach is similar, but using viscosity solutions, we show the convergence of the discrete approximation methods.</w:t>
      </w:r>
    </w:p>
    <w:p w:rsidR="00BB2915" w:rsidRDefault="00BB2915" w:rsidP="00BB2915">
      <w:pPr>
        <w:pStyle w:val="NormalWeb"/>
        <w:jc w:val="both"/>
      </w:pPr>
      <w:r>
        <w:t>This section also compares the proposed approach with existing computational methods for (</w:t>
      </w:r>
      <w:proofErr w:type="spellStart"/>
      <w:r>
        <w:t>nonstochastic</w:t>
      </w:r>
      <w:proofErr w:type="spellEnd"/>
      <w:r>
        <w:t xml:space="preserve">) hybrid systems. To our knowledge, computational methods for verification of SHSs have not been reported in the literature. Hybrid systems can be verified by two types of techniques: 1) </w:t>
      </w:r>
      <w:proofErr w:type="spellStart"/>
      <w:r>
        <w:rPr>
          <w:i/>
          <w:iCs/>
        </w:rPr>
        <w:t>overapproximative</w:t>
      </w:r>
      <w:proofErr w:type="spellEnd"/>
      <w:r>
        <w:t xml:space="preserve"> and 2) </w:t>
      </w:r>
      <w:r>
        <w:rPr>
          <w:i/>
          <w:iCs/>
        </w:rPr>
        <w:t>convergent</w:t>
      </w:r>
      <w:r>
        <w:t xml:space="preserve"> [26].</w:t>
      </w:r>
    </w:p>
    <w:p w:rsidR="00BB2915" w:rsidRDefault="00BB2915" w:rsidP="00BB2915">
      <w:pPr>
        <w:pStyle w:val="NormalWeb"/>
        <w:jc w:val="both"/>
      </w:pPr>
      <w:r>
        <w:t xml:space="preserve">In </w:t>
      </w:r>
      <w:proofErr w:type="spellStart"/>
      <w:r>
        <w:t>overapproximative</w:t>
      </w:r>
      <w:proofErr w:type="spellEnd"/>
      <w:r>
        <w:t xml:space="preserve"> verification techniques, each step of the verification algorithm is designed to produce an </w:t>
      </w:r>
      <w:proofErr w:type="spellStart"/>
      <w:r>
        <w:t>overapproximation</w:t>
      </w:r>
      <w:proofErr w:type="spellEnd"/>
      <w:r>
        <w:t xml:space="preserve"> of the forward or backward reachable set. These methods use set representations such as </w:t>
      </w:r>
      <w:proofErr w:type="spellStart"/>
      <w:r>
        <w:t>polyhedra</w:t>
      </w:r>
      <w:proofErr w:type="spellEnd"/>
      <w:r>
        <w:t xml:space="preserve"> or ellipsoids and have been reported to scale well up to about six dimensions for general hybrid systems. If the reachable set is not initially found to be safe, it is required to tighten the verification variables and approximations. Therefore, multiple attempts may be necessary to verify a system, and it cannot be guaranteed that a solution can always be found.</w:t>
      </w:r>
    </w:p>
    <w:p w:rsidR="00BB2915" w:rsidRDefault="00BB2915" w:rsidP="00BB2915">
      <w:pPr>
        <w:pStyle w:val="NormalWeb"/>
        <w:jc w:val="both"/>
      </w:pPr>
      <w:r>
        <w:lastRenderedPageBreak/>
        <w:t xml:space="preserve">The </w:t>
      </w:r>
      <w:r>
        <w:rPr>
          <w:i/>
          <w:iCs/>
        </w:rPr>
        <w:t>d/</w:t>
      </w:r>
      <w:proofErr w:type="spellStart"/>
      <w:r>
        <w:rPr>
          <w:i/>
          <w:iCs/>
        </w:rPr>
        <w:t>dt</w:t>
      </w:r>
      <w:proofErr w:type="spellEnd"/>
      <w:r>
        <w:t xml:space="preserve"> tool uses an </w:t>
      </w:r>
      <w:proofErr w:type="spellStart"/>
      <w:r>
        <w:t>overapproximation</w:t>
      </w:r>
      <w:proofErr w:type="spellEnd"/>
      <w:r>
        <w:t xml:space="preserve"> based on convex sets using </w:t>
      </w:r>
      <w:proofErr w:type="spellStart"/>
      <w:r>
        <w:t>griddy</w:t>
      </w:r>
      <w:proofErr w:type="spellEnd"/>
      <w:r>
        <w:t xml:space="preserve"> </w:t>
      </w:r>
      <w:proofErr w:type="spellStart"/>
      <w:r>
        <w:t>polyhedra</w:t>
      </w:r>
      <w:proofErr w:type="spellEnd"/>
      <w:r>
        <w:t xml:space="preserve"> expressed as closed-unit </w:t>
      </w:r>
      <w:proofErr w:type="spellStart"/>
      <w:r>
        <w:t>hypercubes</w:t>
      </w:r>
      <w:proofErr w:type="spellEnd"/>
      <w:r>
        <w:t xml:space="preserve"> with integer vertices [27]. Polyhedral approximations of flow pipes are used to calculate the forward reachable sets from an initial polyhedral set for linear dynamics. </w:t>
      </w:r>
      <w:proofErr w:type="spellStart"/>
      <w:r>
        <w:rPr>
          <w:i/>
          <w:iCs/>
        </w:rPr>
        <w:t>CheckMate</w:t>
      </w:r>
      <w:proofErr w:type="spellEnd"/>
      <w:r>
        <w:t xml:space="preserve"> is a </w:t>
      </w:r>
      <w:proofErr w:type="spellStart"/>
      <w:r>
        <w:t>Matlab</w:t>
      </w:r>
      <w:proofErr w:type="spellEnd"/>
      <w:r>
        <w:t xml:space="preserve">-based tool that has similar requirements and uses a similar verification algorithm as </w:t>
      </w:r>
      <w:r>
        <w:rPr>
          <w:i/>
          <w:iCs/>
        </w:rPr>
        <w:t>d/</w:t>
      </w:r>
      <w:proofErr w:type="spellStart"/>
      <w:r>
        <w:rPr>
          <w:i/>
          <w:iCs/>
        </w:rPr>
        <w:t>dt</w:t>
      </w:r>
      <w:proofErr w:type="spellEnd"/>
      <w:r>
        <w:t xml:space="preserve"> [28]. </w:t>
      </w:r>
      <w:proofErr w:type="spellStart"/>
      <w:r>
        <w:rPr>
          <w:i/>
          <w:iCs/>
        </w:rPr>
        <w:t>VeriSHIFT</w:t>
      </w:r>
      <w:proofErr w:type="spellEnd"/>
      <w:r>
        <w:t xml:space="preserve"> is a tool that employs ellipsoidal sets and time-varying linear dynamics to calculate the reachable set using a similar technique as </w:t>
      </w:r>
      <w:r>
        <w:rPr>
          <w:i/>
          <w:iCs/>
        </w:rPr>
        <w:t>d/</w:t>
      </w:r>
      <w:proofErr w:type="spellStart"/>
      <w:r>
        <w:rPr>
          <w:i/>
          <w:iCs/>
        </w:rPr>
        <w:t>dt</w:t>
      </w:r>
      <w:proofErr w:type="spellEnd"/>
      <w:r>
        <w:t xml:space="preserve"> [29]. The </w:t>
      </w:r>
      <w:r>
        <w:rPr>
          <w:i/>
          <w:iCs/>
        </w:rPr>
        <w:t>predicate abstraction</w:t>
      </w:r>
      <w:r>
        <w:t xml:space="preserve"> technique reported in [30] requires the specification of appropriate predicates that divide the state space into a finite number of regions. Continuous and discrete successors are calculated similarly to </w:t>
      </w:r>
      <w:r>
        <w:rPr>
          <w:i/>
          <w:iCs/>
        </w:rPr>
        <w:t>d/</w:t>
      </w:r>
      <w:proofErr w:type="spellStart"/>
      <w:r>
        <w:rPr>
          <w:i/>
          <w:iCs/>
        </w:rPr>
        <w:t>dt</w:t>
      </w:r>
      <w:proofErr w:type="spellEnd"/>
      <w:r>
        <w:t xml:space="preserve">, but the predicate abstraction technique only calculates the intersection of the successors with other abstract states instead of the union with previous reachable states such as </w:t>
      </w:r>
      <w:r>
        <w:rPr>
          <w:i/>
          <w:iCs/>
        </w:rPr>
        <w:t>d/</w:t>
      </w:r>
      <w:proofErr w:type="spellStart"/>
      <w:r>
        <w:rPr>
          <w:i/>
          <w:iCs/>
        </w:rPr>
        <w:t>dt</w:t>
      </w:r>
      <w:proofErr w:type="spellEnd"/>
      <w:r>
        <w:t xml:space="preserve">, </w:t>
      </w:r>
      <w:proofErr w:type="spellStart"/>
      <w:r>
        <w:rPr>
          <w:i/>
          <w:iCs/>
        </w:rPr>
        <w:t>CheckMate</w:t>
      </w:r>
      <w:proofErr w:type="spellEnd"/>
      <w:r>
        <w:t xml:space="preserve">, or </w:t>
      </w:r>
      <w:proofErr w:type="spellStart"/>
      <w:r>
        <w:rPr>
          <w:i/>
          <w:iCs/>
        </w:rPr>
        <w:t>VeriSHIFT</w:t>
      </w:r>
      <w:proofErr w:type="spellEnd"/>
      <w:r>
        <w:t xml:space="preserve"> [30].</w:t>
      </w:r>
    </w:p>
    <w:p w:rsidR="00BB2915" w:rsidRDefault="00BB2915" w:rsidP="00BB2915">
      <w:pPr>
        <w:pStyle w:val="NormalWeb"/>
        <w:jc w:val="both"/>
      </w:pPr>
      <w:r>
        <w:t xml:space="preserve">Performance results have been reported in [5] for the navigation benchmark (see Section VI) using </w:t>
      </w:r>
      <w:r>
        <w:rPr>
          <w:i/>
          <w:iCs/>
        </w:rPr>
        <w:t>d/</w:t>
      </w:r>
      <w:proofErr w:type="spellStart"/>
      <w:r>
        <w:rPr>
          <w:i/>
          <w:iCs/>
        </w:rPr>
        <w:t>dt</w:t>
      </w:r>
      <w:proofErr w:type="spellEnd"/>
      <w:r>
        <w:t xml:space="preserve"> and the predicate abstraction method. Because the performance of the verification using either technique varies with the choice of initial state, several initial states were tested. While some tests completed in just seconds, others were unable to return a solution. Some of the problems that </w:t>
      </w:r>
      <w:r>
        <w:rPr>
          <w:i/>
          <w:iCs/>
        </w:rPr>
        <w:t>d/</w:t>
      </w:r>
      <w:proofErr w:type="spellStart"/>
      <w:r>
        <w:rPr>
          <w:i/>
          <w:iCs/>
        </w:rPr>
        <w:t>dt</w:t>
      </w:r>
      <w:proofErr w:type="spellEnd"/>
      <w:r>
        <w:t xml:space="preserve"> could not verify were verified using predicate abstraction inasmuch as 78 min on an instance of the navigation benchmark with nine discrete states. These tests were executed on a four-processor Sun Enterprise 3000 with 4 GB of memory.</w:t>
      </w:r>
    </w:p>
    <w:p w:rsidR="00BB2915" w:rsidRDefault="00BB2915" w:rsidP="00BB2915">
      <w:pPr>
        <w:pStyle w:val="NormalWeb"/>
        <w:jc w:val="both"/>
      </w:pPr>
      <w:r>
        <w:t>It is difficult to compare these results with our approach, because the performance of our algorithm is not dependent on a set of initial states. Furthermore, our technique will verify SHSs with nonlinear continuous dynamics. Our method is able to generate reachability results for every state of a 25-location version of the navigation benchmark at a resolution of 0.1 in under 200 min on a 2-GHz desktop computer with 1 GB of memory.</w:t>
      </w:r>
    </w:p>
    <w:p w:rsidR="00BB2915" w:rsidRDefault="00BB2915" w:rsidP="00BB2915">
      <w:pPr>
        <w:pStyle w:val="NormalWeb"/>
        <w:jc w:val="both"/>
      </w:pPr>
      <w:r>
        <w:t xml:space="preserve">Convergent </w:t>
      </w:r>
      <w:proofErr w:type="spellStart"/>
      <w:r>
        <w:t>approximative</w:t>
      </w:r>
      <w:proofErr w:type="spellEnd"/>
      <w:r>
        <w:t xml:space="preserve"> techniques solve the verification problem by approximating the hybrid system with another model of computation for which there exist well-understood verification methods. These techniques generally use grids to </w:t>
      </w:r>
      <w:proofErr w:type="spellStart"/>
      <w:r>
        <w:t>discretize</w:t>
      </w:r>
      <w:proofErr w:type="spellEnd"/>
      <w:r>
        <w:t xml:space="preserve"> the state space and allow the user to choose the resolution of the approximation. Examples of this technique include the level set method (LSM) [19] and our approximation using locally consistent discrete Markov processes.</w:t>
      </w:r>
    </w:p>
    <w:p w:rsidR="00BB2915" w:rsidRDefault="00BB2915" w:rsidP="00BB2915">
      <w:pPr>
        <w:pStyle w:val="NormalWeb"/>
        <w:jc w:val="both"/>
      </w:pPr>
      <w:r>
        <w:t xml:space="preserve">The LSM is based on two-person zero-sum game theory to determine an implicit representation of the boundary of the reachable set. Performance results are not as good as those of </w:t>
      </w:r>
      <w:proofErr w:type="spellStart"/>
      <w:r>
        <w:t>overapproximative</w:t>
      </w:r>
      <w:proofErr w:type="spellEnd"/>
      <w:r>
        <w:t xml:space="preserve"> methods, but the LSM has been used on systems with five dimensions [26]. One benefit of convergent techniques is that they generally do not restrict the dynamics of the system or the shape of the reachable set. We have verified a stochastic version of the collision avoidance problem described in [26] with our method and found that our method has a similar performance as the LSM. One of the advantages of our method is that it can be easily parallelized. In our preliminary work on parallel methods for verification of SHSs, we have been able to verify 7-D systems [31] by applying known decomposition methods from parallel dynamic programming [32].</w:t>
      </w:r>
    </w:p>
    <w:p w:rsidR="00BB2915" w:rsidRDefault="00BB2915" w:rsidP="00BB2915">
      <w:pPr>
        <w:jc w:val="both"/>
      </w:pPr>
      <w:proofErr w:type="gramStart"/>
      <w:r>
        <w:t>SECTION III.</w:t>
      </w:r>
      <w:proofErr w:type="gramEnd"/>
    </w:p>
    <w:p w:rsidR="00BB2915" w:rsidRDefault="00BB2915" w:rsidP="00BB2915">
      <w:pPr>
        <w:pStyle w:val="Heading2"/>
        <w:jc w:val="both"/>
      </w:pPr>
      <w:r>
        <w:lastRenderedPageBreak/>
        <w:t>SHSs</w:t>
      </w:r>
    </w:p>
    <w:p w:rsidR="00BB2915" w:rsidRDefault="00BB2915" w:rsidP="00BB2915">
      <w:pPr>
        <w:pStyle w:val="NormalWeb"/>
        <w:jc w:val="both"/>
      </w:pPr>
      <w:r>
        <w:t>We adopt the general SHS (GSHS) model presented in [7]. This section describes the model and establishes the notation.</w:t>
      </w:r>
    </w:p>
    <w:p w:rsidR="00BB2915" w:rsidRDefault="00BB2915" w:rsidP="00BB2915">
      <w:pPr>
        <w:pStyle w:val="NormalWeb"/>
        <w:jc w:val="both"/>
      </w:pPr>
      <w:r>
        <w:t xml:space="preserve">Let </w:t>
      </w:r>
      <w:r>
        <w:rPr>
          <w:rStyle w:val="mi"/>
          <w:rFonts w:ascii="MathJax_Math" w:hAnsi="MathJax_Math"/>
          <w:i/>
          <w:iCs/>
          <w:sz w:val="26"/>
          <w:szCs w:val="26"/>
        </w:rPr>
        <w:t>Q</w:t>
      </w:r>
      <w:r>
        <w:t xml:space="preserve"> be a set of discrete states. For each </w:t>
      </w:r>
      <w:proofErr w:type="spellStart"/>
      <w:r>
        <w:rPr>
          <w:rStyle w:val="mi"/>
          <w:rFonts w:ascii="MathJax_Math" w:hAnsi="MathJax_Math"/>
          <w:i/>
          <w:iCs/>
          <w:sz w:val="26"/>
          <w:szCs w:val="26"/>
        </w:rPr>
        <w:t>q</w:t>
      </w:r>
      <w:r>
        <w:rPr>
          <w:rStyle w:val="mo"/>
          <w:rFonts w:ascii="Cambria Math" w:hAnsi="Cambria Math" w:cs="Cambria Math"/>
          <w:sz w:val="26"/>
          <w:szCs w:val="26"/>
        </w:rPr>
        <w:t>∈</w:t>
      </w:r>
      <w:r>
        <w:rPr>
          <w:rStyle w:val="mi"/>
          <w:rFonts w:ascii="MathJax_Math" w:hAnsi="MathJax_Math"/>
          <w:i/>
          <w:iCs/>
          <w:sz w:val="26"/>
          <w:szCs w:val="26"/>
        </w:rPr>
        <w:t>Q</w:t>
      </w:r>
      <w:proofErr w:type="spellEnd"/>
      <w:r>
        <w:t xml:space="preserve">, we consider the Euclidean space </w:t>
      </w:r>
      <w:proofErr w:type="gramStart"/>
      <w:r>
        <w:rPr>
          <w:rStyle w:val="mi"/>
          <w:rFonts w:ascii="MathJax_AMS" w:hAnsi="MathJax_AMS"/>
          <w:sz w:val="26"/>
          <w:szCs w:val="26"/>
        </w:rPr>
        <w:t>R</w:t>
      </w:r>
      <w:r>
        <w:rPr>
          <w:rStyle w:val="mi"/>
          <w:rFonts w:ascii="MathJax_Math" w:hAnsi="MathJax_Math"/>
          <w:i/>
          <w:iCs/>
          <w:sz w:val="18"/>
          <w:szCs w:val="18"/>
        </w:rPr>
        <w:t>d</w:t>
      </w:r>
      <w:r>
        <w:rPr>
          <w:rStyle w:val="mo"/>
          <w:rFonts w:ascii="MathJax_Main" w:hAnsi="MathJax_Main"/>
          <w:sz w:val="18"/>
          <w:szCs w:val="18"/>
        </w:rPr>
        <w:t>(</w:t>
      </w:r>
      <w:proofErr w:type="gramEnd"/>
      <w:r>
        <w:rPr>
          <w:rStyle w:val="mi"/>
          <w:rFonts w:ascii="MathJax_Math" w:hAnsi="MathJax_Math"/>
          <w:i/>
          <w:iCs/>
          <w:sz w:val="18"/>
          <w:szCs w:val="18"/>
        </w:rPr>
        <w:t>q</w:t>
      </w:r>
      <w:r>
        <w:rPr>
          <w:rStyle w:val="mo"/>
          <w:rFonts w:ascii="MathJax_Main" w:hAnsi="MathJax_Main"/>
          <w:sz w:val="18"/>
          <w:szCs w:val="18"/>
        </w:rPr>
        <w:t>)</w:t>
      </w:r>
      <w:r>
        <w:t xml:space="preserve"> with dimension </w:t>
      </w:r>
      <w:r>
        <w:rPr>
          <w:rStyle w:val="mi"/>
          <w:rFonts w:ascii="MathJax_Math" w:hAnsi="MathJax_Math"/>
          <w:i/>
          <w:iCs/>
          <w:sz w:val="26"/>
          <w:szCs w:val="26"/>
        </w:rPr>
        <w:t>d</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t xml:space="preserve">, and we define an </w:t>
      </w:r>
      <w:r>
        <w:rPr>
          <w:i/>
          <w:iCs/>
        </w:rPr>
        <w:t>invariant</w:t>
      </w:r>
      <w:r>
        <w:t xml:space="preserve"> as an open set </w:t>
      </w:r>
      <w:proofErr w:type="spellStart"/>
      <w:r>
        <w:rPr>
          <w:rStyle w:val="mi"/>
          <w:rFonts w:ascii="MathJax_Math" w:hAnsi="MathJax_Math"/>
          <w:i/>
          <w:iCs/>
          <w:sz w:val="26"/>
          <w:szCs w:val="26"/>
        </w:rPr>
        <w:t>X</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AMS" w:hAnsi="MathJax_AMS"/>
          <w:sz w:val="26"/>
          <w:szCs w:val="26"/>
        </w:rPr>
        <w:t>R</w:t>
      </w:r>
      <w:r>
        <w:rPr>
          <w:rStyle w:val="mi"/>
          <w:rFonts w:ascii="MathJax_Math" w:hAnsi="MathJax_Math"/>
          <w:i/>
          <w:iCs/>
          <w:sz w:val="18"/>
          <w:szCs w:val="18"/>
        </w:rPr>
        <w:t>d</w:t>
      </w:r>
      <w:proofErr w:type="spellEnd"/>
      <w:r>
        <w:rPr>
          <w:rStyle w:val="mo"/>
          <w:rFonts w:ascii="MathJax_Main" w:hAnsi="MathJax_Main"/>
          <w:sz w:val="18"/>
          <w:szCs w:val="18"/>
        </w:rPr>
        <w:t>(</w:t>
      </w:r>
      <w:r>
        <w:rPr>
          <w:rStyle w:val="mi"/>
          <w:rFonts w:ascii="MathJax_Math" w:hAnsi="MathJax_Math"/>
          <w:i/>
          <w:iCs/>
          <w:sz w:val="18"/>
          <w:szCs w:val="18"/>
        </w:rPr>
        <w:t>q</w:t>
      </w:r>
      <w:r>
        <w:rPr>
          <w:rStyle w:val="mo"/>
          <w:rFonts w:ascii="MathJax_Main" w:hAnsi="MathJax_Main"/>
          <w:sz w:val="18"/>
          <w:szCs w:val="18"/>
        </w:rPr>
        <w:t>)</w:t>
      </w:r>
      <w:r>
        <w:t xml:space="preserve">. The hybrid state space is denoted as </w:t>
      </w:r>
      <w:r>
        <w:rPr>
          <w:rStyle w:val="mi"/>
          <w:rFonts w:ascii="MathJax_Math" w:hAnsi="MathJax_Math"/>
          <w:i/>
          <w:iCs/>
          <w:sz w:val="26"/>
          <w:szCs w:val="26"/>
        </w:rPr>
        <w:t>S</w:t>
      </w:r>
      <w:r>
        <w:rPr>
          <w:rStyle w:val="mo"/>
          <w:rFonts w:ascii="MathJax_Main" w:hAnsi="MathJax_Main"/>
          <w:sz w:val="26"/>
          <w:szCs w:val="26"/>
        </w:rPr>
        <w:t>=</w:t>
      </w:r>
      <w:r>
        <w:rPr>
          <w:rStyle w:val="mo"/>
          <w:rFonts w:ascii="Cambria Math" w:hAnsi="Cambria Math" w:cs="Cambria Math"/>
          <w:sz w:val="26"/>
          <w:szCs w:val="26"/>
        </w:rPr>
        <w:t>⋃</w:t>
      </w:r>
      <w:proofErr w:type="spellStart"/>
      <w:r>
        <w:rPr>
          <w:rStyle w:val="mi"/>
          <w:rFonts w:ascii="MathJax_Math" w:hAnsi="MathJax_Math"/>
          <w:i/>
          <w:iCs/>
          <w:sz w:val="18"/>
          <w:szCs w:val="18"/>
        </w:rPr>
        <w:t>q</w:t>
      </w:r>
      <w:r>
        <w:rPr>
          <w:rStyle w:val="mo"/>
          <w:rFonts w:ascii="Cambria Math" w:hAnsi="Cambria Math" w:cs="Cambria Math"/>
          <w:sz w:val="18"/>
          <w:szCs w:val="18"/>
        </w:rPr>
        <w:t>∈</w:t>
      </w:r>
      <w:proofErr w:type="gramStart"/>
      <w:r>
        <w:rPr>
          <w:rStyle w:val="mi"/>
          <w:rFonts w:ascii="MathJax_Math" w:hAnsi="MathJax_Math"/>
          <w:i/>
          <w:iCs/>
          <w:sz w:val="18"/>
          <w:szCs w:val="18"/>
        </w:rPr>
        <w:t>Q</w:t>
      </w:r>
      <w:proofErr w:type="spellEnd"/>
      <w:r>
        <w:rPr>
          <w:rStyle w:val="mo"/>
          <w:rFonts w:ascii="MathJax_Main" w:hAnsi="MathJax_Main"/>
          <w:sz w:val="26"/>
          <w:szCs w:val="26"/>
        </w:rPr>
        <w:t>{</w:t>
      </w:r>
      <w:proofErr w:type="gramEnd"/>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t xml:space="preserve">. Let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S</w:t>
      </w:r>
      <w:r>
        <w:t xml:space="preserve"> and </w:t>
      </w:r>
      <w:r>
        <w:rPr>
          <w:rStyle w:val="mi"/>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Cambria Math" w:hAnsi="Cambria Math" w:cs="Cambria Math"/>
          <w:sz w:val="26"/>
          <w:szCs w:val="26"/>
        </w:rPr>
        <w:t>⋃</w:t>
      </w:r>
      <w:proofErr w:type="spellStart"/>
      <w:r>
        <w:rPr>
          <w:rStyle w:val="mi"/>
          <w:rFonts w:ascii="MathJax_Math" w:hAnsi="MathJax_Math"/>
          <w:i/>
          <w:iCs/>
          <w:sz w:val="18"/>
          <w:szCs w:val="18"/>
        </w:rPr>
        <w:t>q</w:t>
      </w:r>
      <w:r>
        <w:rPr>
          <w:rStyle w:val="mo"/>
          <w:rFonts w:ascii="Cambria Math" w:hAnsi="Cambria Math" w:cs="Cambria Math"/>
          <w:sz w:val="18"/>
          <w:szCs w:val="18"/>
        </w:rPr>
        <w:t>∈</w:t>
      </w:r>
      <w:proofErr w:type="gramStart"/>
      <w:r>
        <w:rPr>
          <w:rStyle w:val="mi"/>
          <w:rFonts w:ascii="MathJax_Math" w:hAnsi="MathJax_Math"/>
          <w:i/>
          <w:iCs/>
          <w:sz w:val="18"/>
          <w:szCs w:val="18"/>
        </w:rPr>
        <w:t>Q</w:t>
      </w:r>
      <w:proofErr w:type="spellEnd"/>
      <w:r>
        <w:rPr>
          <w:rStyle w:val="mo"/>
          <w:rFonts w:ascii="MathJax_Main" w:hAnsi="MathJax_Main"/>
          <w:sz w:val="26"/>
          <w:szCs w:val="26"/>
        </w:rPr>
        <w:t>{</w:t>
      </w:r>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t xml:space="preserve"> denote the completion and the boundary of </w:t>
      </w:r>
      <w:r>
        <w:rPr>
          <w:rStyle w:val="mi"/>
          <w:rFonts w:ascii="MathJax_Math" w:hAnsi="MathJax_Math"/>
          <w:i/>
          <w:iCs/>
          <w:sz w:val="26"/>
          <w:szCs w:val="26"/>
        </w:rPr>
        <w:t>S</w:t>
      </w:r>
      <w:r>
        <w:t xml:space="preserve">, respectively. The </w:t>
      </w:r>
      <w:proofErr w:type="spellStart"/>
      <w:r>
        <w:t>Borel</w:t>
      </w:r>
      <w:proofErr w:type="spellEnd"/>
      <w:r>
        <w:t xml:space="preserve"> </w:t>
      </w:r>
      <w:r>
        <w:rPr>
          <w:rStyle w:val="mi"/>
          <w:rFonts w:ascii="MathJax_Math" w:hAnsi="MathJax_Math"/>
          <w:i/>
          <w:iCs/>
          <w:sz w:val="26"/>
          <w:szCs w:val="26"/>
        </w:rPr>
        <w:t>σ</w:t>
      </w:r>
      <w:r>
        <w:t xml:space="preserve">-field in </w:t>
      </w:r>
      <w:r>
        <w:rPr>
          <w:rStyle w:val="mi"/>
          <w:rFonts w:ascii="MathJax_Math" w:hAnsi="MathJax_Math"/>
          <w:i/>
          <w:iCs/>
          <w:sz w:val="26"/>
          <w:szCs w:val="26"/>
        </w:rPr>
        <w:t>S</w:t>
      </w:r>
      <w:r>
        <w:t xml:space="preserve"> is denoted as </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w:t>
      </w:r>
    </w:p>
    <w:p w:rsidR="00BB2915" w:rsidRDefault="00BB2915" w:rsidP="00BB2915">
      <w:pPr>
        <w:pStyle w:val="Heading3"/>
        <w:jc w:val="both"/>
      </w:pPr>
      <w:r>
        <w:t>Definition 1</w:t>
      </w:r>
    </w:p>
    <w:p w:rsidR="00BB2915" w:rsidRDefault="00BB2915" w:rsidP="00BB2915">
      <w:pPr>
        <w:pStyle w:val="NormalWeb"/>
        <w:jc w:val="both"/>
      </w:pPr>
      <w:r>
        <w:t xml:space="preserve">A GSHS is defined as </w:t>
      </w:r>
      <w:r>
        <w:rPr>
          <w:rStyle w:val="mi"/>
          <w:rFonts w:ascii="MathJax_Math" w:hAnsi="MathJax_Math"/>
          <w:i/>
          <w:iCs/>
          <w:sz w:val="26"/>
          <w:szCs w:val="26"/>
        </w:rPr>
        <w:t>H</w:t>
      </w:r>
      <w:proofErr w:type="gramStart"/>
      <w:r>
        <w:rPr>
          <w:rStyle w:val="mo"/>
          <w:rFonts w:ascii="MathJax_Main" w:hAnsi="MathJax_Main"/>
          <w:sz w:val="26"/>
          <w:szCs w:val="26"/>
        </w:rPr>
        <w:t>=(</w:t>
      </w:r>
      <w:proofErr w:type="gram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d</w:t>
      </w:r>
      <w:r>
        <w:rPr>
          <w:rStyle w:val="mo"/>
          <w:rFonts w:ascii="MathJax_Main" w:hAnsi="MathJax_Main"/>
          <w:sz w:val="26"/>
          <w:szCs w:val="26"/>
        </w:rPr>
        <w:t>,</w:t>
      </w:r>
      <w:r>
        <w:rPr>
          <w:rStyle w:val="mi"/>
          <w:rFonts w:ascii="MathJax_Caligraphic" w:hAnsi="MathJax_Caligraphic"/>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σ</w:t>
      </w:r>
      <w:r>
        <w:rPr>
          <w:rStyle w:val="mo"/>
          <w:rFonts w:ascii="MathJax_Main" w:hAnsi="MathJax_Main"/>
          <w:sz w:val="26"/>
          <w:szCs w:val="26"/>
        </w:rPr>
        <w:t>,</w:t>
      </w:r>
      <w:r>
        <w:rPr>
          <w:rStyle w:val="mi"/>
          <w:rFonts w:ascii="MathJax_Math" w:hAnsi="MathJax_Math"/>
          <w:i/>
          <w:iCs/>
          <w:sz w:val="26"/>
          <w:szCs w:val="26"/>
        </w:rPr>
        <w:t>Init</w:t>
      </w:r>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R</w:t>
      </w:r>
      <w:proofErr w:type="spellEnd"/>
      <w:r>
        <w:rPr>
          <w:rStyle w:val="mo"/>
          <w:rFonts w:ascii="MathJax_Main" w:hAnsi="MathJax_Main"/>
          <w:sz w:val="26"/>
          <w:szCs w:val="26"/>
        </w:rPr>
        <w:t>)</w:t>
      </w:r>
      <w:r>
        <w:t xml:space="preserve">, where </w:t>
      </w:r>
    </w:p>
    <w:p w:rsidR="00BB2915" w:rsidRDefault="00BB2915" w:rsidP="00BB2915">
      <w:pPr>
        <w:pStyle w:val="NormalWeb"/>
        <w:numPr>
          <w:ilvl w:val="0"/>
          <w:numId w:val="1"/>
        </w:numPr>
        <w:jc w:val="both"/>
      </w:pPr>
      <w:r>
        <w:rPr>
          <w:rStyle w:val="mi"/>
          <w:rFonts w:ascii="MathJax_Math" w:hAnsi="MathJax_Math"/>
          <w:i/>
          <w:iCs/>
          <w:sz w:val="26"/>
          <w:szCs w:val="26"/>
        </w:rPr>
        <w:t>Q</w:t>
      </w:r>
      <w:r>
        <w:t xml:space="preserve"> is a set of discrete states (modes);</w:t>
      </w:r>
    </w:p>
    <w:p w:rsidR="00BB2915" w:rsidRDefault="00BB2915" w:rsidP="00BB2915">
      <w:pPr>
        <w:pStyle w:val="NormalWeb"/>
        <w:numPr>
          <w:ilvl w:val="0"/>
          <w:numId w:val="1"/>
        </w:numPr>
        <w:jc w:val="both"/>
      </w:pPr>
      <w:r>
        <w:rPr>
          <w:rStyle w:val="mi"/>
          <w:rFonts w:ascii="MathJax_Math" w:hAnsi="MathJax_Math"/>
          <w:i/>
          <w:iCs/>
          <w:sz w:val="26"/>
          <w:szCs w:val="26"/>
        </w:rPr>
        <w:t>d</w:t>
      </w:r>
      <w:r>
        <w:t xml:space="preserve">: </w:t>
      </w:r>
      <w:r>
        <w:rPr>
          <w:rStyle w:val="mi"/>
          <w:rFonts w:ascii="MathJax_Math" w:hAnsi="MathJax_Math"/>
          <w:i/>
          <w:iCs/>
          <w:sz w:val="26"/>
          <w:szCs w:val="26"/>
        </w:rPr>
        <w:t>Q</w:t>
      </w:r>
      <w:r>
        <w:rPr>
          <w:rStyle w:val="mo"/>
          <w:rFonts w:ascii="MathJax_Main" w:hAnsi="MathJax_Main"/>
          <w:sz w:val="26"/>
          <w:szCs w:val="26"/>
        </w:rPr>
        <w:t>→</w:t>
      </w:r>
      <w:r>
        <w:rPr>
          <w:rStyle w:val="mi"/>
          <w:rFonts w:ascii="MathJax_AMS" w:hAnsi="MathJax_AMS"/>
          <w:sz w:val="26"/>
          <w:szCs w:val="26"/>
        </w:rPr>
        <w:t>N</w:t>
      </w:r>
      <w:r>
        <w:t xml:space="preserve"> is a map that defines the continuous state space dimension for each </w:t>
      </w:r>
      <w:proofErr w:type="spellStart"/>
      <w:r>
        <w:rPr>
          <w:rStyle w:val="mi"/>
          <w:rFonts w:ascii="MathJax_Math" w:hAnsi="MathJax_Math"/>
          <w:i/>
          <w:iCs/>
          <w:sz w:val="26"/>
          <w:szCs w:val="26"/>
        </w:rPr>
        <w:t>q</w:t>
      </w:r>
      <w:r>
        <w:rPr>
          <w:rStyle w:val="mo"/>
          <w:rFonts w:ascii="Cambria Math" w:hAnsi="Cambria Math" w:cs="Cambria Math"/>
          <w:sz w:val="26"/>
          <w:szCs w:val="26"/>
        </w:rPr>
        <w:t>∈</w:t>
      </w:r>
      <w:r>
        <w:rPr>
          <w:rStyle w:val="mi"/>
          <w:rFonts w:ascii="MathJax_Math" w:hAnsi="MathJax_Math"/>
          <w:i/>
          <w:iCs/>
          <w:sz w:val="26"/>
          <w:szCs w:val="26"/>
        </w:rPr>
        <w:t>Q</w:t>
      </w:r>
      <w:proofErr w:type="spellEnd"/>
      <w:r>
        <w:t>;</w:t>
      </w:r>
    </w:p>
    <w:p w:rsidR="00BB2915" w:rsidRDefault="00BB2915" w:rsidP="00BB2915">
      <w:pPr>
        <w:pStyle w:val="NormalWeb"/>
        <w:numPr>
          <w:ilvl w:val="0"/>
          <w:numId w:val="1"/>
        </w:numPr>
        <w:jc w:val="both"/>
      </w:pPr>
      <w:r>
        <w:rPr>
          <w:rStyle w:val="mi"/>
          <w:rFonts w:ascii="MathJax_Caligraphic" w:hAnsi="MathJax_Caligraphic"/>
          <w:sz w:val="26"/>
          <w:szCs w:val="26"/>
        </w:rPr>
        <w:t>X</w:t>
      </w:r>
      <w:r>
        <w:t xml:space="preserve">: </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AMS" w:hAnsi="MathJax_AMS"/>
          <w:sz w:val="26"/>
          <w:szCs w:val="26"/>
        </w:rPr>
        <w:t>R</w:t>
      </w:r>
      <w:r>
        <w:rPr>
          <w:rStyle w:val="mi"/>
          <w:rFonts w:ascii="MathJax_Math" w:hAnsi="MathJax_Math"/>
          <w:i/>
          <w:iCs/>
          <w:sz w:val="18"/>
          <w:szCs w:val="18"/>
        </w:rPr>
        <w:t>d</w:t>
      </w:r>
      <w:proofErr w:type="spellEnd"/>
      <w:r>
        <w:rPr>
          <w:rStyle w:val="mo"/>
          <w:rFonts w:ascii="MathJax_Main" w:hAnsi="MathJax_Main"/>
          <w:sz w:val="18"/>
          <w:szCs w:val="18"/>
        </w:rPr>
        <w:t>(</w:t>
      </w:r>
      <w:r>
        <w:rPr>
          <w:rStyle w:val="mo"/>
          <w:rFonts w:ascii="Cambria Math" w:hAnsi="Cambria Math" w:cs="Cambria Math"/>
          <w:sz w:val="18"/>
          <w:szCs w:val="18"/>
        </w:rPr>
        <w:t>⋅</w:t>
      </w:r>
      <w:r>
        <w:rPr>
          <w:rStyle w:val="mo"/>
          <w:rFonts w:ascii="MathJax_Main" w:hAnsi="MathJax_Main"/>
          <w:sz w:val="18"/>
          <w:szCs w:val="18"/>
        </w:rPr>
        <w:t>)</w:t>
      </w:r>
      <w:r>
        <w:t xml:space="preserve"> is a map that describes the invariant for each </w:t>
      </w:r>
      <w:proofErr w:type="spellStart"/>
      <w:r>
        <w:rPr>
          <w:rStyle w:val="mi"/>
          <w:rFonts w:ascii="MathJax_Math" w:hAnsi="MathJax_Math"/>
          <w:i/>
          <w:iCs/>
          <w:sz w:val="26"/>
          <w:szCs w:val="26"/>
        </w:rPr>
        <w:t>q</w:t>
      </w:r>
      <w:r>
        <w:rPr>
          <w:rStyle w:val="mo"/>
          <w:rFonts w:ascii="Cambria Math" w:hAnsi="Cambria Math" w:cs="Cambria Math"/>
          <w:sz w:val="26"/>
          <w:szCs w:val="26"/>
        </w:rPr>
        <w:t>∈</w:t>
      </w:r>
      <w:r>
        <w:rPr>
          <w:rStyle w:val="mi"/>
          <w:rFonts w:ascii="MathJax_Math" w:hAnsi="MathJax_Math"/>
          <w:i/>
          <w:iCs/>
          <w:sz w:val="26"/>
          <w:szCs w:val="26"/>
        </w:rPr>
        <w:t>Q</w:t>
      </w:r>
      <w:proofErr w:type="spellEnd"/>
      <w:r>
        <w:t xml:space="preserve"> as an open set </w:t>
      </w:r>
      <w:proofErr w:type="spellStart"/>
      <w:r>
        <w:rPr>
          <w:rStyle w:val="mi"/>
          <w:rFonts w:ascii="MathJax_Math" w:hAnsi="MathJax_Math"/>
          <w:i/>
          <w:iCs/>
          <w:sz w:val="26"/>
          <w:szCs w:val="26"/>
        </w:rPr>
        <w:t>X</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AMS" w:hAnsi="MathJax_AMS"/>
          <w:sz w:val="26"/>
          <w:szCs w:val="26"/>
        </w:rPr>
        <w:t>R</w:t>
      </w:r>
      <w:r>
        <w:rPr>
          <w:rStyle w:val="mi"/>
          <w:rFonts w:ascii="MathJax_Math" w:hAnsi="MathJax_Math"/>
          <w:i/>
          <w:iCs/>
          <w:sz w:val="18"/>
          <w:szCs w:val="18"/>
        </w:rPr>
        <w:t>d</w:t>
      </w:r>
      <w:proofErr w:type="spellEnd"/>
      <w:r>
        <w:rPr>
          <w:rStyle w:val="mo"/>
          <w:rFonts w:ascii="MathJax_Main" w:hAnsi="MathJax_Main"/>
          <w:sz w:val="18"/>
          <w:szCs w:val="18"/>
        </w:rPr>
        <w:t>(</w:t>
      </w:r>
      <w:r>
        <w:rPr>
          <w:rStyle w:val="mi"/>
          <w:rFonts w:ascii="MathJax_Math" w:hAnsi="MathJax_Math"/>
          <w:i/>
          <w:iCs/>
          <w:sz w:val="18"/>
          <w:szCs w:val="18"/>
        </w:rPr>
        <w:t>q</w:t>
      </w:r>
      <w:r>
        <w:rPr>
          <w:rStyle w:val="mo"/>
          <w:rFonts w:ascii="MathJax_Main" w:hAnsi="MathJax_Main"/>
          <w:sz w:val="18"/>
          <w:szCs w:val="18"/>
        </w:rPr>
        <w:t>)</w:t>
      </w:r>
      <w:r>
        <w:t>;</w:t>
      </w:r>
    </w:p>
    <w:p w:rsidR="00BB2915" w:rsidRDefault="00BB2915" w:rsidP="00BB2915">
      <w:pPr>
        <w:pStyle w:val="NormalWeb"/>
        <w:numPr>
          <w:ilvl w:val="0"/>
          <w:numId w:val="1"/>
        </w:numPr>
        <w:jc w:val="both"/>
      </w:pPr>
      <w:r>
        <w:rPr>
          <w:rStyle w:val="mi"/>
          <w:rFonts w:ascii="MathJax_Math" w:hAnsi="MathJax_Math"/>
          <w:i/>
          <w:iCs/>
          <w:sz w:val="26"/>
          <w:szCs w:val="26"/>
        </w:rPr>
        <w:t>b</w:t>
      </w:r>
      <w:r>
        <w:t xml:space="preserve">: </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26"/>
          <w:szCs w:val="26"/>
        </w:rPr>
        <w:t>→</w:t>
      </w:r>
      <w:r>
        <w:rPr>
          <w:rStyle w:val="mi"/>
          <w:rFonts w:ascii="MathJax_AMS" w:hAnsi="MathJax_AMS"/>
          <w:sz w:val="26"/>
          <w:szCs w:val="26"/>
        </w:rPr>
        <w:t>R</w:t>
      </w:r>
      <w:r>
        <w:rPr>
          <w:rStyle w:val="mi"/>
          <w:rFonts w:ascii="MathJax_Math" w:hAnsi="MathJax_Math"/>
          <w:i/>
          <w:iCs/>
          <w:sz w:val="18"/>
          <w:szCs w:val="18"/>
        </w:rPr>
        <w:t>d</w:t>
      </w:r>
      <w:proofErr w:type="spellEnd"/>
      <w:r>
        <w:rPr>
          <w:rStyle w:val="mo"/>
          <w:rFonts w:ascii="MathJax_Main" w:hAnsi="MathJax_Main"/>
          <w:sz w:val="18"/>
          <w:szCs w:val="18"/>
        </w:rPr>
        <w:t>(</w:t>
      </w:r>
      <w:r>
        <w:rPr>
          <w:rStyle w:val="mi"/>
          <w:rFonts w:ascii="MathJax_Math" w:hAnsi="MathJax_Math"/>
          <w:i/>
          <w:iCs/>
          <w:sz w:val="18"/>
          <w:szCs w:val="18"/>
        </w:rPr>
        <w:t>q</w:t>
      </w:r>
      <w:r>
        <w:rPr>
          <w:rStyle w:val="mo"/>
          <w:rFonts w:ascii="MathJax_Main" w:hAnsi="MathJax_Main"/>
          <w:sz w:val="18"/>
          <w:szCs w:val="18"/>
        </w:rPr>
        <w:t>)</w:t>
      </w:r>
      <w:r>
        <w:t xml:space="preserve"> and </w:t>
      </w:r>
      <w:r>
        <w:rPr>
          <w:rStyle w:val="mi"/>
          <w:rFonts w:ascii="MathJax_Math" w:hAnsi="MathJax_Math"/>
          <w:i/>
          <w:iCs/>
          <w:sz w:val="26"/>
          <w:szCs w:val="26"/>
        </w:rPr>
        <w:t>σ</w:t>
      </w:r>
      <w:r>
        <w:t xml:space="preserve">: </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26"/>
          <w:szCs w:val="26"/>
        </w:rPr>
        <w:t>→</w:t>
      </w:r>
      <w:r>
        <w:rPr>
          <w:rStyle w:val="mi"/>
          <w:rFonts w:ascii="MathJax_AMS" w:hAnsi="MathJax_AMS"/>
          <w:sz w:val="26"/>
          <w:szCs w:val="26"/>
        </w:rPr>
        <w:t>R</w:t>
      </w:r>
      <w:r>
        <w:rPr>
          <w:rStyle w:val="mi"/>
          <w:rFonts w:ascii="MathJax_Math" w:hAnsi="MathJax_Math"/>
          <w:i/>
          <w:iCs/>
          <w:sz w:val="18"/>
          <w:szCs w:val="18"/>
        </w:rPr>
        <w:t>d</w:t>
      </w:r>
      <w:proofErr w:type="spellEnd"/>
      <w:r>
        <w:rPr>
          <w:rStyle w:val="mo"/>
          <w:rFonts w:ascii="MathJax_Main" w:hAnsi="MathJax_Main"/>
          <w:sz w:val="18"/>
          <w:szCs w:val="18"/>
        </w:rPr>
        <w:t>(</w:t>
      </w:r>
      <w:r>
        <w:rPr>
          <w:rStyle w:val="mi"/>
          <w:rFonts w:ascii="MathJax_Math" w:hAnsi="MathJax_Math"/>
          <w:i/>
          <w:iCs/>
          <w:sz w:val="18"/>
          <w:szCs w:val="18"/>
        </w:rPr>
        <w:t>q</w:t>
      </w:r>
      <w:r>
        <w:rPr>
          <w:rStyle w:val="mo"/>
          <w:rFonts w:ascii="MathJax_Main" w:hAnsi="MathJax_Main"/>
          <w:sz w:val="18"/>
          <w:szCs w:val="18"/>
        </w:rPr>
        <w:t>)×</w:t>
      </w:r>
      <w:r>
        <w:rPr>
          <w:rStyle w:val="mi"/>
          <w:rFonts w:ascii="MathJax_Math" w:hAnsi="MathJax_Math"/>
          <w:i/>
          <w:iCs/>
          <w:sz w:val="18"/>
          <w:szCs w:val="18"/>
        </w:rPr>
        <w:t>p</w:t>
      </w:r>
      <w:r>
        <w:t xml:space="preserve"> are drift vectors and dispersion matrices, respectively;</w:t>
      </w:r>
    </w:p>
    <w:p w:rsidR="00BB2915" w:rsidRDefault="00BB2915" w:rsidP="00BB2915">
      <w:pPr>
        <w:pStyle w:val="NormalWeb"/>
        <w:numPr>
          <w:ilvl w:val="0"/>
          <w:numId w:val="1"/>
        </w:numPr>
        <w:jc w:val="both"/>
      </w:pPr>
      <w:proofErr w:type="spellStart"/>
      <w:r>
        <w:rPr>
          <w:rStyle w:val="mi"/>
          <w:rFonts w:ascii="MathJax_Math" w:hAnsi="MathJax_Math"/>
          <w:i/>
          <w:iCs/>
          <w:sz w:val="26"/>
          <w:szCs w:val="26"/>
        </w:rPr>
        <w:t>Init</w:t>
      </w:r>
      <w:proofErr w:type="spellEnd"/>
      <w:r>
        <w:t xml:space="preserve">: </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t xml:space="preserve"> is an initial probability measure on </w:t>
      </w:r>
      <w:r>
        <w:rPr>
          <w:rStyle w:val="mi"/>
          <w:rFonts w:ascii="MathJax_Math" w:hAnsi="MathJax_Math"/>
          <w:i/>
          <w:iCs/>
          <w:sz w:val="26"/>
          <w:szCs w:val="26"/>
        </w:rPr>
        <w:t>S</w:t>
      </w:r>
      <w:r>
        <w:t>;</w:t>
      </w:r>
    </w:p>
    <w:p w:rsidR="00BB2915" w:rsidRDefault="00BB2915" w:rsidP="00BB2915">
      <w:pPr>
        <w:pStyle w:val="NormalWeb"/>
        <w:numPr>
          <w:ilvl w:val="0"/>
          <w:numId w:val="1"/>
        </w:numPr>
        <w:jc w:val="both"/>
      </w:pPr>
      <w:r>
        <w:rPr>
          <w:rStyle w:val="mi"/>
          <w:rFonts w:ascii="MathJax_Math" w:hAnsi="MathJax_Math"/>
          <w:i/>
          <w:iCs/>
          <w:sz w:val="26"/>
          <w:szCs w:val="26"/>
        </w:rPr>
        <w:t>λ</w:t>
      </w:r>
      <w:r>
        <w:t xml:space="preserve">: </w:t>
      </w:r>
      <w:r>
        <w:rPr>
          <w:rStyle w:val="mi"/>
          <w:rFonts w:ascii="MathJax_Math" w:hAnsi="MathJax_Math"/>
          <w:i/>
          <w:iCs/>
          <w:sz w:val="26"/>
          <w:szCs w:val="26"/>
        </w:rPr>
        <w:t>S</w:t>
      </w:r>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is a nonnegative transition rate function;</w:t>
      </w:r>
    </w:p>
    <w:p w:rsidR="00BB2915" w:rsidRDefault="00BB2915" w:rsidP="00BB2915">
      <w:pPr>
        <w:pStyle w:val="NormalWeb"/>
        <w:numPr>
          <w:ilvl w:val="0"/>
          <w:numId w:val="1"/>
        </w:numPr>
        <w:jc w:val="both"/>
      </w:pPr>
      <w:r>
        <w:rPr>
          <w:rStyle w:val="mi"/>
          <w:rFonts w:ascii="MathJax_Math" w:hAnsi="MathJax_Math"/>
          <w:i/>
          <w:iCs/>
          <w:sz w:val="26"/>
          <w:szCs w:val="26"/>
        </w:rPr>
        <w:t>R</w:t>
      </w:r>
      <w:r>
        <w:t xml:space="preserve">: </w:t>
      </w:r>
      <w:r>
        <w:rPr>
          <w:rStyle w:val="mi"/>
          <w:rFonts w:ascii="MathJax_Math" w:hAnsi="MathJax_Math"/>
          <w:i/>
          <w:iCs/>
          <w:sz w:val="26"/>
          <w:szCs w:val="26"/>
        </w:rPr>
        <w:t>S</w:t>
      </w:r>
      <w:r>
        <w:rPr>
          <w:rStyle w:val="mo"/>
          <w:rFonts w:ascii="MathJax_Main" w:hAnsi="MathJax_Main"/>
          <w:sz w:val="26"/>
          <w:szCs w:val="26"/>
        </w:rPr>
        <w:t>¯×</w:t>
      </w:r>
      <w:proofErr w:type="gramStart"/>
      <w:r>
        <w:rPr>
          <w:rStyle w:val="mi"/>
          <w:rFonts w:ascii="MathJax_Caligraphic" w:hAnsi="MathJax_Caligraphic"/>
          <w:sz w:val="26"/>
          <w:szCs w:val="26"/>
        </w:rPr>
        <w:t>B</w:t>
      </w:r>
      <w:r>
        <w:rPr>
          <w:rStyle w:val="mo"/>
          <w:rFonts w:ascii="MathJax_Main" w:hAnsi="MathJax_Main"/>
          <w:sz w:val="26"/>
          <w:szCs w:val="26"/>
        </w:rPr>
        <w:t>(</w:t>
      </w:r>
      <w:proofErr w:type="gramEnd"/>
      <w:r>
        <w:rPr>
          <w:rStyle w:val="mi"/>
          <w:rFonts w:ascii="MathJax_Math" w:hAnsi="MathJax_Math"/>
          <w:i/>
          <w:iCs/>
          <w:sz w:val="26"/>
          <w:szCs w:val="26"/>
        </w:rPr>
        <w:t>S</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t xml:space="preserve"> is a transition measure.</w:t>
      </w:r>
    </w:p>
    <w:p w:rsidR="00BB2915" w:rsidRDefault="00BB2915" w:rsidP="00BB2915">
      <w:pPr>
        <w:pStyle w:val="NormalWeb"/>
        <w:jc w:val="both"/>
      </w:pPr>
      <w:r>
        <w:t xml:space="preserve">To define the execution of the system, we denote the underlying probability space as </w:t>
      </w:r>
      <w:r>
        <w:rPr>
          <w:rStyle w:val="mo"/>
          <w:rFonts w:ascii="MathJax_Main" w:hAnsi="MathJax_Main"/>
          <w:sz w:val="26"/>
          <w:szCs w:val="26"/>
        </w:rPr>
        <w:t>(</w:t>
      </w:r>
      <w:r>
        <w:rPr>
          <w:rStyle w:val="mi"/>
          <w:rFonts w:ascii="MathJax_Main" w:hAnsi="MathJax_Main"/>
          <w:sz w:val="26"/>
          <w:szCs w:val="26"/>
        </w:rPr>
        <w:t>Ω</w:t>
      </w:r>
      <w:proofErr w:type="gramStart"/>
      <w:r>
        <w:rPr>
          <w:rStyle w:val="mo"/>
          <w:rFonts w:ascii="MathJax_Main" w:hAnsi="MathJax_Main"/>
          <w:sz w:val="26"/>
          <w:szCs w:val="26"/>
        </w:rPr>
        <w:t>,</w:t>
      </w:r>
      <w:r>
        <w:rPr>
          <w:rStyle w:val="mi"/>
          <w:rFonts w:ascii="MathJax_Caligraphic" w:hAnsi="MathJax_Caligraphic"/>
          <w:sz w:val="26"/>
          <w:szCs w:val="26"/>
        </w:rPr>
        <w:t>F</w:t>
      </w:r>
      <w:r>
        <w:rPr>
          <w:rStyle w:val="mo"/>
          <w:rFonts w:ascii="MathJax_Main" w:hAnsi="MathJax_Main"/>
          <w:sz w:val="26"/>
          <w:szCs w:val="26"/>
        </w:rPr>
        <w:t>,</w:t>
      </w:r>
      <w:r>
        <w:rPr>
          <w:rStyle w:val="mi"/>
          <w:rFonts w:ascii="MathJax_Math" w:hAnsi="MathJax_Math"/>
          <w:i/>
          <w:iCs/>
          <w:sz w:val="26"/>
          <w:szCs w:val="26"/>
        </w:rPr>
        <w:t>P</w:t>
      </w:r>
      <w:proofErr w:type="gramEnd"/>
      <w:r>
        <w:rPr>
          <w:rStyle w:val="mo"/>
          <w:rFonts w:ascii="MathJax_Main" w:hAnsi="MathJax_Main"/>
          <w:sz w:val="26"/>
          <w:szCs w:val="26"/>
        </w:rPr>
        <w:t>)</w:t>
      </w:r>
      <w:r>
        <w:t xml:space="preserve"> and consider an </w:t>
      </w:r>
      <w:proofErr w:type="spellStart"/>
      <w:r>
        <w:rPr>
          <w:rStyle w:val="mi"/>
          <w:rFonts w:ascii="MathJax_AMS" w:hAnsi="MathJax_AMS"/>
          <w:sz w:val="26"/>
          <w:szCs w:val="26"/>
        </w:rPr>
        <w:t>R</w:t>
      </w:r>
      <w:r>
        <w:rPr>
          <w:rStyle w:val="mi"/>
          <w:rFonts w:ascii="MathJax_Math" w:hAnsi="MathJax_Math"/>
          <w:i/>
          <w:iCs/>
          <w:sz w:val="18"/>
          <w:szCs w:val="18"/>
        </w:rPr>
        <w:t>p</w:t>
      </w:r>
      <w:proofErr w:type="spellEnd"/>
      <w:r>
        <w:t xml:space="preserve">-valued Wiener process </w:t>
      </w:r>
      <w:r>
        <w:rPr>
          <w:rStyle w:val="mi"/>
          <w:rFonts w:ascii="MathJax_Math" w:hAnsi="MathJax_Math"/>
          <w:i/>
          <w:iCs/>
          <w:sz w:val="26"/>
          <w:szCs w:val="26"/>
        </w:rPr>
        <w:t>w</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and a sequence of </w:t>
      </w:r>
      <w:r>
        <w:rPr>
          <w:i/>
          <w:iCs/>
        </w:rPr>
        <w:t>stopping times</w:t>
      </w:r>
      <w:r>
        <w:t xml:space="preserve"> </w:t>
      </w:r>
      <w:r>
        <w:rPr>
          <w:rStyle w:val="mo"/>
          <w:rFonts w:ascii="MathJax_Main" w:hAnsi="MathJax_Main"/>
          <w:sz w:val="26"/>
          <w:szCs w:val="26"/>
        </w:rPr>
        <w:t>{</w:t>
      </w:r>
      <w:r>
        <w:rPr>
          <w:rStyle w:val="mi"/>
          <w:rFonts w:ascii="MathJax_Math" w:hAnsi="MathJax_Math"/>
          <w:i/>
          <w:iCs/>
          <w:sz w:val="26"/>
          <w:szCs w:val="26"/>
        </w:rPr>
        <w:t>t</w:t>
      </w:r>
      <w:r>
        <w:rPr>
          <w:rStyle w:val="mn"/>
          <w:rFonts w:ascii="MathJax_Main" w:hAnsi="MathJax_Main"/>
          <w:sz w:val="18"/>
          <w:szCs w:val="18"/>
        </w:rPr>
        <w:t>0</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t</w:t>
      </w:r>
      <w:r>
        <w:rPr>
          <w:rStyle w:val="mn"/>
          <w:rFonts w:ascii="MathJax_Main" w:hAnsi="MathJax_Main"/>
          <w:sz w:val="18"/>
          <w:szCs w:val="18"/>
        </w:rPr>
        <w:t>2</w:t>
      </w:r>
      <w:r>
        <w:rPr>
          <w:rStyle w:val="mo"/>
          <w:rFonts w:ascii="MathJax_Main" w:hAnsi="MathJax_Main"/>
          <w:sz w:val="26"/>
          <w:szCs w:val="26"/>
        </w:rPr>
        <w:t>,…}</w:t>
      </w:r>
      <w:r>
        <w:t xml:space="preserve">. Let the state at time </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t xml:space="preserve"> be </w:t>
      </w:r>
      <w:r>
        <w:rPr>
          <w:rStyle w:val="mi"/>
          <w:rFonts w:ascii="MathJax_Math" w:hAnsi="MathJax_Math"/>
          <w:i/>
          <w:iCs/>
          <w:sz w:val="26"/>
          <w:szCs w:val="26"/>
        </w:rPr>
        <w:t>s</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rPr>
          <w:rStyle w:val="mo"/>
          <w:rFonts w:ascii="MathJax_Main" w:hAnsi="MathJax_Main"/>
          <w:sz w:val="26"/>
          <w:szCs w:val="26"/>
        </w:rPr>
        <w:t>))</w:t>
      </w:r>
      <w:r>
        <w:t xml:space="preserve"> </w:t>
      </w:r>
      <w:r>
        <w:rPr>
          <w:vertAlign w:val="superscript"/>
        </w:rPr>
        <w:t>1</w:t>
      </w:r>
      <w:r>
        <w:t xml:space="preserve"> with </w:t>
      </w:r>
      <w:r>
        <w:rPr>
          <w:rStyle w:val="mi"/>
          <w:rFonts w:ascii="MathJax_Math" w:hAnsi="MathJax_Math"/>
          <w:i/>
          <w:iCs/>
          <w:sz w:val="26"/>
          <w:szCs w:val="26"/>
        </w:rPr>
        <w:t>x</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rPr>
          <w:rStyle w:val="mo"/>
          <w:rFonts w:ascii="MathJax_Main" w:hAnsi="MathJax_Main"/>
          <w:sz w:val="26"/>
          <w:szCs w:val="26"/>
        </w:rPr>
        <w:t>)</w:t>
      </w:r>
      <w:r>
        <w:rPr>
          <w:rStyle w:val="mo"/>
          <w:rFonts w:ascii="Cambria Math" w:hAnsi="Cambria Math" w:cs="Cambria Math"/>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18"/>
          <w:szCs w:val="18"/>
        </w:rPr>
        <w:t>(</w:t>
      </w:r>
      <w:proofErr w:type="spellStart"/>
      <w:r>
        <w:rPr>
          <w:rStyle w:val="mi"/>
          <w:rFonts w:ascii="MathJax_Math" w:hAnsi="MathJax_Math"/>
          <w:i/>
          <w:iCs/>
          <w:sz w:val="18"/>
          <w:szCs w:val="18"/>
        </w:rPr>
        <w:t>t</w:t>
      </w:r>
      <w:r>
        <w:rPr>
          <w:rStyle w:val="mi"/>
          <w:rFonts w:ascii="MathJax_Math" w:hAnsi="MathJax_Math"/>
          <w:i/>
          <w:iCs/>
          <w:sz w:val="13"/>
          <w:szCs w:val="13"/>
        </w:rPr>
        <w:t>i</w:t>
      </w:r>
      <w:proofErr w:type="spellEnd"/>
      <w:r>
        <w:rPr>
          <w:rStyle w:val="mo"/>
          <w:rFonts w:ascii="MathJax_Main" w:hAnsi="MathJax_Main"/>
          <w:sz w:val="18"/>
          <w:szCs w:val="18"/>
        </w:rPr>
        <w:t>)</w:t>
      </w:r>
      <w:r>
        <w:t xml:space="preserve">. While the continuous state stays in </w:t>
      </w:r>
      <w:proofErr w:type="spellStart"/>
      <w:proofErr w:type="gram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18"/>
          <w:szCs w:val="18"/>
        </w:rPr>
        <w:t>(</w:t>
      </w:r>
      <w:proofErr w:type="spellStart"/>
      <w:proofErr w:type="gramEnd"/>
      <w:r>
        <w:rPr>
          <w:rStyle w:val="mi"/>
          <w:rFonts w:ascii="MathJax_Math" w:hAnsi="MathJax_Math"/>
          <w:i/>
          <w:iCs/>
          <w:sz w:val="18"/>
          <w:szCs w:val="18"/>
        </w:rPr>
        <w:t>t</w:t>
      </w:r>
      <w:r>
        <w:rPr>
          <w:rStyle w:val="mi"/>
          <w:rFonts w:ascii="MathJax_Math" w:hAnsi="MathJax_Math"/>
          <w:i/>
          <w:iCs/>
          <w:sz w:val="13"/>
          <w:szCs w:val="13"/>
        </w:rPr>
        <w:t>i</w:t>
      </w:r>
      <w:proofErr w:type="spellEnd"/>
      <w:r>
        <w:rPr>
          <w:rStyle w:val="mo"/>
          <w:rFonts w:ascii="MathJax_Main" w:hAnsi="MathJax_Main"/>
          <w:sz w:val="18"/>
          <w:szCs w:val="18"/>
        </w:rPr>
        <w:t>)</w:t>
      </w:r>
      <w:r>
        <w:t xml:space="preserve">,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evolves according to the stochastic differential equation (SDE), i.e.,</w:t>
      </w:r>
    </w:p>
    <w:p w:rsidR="00BB2915" w:rsidRDefault="00BB2915" w:rsidP="00BB2915">
      <w:pPr>
        <w:jc w:val="both"/>
      </w:pPr>
      <w:proofErr w:type="spellStart"/>
      <w:r>
        <w:rPr>
          <w:rStyle w:val="mi"/>
          <w:rFonts w:ascii="MathJax_Math" w:hAnsi="MathJax_Math"/>
          <w:i/>
          <w:iCs/>
          <w:sz w:val="26"/>
          <w:szCs w:val="26"/>
        </w:rPr>
        <w:t>dx</w:t>
      </w:r>
      <w:proofErr w:type="spellEnd"/>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dt</w:t>
      </w:r>
      <w:r>
        <w:rPr>
          <w:rStyle w:val="mo"/>
          <w:rFonts w:ascii="MathJax_Main" w:hAnsi="MathJax_Main"/>
          <w:sz w:val="26"/>
          <w:szCs w:val="26"/>
        </w:rPr>
        <w:t>+</w:t>
      </w:r>
      <w:r>
        <w:rPr>
          <w:rStyle w:val="mi"/>
          <w:rFonts w:ascii="MathJax_Math" w:hAnsi="MathJax_Math"/>
          <w:i/>
          <w:iCs/>
          <w:sz w:val="26"/>
          <w:szCs w:val="26"/>
        </w:rPr>
        <w:t>σ</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dw</w:t>
      </w:r>
      <w:proofErr w:type="spellEnd"/>
      <w:r>
        <w:rPr>
          <w:rStyle w:val="mtext"/>
          <w:rFonts w:ascii="MathJax_Main" w:hAnsi="MathJax_Main"/>
          <w:sz w:val="26"/>
          <w:szCs w:val="26"/>
        </w:rPr>
        <w:t>(1)</w:t>
      </w:r>
    </w:p>
    <w:p w:rsidR="00BB2915" w:rsidRDefault="00BB2915" w:rsidP="00BB2915">
      <w:pPr>
        <w:jc w:val="both"/>
      </w:pPr>
      <w:r>
        <w:rPr>
          <w:rStyle w:val="link"/>
        </w:rPr>
        <w:t>View Source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ight-click on figure for MathML and additional features." style="width:18.15pt;height:14.9pt"/>
        </w:pict>
      </w:r>
      <w:r>
        <w:t xml:space="preserve">where the discrete state </w:t>
      </w:r>
      <w:proofErr w:type="gramStart"/>
      <w:r>
        <w:rPr>
          <w:rStyle w:val="mi"/>
          <w:rFonts w:ascii="MathJax_Math" w:hAnsi="MathJax_Math"/>
          <w:i/>
          <w:iCs/>
          <w:sz w:val="26"/>
          <w:szCs w:val="26"/>
        </w:rPr>
        <w:t>q</w:t>
      </w:r>
      <w:r>
        <w:rPr>
          <w:rStyle w:val="mo"/>
          <w:rFonts w:ascii="MathJax_Main" w:hAnsi="MathJax_Main"/>
          <w:sz w:val="26"/>
          <w:szCs w:val="26"/>
        </w:rPr>
        <w:t>(</w:t>
      </w:r>
      <w:proofErr w:type="gramEnd"/>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rPr>
          <w:rStyle w:val="mo"/>
          <w:rFonts w:ascii="MathJax_Main" w:hAnsi="MathJax_Main"/>
          <w:sz w:val="26"/>
          <w:szCs w:val="26"/>
        </w:rPr>
        <w:t>)</w:t>
      </w:r>
      <w:r>
        <w:t xml:space="preserve"> remains constant and the solution of </w:t>
      </w:r>
      <w:hyperlink r:id="rId5" w:anchor="deqn1" w:history="1">
        <w:r>
          <w:rPr>
            <w:rStyle w:val="Hyperlink"/>
          </w:rPr>
          <w:t>(1)</w:t>
        </w:r>
      </w:hyperlink>
      <w:r>
        <w:t xml:space="preserve"> is understood using the </w:t>
      </w:r>
      <w:proofErr w:type="spellStart"/>
      <w:r>
        <w:t>Itô</w:t>
      </w:r>
      <w:proofErr w:type="spellEnd"/>
      <w:r>
        <w:t xml:space="preserve"> stochastic integral [33]. A sample path of the stochastic process is denoted by </w:t>
      </w:r>
      <w:proofErr w:type="spellStart"/>
      <w:proofErr w:type="gramStart"/>
      <w:r>
        <w:rPr>
          <w:rStyle w:val="mi"/>
          <w:rFonts w:ascii="MathJax_Math" w:hAnsi="MathJax_Math"/>
          <w:i/>
          <w:iCs/>
          <w:sz w:val="26"/>
          <w:szCs w:val="26"/>
        </w:rPr>
        <w:t>x</w:t>
      </w:r>
      <w:r>
        <w:rPr>
          <w:rStyle w:val="mi"/>
          <w:rFonts w:ascii="MathJax_Math" w:hAnsi="MathJax_Math"/>
          <w:i/>
          <w:iCs/>
          <w:sz w:val="18"/>
          <w:szCs w:val="18"/>
        </w:rPr>
        <w:t>t</w:t>
      </w:r>
      <w:proofErr w:type="spellEnd"/>
      <w:r>
        <w:rPr>
          <w:rStyle w:val="mo"/>
          <w:rFonts w:ascii="MathJax_Main" w:hAnsi="MathJax_Main"/>
          <w:sz w:val="26"/>
          <w:szCs w:val="26"/>
        </w:rPr>
        <w:t>(</w:t>
      </w:r>
      <w:proofErr w:type="gramEnd"/>
      <w:r>
        <w:rPr>
          <w:rStyle w:val="mi"/>
          <w:rFonts w:ascii="MathJax_Math" w:hAnsi="MathJax_Math"/>
          <w:i/>
          <w:iCs/>
          <w:sz w:val="26"/>
          <w:szCs w:val="26"/>
        </w:rPr>
        <w:t>ω</w:t>
      </w:r>
      <w:r>
        <w:rPr>
          <w:rStyle w:val="mo"/>
          <w:rFonts w:ascii="MathJax_Main" w:hAnsi="MathJax_Main"/>
          <w:sz w:val="26"/>
          <w:szCs w:val="26"/>
        </w:rPr>
        <w:t>)</w:t>
      </w:r>
      <w:r>
        <w:t xml:space="preserve">, </w:t>
      </w:r>
      <w:r>
        <w:rPr>
          <w:rStyle w:val="mi"/>
          <w:rFonts w:ascii="MathJax_Math" w:hAnsi="MathJax_Math"/>
          <w:i/>
          <w:iCs/>
          <w:sz w:val="26"/>
          <w:szCs w:val="26"/>
        </w:rPr>
        <w:t>t</w:t>
      </w:r>
      <w:r>
        <w:rPr>
          <w:rStyle w:val="mo"/>
          <w:rFonts w:ascii="MathJax_Main" w:hAnsi="MathJax_Main"/>
          <w:sz w:val="26"/>
          <w:szCs w:val="26"/>
        </w:rPr>
        <w:t>&gt;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t xml:space="preserve">, and </w:t>
      </w:r>
      <w:proofErr w:type="spellStart"/>
      <w:r>
        <w:rPr>
          <w:rStyle w:val="mi"/>
          <w:rFonts w:ascii="MathJax_Math" w:hAnsi="MathJax_Math"/>
          <w:i/>
          <w:iCs/>
          <w:sz w:val="26"/>
          <w:szCs w:val="26"/>
        </w:rPr>
        <w:t>ω</w:t>
      </w:r>
      <w:r>
        <w:rPr>
          <w:rStyle w:val="mo"/>
          <w:rFonts w:ascii="Cambria Math" w:hAnsi="Cambria Math" w:cs="Cambria Math"/>
          <w:sz w:val="26"/>
          <w:szCs w:val="26"/>
        </w:rPr>
        <w:t>∈</w:t>
      </w:r>
      <w:r>
        <w:rPr>
          <w:rStyle w:val="mi"/>
          <w:rFonts w:ascii="MathJax_Main" w:hAnsi="MathJax_Main"/>
          <w:sz w:val="26"/>
          <w:szCs w:val="26"/>
        </w:rPr>
        <w:t>Ω</w:t>
      </w:r>
      <w:proofErr w:type="spellEnd"/>
      <w:r>
        <w:t>.</w:t>
      </w:r>
    </w:p>
    <w:p w:rsidR="00BB2915" w:rsidRDefault="00BB2915" w:rsidP="00BB2915">
      <w:pPr>
        <w:pStyle w:val="NormalWeb"/>
        <w:jc w:val="both"/>
      </w:pPr>
      <w:r>
        <w:t xml:space="preserve">The next stopping time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represents the time when the system transitions to a new discrete state. The discrete transition occurs either because the continuous state </w:t>
      </w:r>
      <w:r>
        <w:rPr>
          <w:rStyle w:val="mi"/>
          <w:rFonts w:ascii="MathJax_Math" w:hAnsi="MathJax_Math"/>
          <w:i/>
          <w:iCs/>
          <w:sz w:val="26"/>
          <w:szCs w:val="26"/>
        </w:rPr>
        <w:t>x</w:t>
      </w:r>
      <w:r>
        <w:t xml:space="preserve"> exits the invariant </w:t>
      </w:r>
      <w:proofErr w:type="spellStart"/>
      <w:proofErr w:type="gram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18"/>
          <w:szCs w:val="18"/>
        </w:rPr>
        <w:t>(</w:t>
      </w:r>
      <w:proofErr w:type="spellStart"/>
      <w:proofErr w:type="gramEnd"/>
      <w:r>
        <w:rPr>
          <w:rStyle w:val="mi"/>
          <w:rFonts w:ascii="MathJax_Math" w:hAnsi="MathJax_Math"/>
          <w:i/>
          <w:iCs/>
          <w:sz w:val="18"/>
          <w:szCs w:val="18"/>
        </w:rPr>
        <w:t>t</w:t>
      </w:r>
      <w:r>
        <w:rPr>
          <w:rStyle w:val="mi"/>
          <w:rFonts w:ascii="MathJax_Math" w:hAnsi="MathJax_Math"/>
          <w:i/>
          <w:iCs/>
          <w:sz w:val="13"/>
          <w:szCs w:val="13"/>
        </w:rPr>
        <w:t>i</w:t>
      </w:r>
      <w:proofErr w:type="spellEnd"/>
      <w:r>
        <w:rPr>
          <w:rStyle w:val="mo"/>
          <w:rFonts w:ascii="MathJax_Main" w:hAnsi="MathJax_Main"/>
          <w:sz w:val="18"/>
          <w:szCs w:val="18"/>
        </w:rPr>
        <w:t>)</w:t>
      </w:r>
      <w:r>
        <w:t xml:space="preserve"> of the discrete state </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rPr>
          <w:rStyle w:val="mo"/>
          <w:rFonts w:ascii="MathJax_Main" w:hAnsi="MathJax_Main"/>
          <w:sz w:val="26"/>
          <w:szCs w:val="26"/>
        </w:rPr>
        <w:t>)</w:t>
      </w:r>
      <w:r>
        <w:t xml:space="preserve"> or based on an exponential distribution with transition rate function </w:t>
      </w:r>
      <w:r>
        <w:rPr>
          <w:rStyle w:val="mi"/>
          <w:rFonts w:ascii="MathJax_Math" w:hAnsi="MathJax_Math"/>
          <w:i/>
          <w:iCs/>
          <w:sz w:val="26"/>
          <w:szCs w:val="26"/>
        </w:rPr>
        <w:t>λ</w:t>
      </w:r>
      <w:r>
        <w:t xml:space="preserve">. Therefore,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can be defined as the minimum between two other stopping times: 1) the first hitting time of the boundary </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18"/>
          <w:szCs w:val="18"/>
        </w:rPr>
        <w:t>(</w:t>
      </w:r>
      <w:proofErr w:type="spellStart"/>
      <w:r>
        <w:rPr>
          <w:rStyle w:val="mi"/>
          <w:rFonts w:ascii="MathJax_Math" w:hAnsi="MathJax_Math"/>
          <w:i/>
          <w:iCs/>
          <w:sz w:val="18"/>
          <w:szCs w:val="18"/>
        </w:rPr>
        <w:t>t</w:t>
      </w:r>
      <w:r>
        <w:rPr>
          <w:rStyle w:val="mi"/>
          <w:rFonts w:ascii="MathJax_Math" w:hAnsi="MathJax_Math"/>
          <w:i/>
          <w:iCs/>
          <w:sz w:val="13"/>
          <w:szCs w:val="13"/>
        </w:rPr>
        <w:t>i</w:t>
      </w:r>
      <w:proofErr w:type="spellEnd"/>
      <w:r>
        <w:rPr>
          <w:rStyle w:val="mo"/>
          <w:rFonts w:ascii="MathJax_Main" w:hAnsi="MathJax_Main"/>
          <w:sz w:val="18"/>
          <w:szCs w:val="18"/>
        </w:rPr>
        <w:t>)</w:t>
      </w:r>
      <w:r>
        <w:t xml:space="preserve"> defined as </w:t>
      </w:r>
      <w:r>
        <w:rPr>
          <w:rStyle w:val="mi"/>
          <w:rFonts w:ascii="MathJax_Math" w:hAnsi="MathJax_Math"/>
          <w:i/>
          <w:iCs/>
          <w:sz w:val="26"/>
          <w:szCs w:val="26"/>
        </w:rPr>
        <w:t>t</w:t>
      </w:r>
      <w:r>
        <w:rPr>
          <w:rStyle w:val="mo"/>
          <w:rFonts w:ascii="Cambria Math" w:hAnsi="Cambria Math" w:cs="Cambria Math"/>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proofErr w:type="spellStart"/>
      <w:r>
        <w:rPr>
          <w:rStyle w:val="mo"/>
          <w:rFonts w:ascii="MathJax_Main" w:hAnsi="MathJax_Main"/>
          <w:sz w:val="26"/>
          <w:szCs w:val="26"/>
        </w:rPr>
        <w:t>inf</w:t>
      </w:r>
      <w:proofErr w:type="spellEnd"/>
      <w:r>
        <w:rPr>
          <w:rStyle w:val="mo"/>
          <w:rFonts w:ascii="MathJax_Main" w:hAnsi="MathJax_Main"/>
          <w:sz w:val="26"/>
          <w:szCs w:val="26"/>
        </w:rPr>
        <w:t>{</w:t>
      </w:r>
      <w:proofErr w:type="spellStart"/>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18"/>
          <w:szCs w:val="18"/>
        </w:rPr>
        <w:t>(</w:t>
      </w:r>
      <w:proofErr w:type="spellStart"/>
      <w:r>
        <w:rPr>
          <w:rStyle w:val="mi"/>
          <w:rFonts w:ascii="MathJax_Math" w:hAnsi="MathJax_Math"/>
          <w:i/>
          <w:iCs/>
          <w:sz w:val="18"/>
          <w:szCs w:val="18"/>
        </w:rPr>
        <w:t>t</w:t>
      </w:r>
      <w:r>
        <w:rPr>
          <w:rStyle w:val="mi"/>
          <w:rFonts w:ascii="MathJax_Math" w:hAnsi="MathJax_Math"/>
          <w:i/>
          <w:iCs/>
          <w:sz w:val="13"/>
          <w:szCs w:val="13"/>
        </w:rPr>
        <w:t>i</w:t>
      </w:r>
      <w:proofErr w:type="spellEnd"/>
      <w:r>
        <w:rPr>
          <w:rStyle w:val="mo"/>
          <w:rFonts w:ascii="MathJax_Main" w:hAnsi="MathJax_Main"/>
          <w:sz w:val="18"/>
          <w:szCs w:val="18"/>
        </w:rPr>
        <w:t>)</w:t>
      </w:r>
      <w:r>
        <w:rPr>
          <w:rStyle w:val="mo"/>
          <w:rFonts w:ascii="MathJax_Main" w:hAnsi="MathJax_Main"/>
          <w:sz w:val="26"/>
          <w:szCs w:val="26"/>
        </w:rPr>
        <w:t>}</w:t>
      </w:r>
      <w:r>
        <w:t xml:space="preserve"> and 2) a stopping time </w:t>
      </w:r>
      <w:r>
        <w:rPr>
          <w:rStyle w:val="mi"/>
          <w:rFonts w:ascii="MathJax_Math" w:hAnsi="MathJax_Math"/>
          <w:i/>
          <w:iCs/>
          <w:sz w:val="26"/>
          <w:szCs w:val="26"/>
        </w:rPr>
        <w:t>τ</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described by an exponential distribution with survivor function, i.e.,</w:t>
      </w:r>
    </w:p>
    <w:p w:rsidR="00BB2915" w:rsidRDefault="00BB2915" w:rsidP="00BB2915">
      <w:pPr>
        <w:jc w:val="both"/>
      </w:pPr>
      <w:r>
        <w:rPr>
          <w:rStyle w:val="mi"/>
          <w:rFonts w:ascii="MathJax_Math" w:hAnsi="MathJax_Math"/>
          <w:i/>
          <w:iCs/>
          <w:sz w:val="26"/>
          <w:szCs w:val="26"/>
        </w:rPr>
        <w:t>M</w:t>
      </w:r>
      <w:r>
        <w:rPr>
          <w:rStyle w:val="mo"/>
          <w:rFonts w:ascii="MathJax_Main" w:hAnsi="MathJax_Main"/>
          <w:sz w:val="26"/>
          <w:szCs w:val="26"/>
        </w:rPr>
        <w:t>(</w:t>
      </w:r>
      <w:proofErr w:type="spellStart"/>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ω</w:t>
      </w:r>
      <w:proofErr w:type="spellEnd"/>
      <w:r>
        <w:rPr>
          <w:rStyle w:val="mo"/>
          <w:rFonts w:ascii="MathJax_Main" w:hAnsi="MathJax_Main"/>
          <w:sz w:val="26"/>
          <w:szCs w:val="26"/>
        </w:rPr>
        <w:t>)=</w:t>
      </w:r>
      <w:r>
        <w:rPr>
          <w:rStyle w:val="mi"/>
          <w:rFonts w:ascii="MathJax_Main" w:hAnsi="MathJax_Main"/>
          <w:sz w:val="26"/>
          <w:szCs w:val="26"/>
        </w:rPr>
        <w:t>exp</w:t>
      </w:r>
      <w:r>
        <w:rPr>
          <w:rStyle w:val="mo"/>
          <w:rFonts w:ascii="Cambria Math" w:hAnsi="Cambria Math" w:cs="Cambria Math"/>
          <w:sz w:val="26"/>
          <w:szCs w:val="26"/>
        </w:rPr>
        <w:t>⎛⎝⎜</w:t>
      </w:r>
      <w:r>
        <w:rPr>
          <w:rStyle w:val="mo"/>
          <w:rFonts w:ascii="MathJax_Main" w:hAnsi="MathJax_Main"/>
          <w:sz w:val="26"/>
          <w:szCs w:val="26"/>
        </w:rPr>
        <w:t>−</w:t>
      </w:r>
      <w:r>
        <w:rPr>
          <w:rStyle w:val="mo"/>
          <w:rFonts w:ascii="MathJax_Size2" w:hAnsi="MathJax_Size2"/>
          <w:sz w:val="26"/>
          <w:szCs w:val="26"/>
        </w:rPr>
        <w:t>∫</w:t>
      </w:r>
      <w:proofErr w:type="spellStart"/>
      <w:r>
        <w:rPr>
          <w:rStyle w:val="mi"/>
          <w:rFonts w:ascii="MathJax_Math" w:hAnsi="MathJax_Math"/>
          <w:i/>
          <w:iCs/>
          <w:sz w:val="18"/>
          <w:szCs w:val="18"/>
        </w:rPr>
        <w:t>t</w:t>
      </w:r>
      <w:r>
        <w:rPr>
          <w:rStyle w:val="mi"/>
          <w:rFonts w:ascii="MathJax_Math" w:hAnsi="MathJax_Math"/>
          <w:i/>
          <w:iCs/>
          <w:sz w:val="13"/>
          <w:szCs w:val="13"/>
        </w:rPr>
        <w:t>i</w:t>
      </w:r>
      <w:r>
        <w:rPr>
          <w:rStyle w:val="mi"/>
          <w:rFonts w:ascii="MathJax_Math" w:hAnsi="MathJax_Math"/>
          <w:i/>
          <w:iCs/>
          <w:sz w:val="18"/>
          <w:szCs w:val="18"/>
        </w:rPr>
        <w:t>t</w:t>
      </w:r>
      <w:r>
        <w:rPr>
          <w:rStyle w:val="mi"/>
          <w:rFonts w:ascii="MathJax_Math" w:hAnsi="MathJax_Math"/>
          <w:i/>
          <w:iCs/>
          <w:sz w:val="26"/>
          <w:szCs w:val="26"/>
        </w:rPr>
        <w:t>λ</w:t>
      </w:r>
      <w:proofErr w:type="spellEnd"/>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z</w:t>
      </w:r>
      <w:proofErr w:type="spellEnd"/>
      <w:r>
        <w:rPr>
          <w:rStyle w:val="mo"/>
          <w:rFonts w:ascii="MathJax_Main" w:hAnsi="MathJax_Main"/>
          <w:sz w:val="26"/>
          <w:szCs w:val="26"/>
        </w:rPr>
        <w:t>(</w:t>
      </w:r>
      <w:r>
        <w:rPr>
          <w:rStyle w:val="mi"/>
          <w:rFonts w:ascii="MathJax_Math" w:hAnsi="MathJax_Math"/>
          <w:i/>
          <w:iCs/>
          <w:sz w:val="26"/>
          <w:szCs w:val="26"/>
        </w:rPr>
        <w:t>ω</w:t>
      </w:r>
      <w:r>
        <w:rPr>
          <w:rStyle w:val="mo"/>
          <w:rFonts w:ascii="MathJax_Main" w:hAnsi="MathJax_Main"/>
          <w:sz w:val="26"/>
          <w:szCs w:val="26"/>
        </w:rPr>
        <w:t>))</w:t>
      </w:r>
      <w:proofErr w:type="spellStart"/>
      <w:r>
        <w:rPr>
          <w:rStyle w:val="mi"/>
          <w:rFonts w:ascii="MathJax_Math" w:hAnsi="MathJax_Math"/>
          <w:i/>
          <w:iCs/>
          <w:sz w:val="26"/>
          <w:szCs w:val="26"/>
        </w:rPr>
        <w:t>dz</w:t>
      </w:r>
      <w:proofErr w:type="spellEnd"/>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proofErr w:type="spellStart"/>
      <w:r>
        <w:rPr>
          <w:rStyle w:val="mi"/>
          <w:rFonts w:ascii="MathJax_Math" w:hAnsi="MathJax_Math"/>
          <w:i/>
          <w:iCs/>
          <w:sz w:val="26"/>
          <w:szCs w:val="26"/>
        </w:rPr>
        <w:t>ω</w:t>
      </w:r>
      <w:r>
        <w:rPr>
          <w:rStyle w:val="mo"/>
          <w:rFonts w:ascii="Cambria Math" w:hAnsi="Cambria Math" w:cs="Cambria Math"/>
          <w:sz w:val="26"/>
          <w:szCs w:val="26"/>
        </w:rPr>
        <w:t>∈</w:t>
      </w:r>
      <w:r>
        <w:rPr>
          <w:rStyle w:val="mi"/>
          <w:rFonts w:ascii="MathJax_Main" w:hAnsi="MathJax_Main"/>
          <w:sz w:val="26"/>
          <w:szCs w:val="26"/>
        </w:rPr>
        <w:t>Ω</w:t>
      </w:r>
      <w:proofErr w:type="spellEnd"/>
      <w:r>
        <w:rPr>
          <w:rStyle w:val="mo"/>
          <w:rFonts w:ascii="MathJax_Main" w:hAnsi="MathJax_Main"/>
          <w:sz w:val="26"/>
          <w:szCs w:val="26"/>
        </w:rPr>
        <w:t>.</w:t>
      </w:r>
    </w:p>
    <w:p w:rsidR="00BB2915" w:rsidRDefault="00BB2915" w:rsidP="00BB2915">
      <w:pPr>
        <w:jc w:val="both"/>
      </w:pPr>
      <w:r>
        <w:rPr>
          <w:rStyle w:val="link"/>
        </w:rPr>
        <w:lastRenderedPageBreak/>
        <w:t>View Source</w:t>
      </w:r>
      <w:r>
        <w:pict>
          <v:shape id="_x0000_i1026" type="#_x0000_t75" alt="Right-click on figure for MathML and additional features." style="width:18.15pt;height:14.9pt"/>
        </w:pict>
      </w:r>
      <w:proofErr w:type="gramStart"/>
      <w:r>
        <w:t>Thus</w:t>
      </w:r>
      <w:proofErr w:type="gramEnd"/>
      <w:r>
        <w:t xml:space="preserve">, the time of the next discrete transition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is a stopping time whose distribution is defined by the survivor function</w:t>
      </w:r>
    </w:p>
    <w:p w:rsidR="00BB2915" w:rsidRDefault="00BB2915" w:rsidP="00BB2915">
      <w:pPr>
        <w:jc w:val="both"/>
      </w:pPr>
      <w:r>
        <w:rPr>
          <w:rStyle w:val="mi"/>
          <w:rFonts w:ascii="MathJax_Math" w:hAnsi="MathJax_Math"/>
          <w:i/>
          <w:iCs/>
          <w:sz w:val="26"/>
          <w:szCs w:val="26"/>
        </w:rPr>
        <w:t>F</w:t>
      </w:r>
      <w:r>
        <w:rPr>
          <w:rStyle w:val="mo"/>
          <w:rFonts w:ascii="MathJax_Main" w:hAnsi="MathJax_Main"/>
          <w:sz w:val="26"/>
          <w:szCs w:val="26"/>
        </w:rPr>
        <w:t>(</w:t>
      </w:r>
      <w:proofErr w:type="spellStart"/>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ω</w:t>
      </w:r>
      <w:proofErr w:type="spellEnd"/>
      <w:r>
        <w:rPr>
          <w:rStyle w:val="mo"/>
          <w:rFonts w:ascii="MathJax_Main" w:hAnsi="MathJax_Main"/>
          <w:sz w:val="26"/>
          <w:szCs w:val="26"/>
        </w:rPr>
        <w:t>)=</w:t>
      </w:r>
      <w:r>
        <w:rPr>
          <w:rStyle w:val="mi"/>
          <w:rFonts w:ascii="MathJax_Math" w:hAnsi="MathJax_Math"/>
          <w:i/>
          <w:iCs/>
          <w:sz w:val="26"/>
          <w:szCs w:val="26"/>
        </w:rPr>
        <w:t>I</w:t>
      </w:r>
      <w:r>
        <w:rPr>
          <w:rStyle w:val="mo"/>
          <w:rFonts w:ascii="MathJax_Size1" w:hAnsi="MathJax_Size1"/>
          <w:sz w:val="18"/>
          <w:szCs w:val="18"/>
        </w:rPr>
        <w:t>(</w:t>
      </w:r>
      <w:r>
        <w:rPr>
          <w:rStyle w:val="mi"/>
          <w:rFonts w:ascii="MathJax_Math" w:hAnsi="MathJax_Math"/>
          <w:i/>
          <w:iCs/>
          <w:sz w:val="18"/>
          <w:szCs w:val="18"/>
        </w:rPr>
        <w:t>t</w:t>
      </w:r>
      <w:r>
        <w:rPr>
          <w:rStyle w:val="mo"/>
          <w:rFonts w:ascii="MathJax_Main" w:hAnsi="MathJax_Main"/>
          <w:sz w:val="18"/>
          <w:szCs w:val="18"/>
        </w:rPr>
        <w:t>&lt;</w:t>
      </w:r>
      <w:r>
        <w:rPr>
          <w:rStyle w:val="mi"/>
          <w:rFonts w:ascii="MathJax_Math" w:hAnsi="MathJax_Math"/>
          <w:i/>
          <w:iCs/>
          <w:sz w:val="18"/>
          <w:szCs w:val="18"/>
        </w:rPr>
        <w:t>t</w:t>
      </w:r>
      <w:r>
        <w:rPr>
          <w:rStyle w:val="mo"/>
          <w:rFonts w:ascii="Cambria Math" w:hAnsi="Cambria Math" w:cs="Cambria Math"/>
          <w:sz w:val="13"/>
          <w:szCs w:val="13"/>
        </w:rPr>
        <w:t>∗</w:t>
      </w:r>
      <w:r>
        <w:rPr>
          <w:rStyle w:val="mi"/>
          <w:rFonts w:ascii="MathJax_Math" w:hAnsi="MathJax_Math"/>
          <w:i/>
          <w:iCs/>
          <w:sz w:val="13"/>
          <w:szCs w:val="13"/>
        </w:rPr>
        <w:t>i</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18"/>
          <w:szCs w:val="18"/>
        </w:rPr>
        <w:t>)</w:t>
      </w:r>
      <w:r>
        <w:rPr>
          <w:rStyle w:val="mi"/>
          <w:rFonts w:ascii="MathJax_Main" w:hAnsi="MathJax_Main"/>
          <w:sz w:val="26"/>
          <w:szCs w:val="26"/>
        </w:rPr>
        <w:t>exp</w:t>
      </w:r>
      <w:r>
        <w:rPr>
          <w:rStyle w:val="mo"/>
          <w:rFonts w:ascii="Cambria Math" w:hAnsi="Cambria Math" w:cs="Cambria Math"/>
          <w:sz w:val="26"/>
          <w:szCs w:val="26"/>
        </w:rPr>
        <w:t>⎛⎝⎜</w:t>
      </w:r>
      <w:r>
        <w:rPr>
          <w:rStyle w:val="mo"/>
          <w:rFonts w:ascii="MathJax_Main" w:hAnsi="MathJax_Main"/>
          <w:sz w:val="26"/>
          <w:szCs w:val="26"/>
        </w:rPr>
        <w:t>−</w:t>
      </w:r>
      <w:r>
        <w:rPr>
          <w:rStyle w:val="mo"/>
          <w:rFonts w:ascii="MathJax_Size2" w:hAnsi="MathJax_Size2"/>
          <w:sz w:val="26"/>
          <w:szCs w:val="26"/>
        </w:rPr>
        <w:t>∫</w:t>
      </w:r>
      <w:proofErr w:type="spellStart"/>
      <w:r>
        <w:rPr>
          <w:rStyle w:val="mi"/>
          <w:rFonts w:ascii="MathJax_Math" w:hAnsi="MathJax_Math"/>
          <w:i/>
          <w:iCs/>
          <w:sz w:val="18"/>
          <w:szCs w:val="18"/>
        </w:rPr>
        <w:t>t</w:t>
      </w:r>
      <w:r>
        <w:rPr>
          <w:rStyle w:val="mi"/>
          <w:rFonts w:ascii="MathJax_Math" w:hAnsi="MathJax_Math"/>
          <w:i/>
          <w:iCs/>
          <w:sz w:val="13"/>
          <w:szCs w:val="13"/>
        </w:rPr>
        <w:t>i</w:t>
      </w:r>
      <w:r>
        <w:rPr>
          <w:rStyle w:val="mi"/>
          <w:rFonts w:ascii="MathJax_Math" w:hAnsi="MathJax_Math"/>
          <w:i/>
          <w:iCs/>
          <w:sz w:val="18"/>
          <w:szCs w:val="18"/>
        </w:rPr>
        <w:t>t</w:t>
      </w:r>
      <w:r>
        <w:rPr>
          <w:rStyle w:val="mi"/>
          <w:rFonts w:ascii="MathJax_Math" w:hAnsi="MathJax_Math"/>
          <w:i/>
          <w:iCs/>
          <w:sz w:val="26"/>
          <w:szCs w:val="26"/>
        </w:rPr>
        <w:t>λ</w:t>
      </w:r>
      <w:proofErr w:type="spellEnd"/>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z</w:t>
      </w:r>
      <w:proofErr w:type="spellEnd"/>
      <w:r>
        <w:rPr>
          <w:rStyle w:val="mo"/>
          <w:rFonts w:ascii="MathJax_Main" w:hAnsi="MathJax_Main"/>
          <w:sz w:val="26"/>
          <w:szCs w:val="26"/>
        </w:rPr>
        <w:t>(</w:t>
      </w:r>
      <w:r>
        <w:rPr>
          <w:rStyle w:val="mi"/>
          <w:rFonts w:ascii="MathJax_Math" w:hAnsi="MathJax_Math"/>
          <w:i/>
          <w:iCs/>
          <w:sz w:val="26"/>
          <w:szCs w:val="26"/>
        </w:rPr>
        <w:t>ω</w:t>
      </w:r>
      <w:r>
        <w:rPr>
          <w:rStyle w:val="mo"/>
          <w:rFonts w:ascii="MathJax_Main" w:hAnsi="MathJax_Main"/>
          <w:sz w:val="26"/>
          <w:szCs w:val="26"/>
        </w:rPr>
        <w:t>))</w:t>
      </w:r>
      <w:proofErr w:type="spellStart"/>
      <w:r>
        <w:rPr>
          <w:rStyle w:val="mi"/>
          <w:rFonts w:ascii="MathJax_Math" w:hAnsi="MathJax_Math"/>
          <w:i/>
          <w:iCs/>
          <w:sz w:val="26"/>
          <w:szCs w:val="26"/>
        </w:rPr>
        <w:t>dz</w:t>
      </w:r>
      <w:proofErr w:type="spellEnd"/>
      <w:r>
        <w:rPr>
          <w:rStyle w:val="mo"/>
          <w:rFonts w:ascii="Cambria Math" w:hAnsi="Cambria Math" w:cs="Cambria Math"/>
          <w:sz w:val="26"/>
          <w:szCs w:val="26"/>
        </w:rPr>
        <w:t>⎞⎠⎟</w:t>
      </w:r>
    </w:p>
    <w:p w:rsidR="00BB2915" w:rsidRDefault="00BB2915" w:rsidP="00BB2915">
      <w:pPr>
        <w:jc w:val="both"/>
      </w:pPr>
      <w:r>
        <w:rPr>
          <w:rStyle w:val="link"/>
        </w:rPr>
        <w:t>View Source</w:t>
      </w:r>
      <w:r>
        <w:pict>
          <v:shape id="_x0000_i1027" type="#_x0000_t75" alt="Right-click on figure for MathML and additional features." style="width:18.15pt;height:14.9pt"/>
        </w:pict>
      </w:r>
      <w:r>
        <w:t xml:space="preserve">where </w:t>
      </w:r>
      <w:r>
        <w:rPr>
          <w:rStyle w:val="mi"/>
          <w:rFonts w:ascii="MathJax_Math" w:hAnsi="MathJax_Math"/>
          <w:i/>
          <w:iCs/>
          <w:sz w:val="26"/>
          <w:szCs w:val="26"/>
        </w:rPr>
        <w:t>I</w:t>
      </w:r>
      <w:r>
        <w:t xml:space="preserve"> </w:t>
      </w:r>
      <w:proofErr w:type="gramStart"/>
      <w:r>
        <w:t>denotes</w:t>
      </w:r>
      <w:proofErr w:type="gramEnd"/>
      <w:r>
        <w:t xml:space="preserve"> the indicator function. </w:t>
      </w:r>
      <w:r>
        <w:rPr>
          <w:vertAlign w:val="superscript"/>
        </w:rPr>
        <w:t>2</w:t>
      </w:r>
    </w:p>
    <w:p w:rsidR="00BB2915" w:rsidRDefault="00BB2915" w:rsidP="00BB2915">
      <w:pPr>
        <w:pStyle w:val="NormalWeb"/>
        <w:jc w:val="both"/>
      </w:pPr>
      <w:r>
        <w:t xml:space="preserve">At time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the system will transition to a new discrete state, and the continuous state may jump according to reset measure </w:t>
      </w:r>
      <w:r>
        <w:rPr>
          <w:rStyle w:val="mi"/>
          <w:rFonts w:ascii="MathJax_Math" w:hAnsi="MathJax_Math"/>
          <w:i/>
          <w:iCs/>
          <w:sz w:val="26"/>
          <w:szCs w:val="26"/>
        </w:rPr>
        <w:t>R</w:t>
      </w:r>
      <w:r>
        <w:t xml:space="preserve">. The trajectory of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is assumed to be left-continuous, so we denote the solution of </w:t>
      </w:r>
      <w:hyperlink r:id="rId6" w:anchor="deqn1" w:history="1">
        <w:r>
          <w:rPr>
            <w:rStyle w:val="Hyperlink"/>
          </w:rPr>
          <w:t>(1)</w:t>
        </w:r>
      </w:hyperlink>
      <w:r>
        <w:t xml:space="preserve"> at </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as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t xml:space="preserve"> and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t xml:space="preserve">, where </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rPr>
          <w:rStyle w:val="mo"/>
          <w:rFonts w:ascii="MathJax_Main" w:hAnsi="MathJax_Main"/>
          <w:sz w:val="26"/>
          <w:szCs w:val="26"/>
        </w:rPr>
        <w:t>)</w:t>
      </w:r>
      <w:r>
        <w:t xml:space="preserve"> is the discrete state before the transition. If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in" w:hAnsi="MathJax_Main"/>
          <w:sz w:val="26"/>
          <w:szCs w:val="26"/>
        </w:rPr>
        <w:t>∞</w:t>
      </w:r>
      <w:r>
        <w:t xml:space="preserve">, the system continues to evolve according to </w:t>
      </w:r>
      <w:hyperlink r:id="rId7" w:anchor="deqn1" w:history="1">
        <w:r>
          <w:rPr>
            <w:rStyle w:val="Hyperlink"/>
          </w:rPr>
          <w:t>(1)</w:t>
        </w:r>
      </w:hyperlink>
      <w:r>
        <w:t xml:space="preserve">, with </w:t>
      </w:r>
      <w:proofErr w:type="gramStart"/>
      <w:r>
        <w:rPr>
          <w:rStyle w:val="mi"/>
          <w:rFonts w:ascii="MathJax_Math" w:hAnsi="MathJax_Math"/>
          <w:i/>
          <w:iCs/>
          <w:sz w:val="26"/>
          <w:szCs w:val="26"/>
        </w:rPr>
        <w:t>q</w:t>
      </w:r>
      <w:r>
        <w:rPr>
          <w:rStyle w:val="mo"/>
          <w:rFonts w:ascii="MathJax_Main" w:hAnsi="MathJax_Main"/>
          <w:sz w:val="26"/>
          <w:szCs w:val="26"/>
        </w:rPr>
        <w:t>(</w:t>
      </w:r>
      <w:proofErr w:type="gramEnd"/>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rPr>
          <w:rStyle w:val="mo"/>
          <w:rFonts w:ascii="MathJax_Main" w:hAnsi="MathJax_Main"/>
          <w:sz w:val="26"/>
          <w:szCs w:val="26"/>
        </w:rPr>
        <w:t>)</w:t>
      </w:r>
      <w:r>
        <w:t xml:space="preserve">. If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&lt;</w:t>
      </w:r>
      <w:r>
        <w:rPr>
          <w:rStyle w:val="mi"/>
          <w:rFonts w:ascii="MathJax_Main" w:hAnsi="MathJax_Main"/>
          <w:sz w:val="26"/>
          <w:szCs w:val="26"/>
        </w:rPr>
        <w:t>∞</w:t>
      </w:r>
      <w:r>
        <w:t xml:space="preserve">, the system jumps at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to a new state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t xml:space="preserve"> according to transition measure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with </w:t>
      </w:r>
      <w:r>
        <w:rPr>
          <w:rStyle w:val="mi"/>
          <w:rFonts w:ascii="MathJax_Math" w:hAnsi="MathJax_Math"/>
          <w:i/>
          <w:iCs/>
          <w:sz w:val="26"/>
          <w:szCs w:val="26"/>
        </w:rPr>
        <w:t>A</w:t>
      </w:r>
      <w:r>
        <w:rPr>
          <w:rStyle w:val="mo"/>
          <w:rFonts w:ascii="Cambria Math" w:hAnsi="Cambria Math" w:cs="Cambria Math"/>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The evolution of the system is then governed by the SDE </w:t>
      </w:r>
      <w:hyperlink r:id="rId8" w:anchor="deqn1" w:history="1">
        <w:r>
          <w:rPr>
            <w:rStyle w:val="Hyperlink"/>
          </w:rPr>
          <w:t>(1)</w:t>
        </w:r>
      </w:hyperlink>
      <w:r>
        <w:t xml:space="preserve"> with </w:t>
      </w:r>
      <w:proofErr w:type="gramStart"/>
      <w:r>
        <w:rPr>
          <w:rStyle w:val="mi"/>
          <w:rFonts w:ascii="MathJax_Math" w:hAnsi="MathJax_Math"/>
          <w:i/>
          <w:iCs/>
          <w:sz w:val="26"/>
          <w:szCs w:val="26"/>
        </w:rPr>
        <w:t>q</w:t>
      </w:r>
      <w:r>
        <w:rPr>
          <w:rStyle w:val="mo"/>
          <w:rFonts w:ascii="MathJax_Main" w:hAnsi="MathJax_Main"/>
          <w:sz w:val="26"/>
          <w:szCs w:val="26"/>
        </w:rPr>
        <w:t>(</w:t>
      </w:r>
      <w:proofErr w:type="gramEnd"/>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t xml:space="preserve"> until the next stopping time.</w:t>
      </w:r>
    </w:p>
    <w:p w:rsidR="00BB2915" w:rsidRDefault="00BB2915" w:rsidP="00BB2915">
      <w:pPr>
        <w:pStyle w:val="NormalWeb"/>
        <w:jc w:val="both"/>
      </w:pPr>
      <w:r>
        <w:t xml:space="preserve">The following assumptions are imposed on the model. The functions </w:t>
      </w:r>
      <w:proofErr w:type="gramStart"/>
      <w:r>
        <w:rPr>
          <w:rStyle w:val="mi"/>
          <w:rFonts w:ascii="MathJax_Math" w:hAnsi="MathJax_Math"/>
          <w:i/>
          <w:iCs/>
          <w:sz w:val="26"/>
          <w:szCs w:val="26"/>
        </w:rPr>
        <w:t>b</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and </w:t>
      </w:r>
      <w:r>
        <w:rPr>
          <w:rStyle w:val="mi"/>
          <w:rFonts w:ascii="MathJax_Math" w:hAnsi="MathJax_Math"/>
          <w:i/>
          <w:iCs/>
          <w:sz w:val="26"/>
          <w:szCs w:val="26"/>
        </w:rPr>
        <w:t>σ</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are bounded and </w:t>
      </w:r>
      <w:proofErr w:type="spellStart"/>
      <w:r>
        <w:t>Lipschitz</w:t>
      </w:r>
      <w:proofErr w:type="spellEnd"/>
      <w:r>
        <w:t xml:space="preserve"> continuous in </w:t>
      </w:r>
      <w:r>
        <w:rPr>
          <w:rStyle w:val="mi"/>
          <w:rFonts w:ascii="MathJax_Math" w:hAnsi="MathJax_Math"/>
          <w:i/>
          <w:iCs/>
          <w:sz w:val="26"/>
          <w:szCs w:val="26"/>
        </w:rPr>
        <w:t>x</w:t>
      </w:r>
      <w:r>
        <w:t xml:space="preserve"> for every </w:t>
      </w:r>
      <w:r>
        <w:rPr>
          <w:rStyle w:val="mi"/>
          <w:rFonts w:ascii="MathJax_Math" w:hAnsi="MathJax_Math"/>
          <w:i/>
          <w:iCs/>
          <w:sz w:val="26"/>
          <w:szCs w:val="26"/>
        </w:rPr>
        <w:t>q</w:t>
      </w:r>
      <w:r>
        <w:t xml:space="preserve">; thus, SDE </w:t>
      </w:r>
      <w:hyperlink r:id="rId9" w:anchor="deqn1" w:history="1">
        <w:r>
          <w:rPr>
            <w:rStyle w:val="Hyperlink"/>
          </w:rPr>
          <w:t>(1)</w:t>
        </w:r>
      </w:hyperlink>
      <w:r>
        <w:t xml:space="preserve"> has a unique solution. The transition rate function </w:t>
      </w:r>
      <w:r>
        <w:rPr>
          <w:rStyle w:val="mi"/>
          <w:rFonts w:ascii="MathJax_Math" w:hAnsi="MathJax_Math"/>
          <w:i/>
          <w:iCs/>
          <w:sz w:val="26"/>
          <w:szCs w:val="26"/>
        </w:rPr>
        <w:t>λ</w:t>
      </w:r>
      <w:r>
        <w:t xml:space="preserve"> is a bounded and measurable function that is assumed to be </w:t>
      </w:r>
      <w:proofErr w:type="spellStart"/>
      <w:r>
        <w:t>integrable</w:t>
      </w:r>
      <w:proofErr w:type="spellEnd"/>
      <w:r>
        <w:t xml:space="preserve"> for every </w:t>
      </w:r>
      <w:proofErr w:type="spellStart"/>
      <w:proofErr w:type="gramStart"/>
      <w:r>
        <w:rPr>
          <w:rStyle w:val="mi"/>
          <w:rFonts w:ascii="MathJax_Math" w:hAnsi="MathJax_Math"/>
          <w:i/>
          <w:iCs/>
          <w:sz w:val="26"/>
          <w:szCs w:val="26"/>
        </w:rPr>
        <w:t>x</w:t>
      </w:r>
      <w:r>
        <w:rPr>
          <w:rStyle w:val="mi"/>
          <w:rFonts w:ascii="MathJax_Math" w:hAnsi="MathJax_Math"/>
          <w:i/>
          <w:iCs/>
          <w:sz w:val="18"/>
          <w:szCs w:val="18"/>
        </w:rPr>
        <w:t>t</w:t>
      </w:r>
      <w:proofErr w:type="spellEnd"/>
      <w:r>
        <w:rPr>
          <w:rStyle w:val="mo"/>
          <w:rFonts w:ascii="MathJax_Main" w:hAnsi="MathJax_Main"/>
          <w:sz w:val="26"/>
          <w:szCs w:val="26"/>
        </w:rPr>
        <w:t>(</w:t>
      </w:r>
      <w:proofErr w:type="gramEnd"/>
      <w:r>
        <w:rPr>
          <w:rStyle w:val="mi"/>
          <w:rFonts w:ascii="MathJax_Math" w:hAnsi="MathJax_Math"/>
          <w:i/>
          <w:iCs/>
          <w:sz w:val="26"/>
          <w:szCs w:val="26"/>
        </w:rPr>
        <w:t>ω</w:t>
      </w:r>
      <w:r>
        <w:rPr>
          <w:rStyle w:val="mo"/>
          <w:rFonts w:ascii="MathJax_Main" w:hAnsi="MathJax_Main"/>
          <w:sz w:val="26"/>
          <w:szCs w:val="26"/>
        </w:rPr>
        <w:t>)</w:t>
      </w:r>
      <w:r>
        <w:t xml:space="preserve">. For the transition measure, it is assumed that </w:t>
      </w:r>
      <w:proofErr w:type="gramStart"/>
      <w:r>
        <w:rPr>
          <w:rStyle w:val="mi"/>
          <w:rFonts w:ascii="MathJax_Math" w:hAnsi="MathJax_Math"/>
          <w:i/>
          <w:iCs/>
          <w:sz w:val="26"/>
          <w:szCs w:val="26"/>
        </w:rPr>
        <w:t>R</w:t>
      </w:r>
      <w:r>
        <w:rPr>
          <w:rStyle w:val="mo"/>
          <w:rFonts w:ascii="MathJax_Main" w:hAnsi="MathJax_Main"/>
          <w:sz w:val="26"/>
          <w:szCs w:val="26"/>
        </w:rPr>
        <w:t>(</w:t>
      </w:r>
      <w:proofErr w:type="gramEnd"/>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is measurable for all </w:t>
      </w:r>
      <w:r>
        <w:rPr>
          <w:rStyle w:val="mi"/>
          <w:rFonts w:ascii="MathJax_Math" w:hAnsi="MathJax_Math"/>
          <w:i/>
          <w:iCs/>
          <w:sz w:val="26"/>
          <w:szCs w:val="26"/>
        </w:rPr>
        <w:t>A</w:t>
      </w:r>
      <w:r>
        <w:rPr>
          <w:rStyle w:val="mo"/>
          <w:rFonts w:ascii="Cambria Math" w:hAnsi="Cambria Math" w:cs="Cambria Math"/>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t xml:space="preserve"> is a probability measure for all </w:t>
      </w:r>
      <w:proofErr w:type="spellStart"/>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th" w:hAnsi="MathJax_Math"/>
          <w:i/>
          <w:iCs/>
          <w:sz w:val="26"/>
          <w:szCs w:val="26"/>
        </w:rPr>
        <w:t>S</w:t>
      </w:r>
      <w:proofErr w:type="spellEnd"/>
      <w:r>
        <w:rPr>
          <w:rStyle w:val="mo"/>
          <w:rFonts w:ascii="MathJax_Main" w:hAnsi="MathJax_Main"/>
          <w:sz w:val="26"/>
          <w:szCs w:val="26"/>
        </w:rPr>
        <w:t>¯</w:t>
      </w:r>
      <w:r>
        <w:t xml:space="preserve">, and </w:t>
      </w: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dz</w:t>
      </w:r>
      <w:proofErr w:type="spellEnd"/>
      <w:r>
        <w:rPr>
          <w:rStyle w:val="mo"/>
          <w:rFonts w:ascii="MathJax_Main" w:hAnsi="MathJax_Main"/>
          <w:sz w:val="26"/>
          <w:szCs w:val="26"/>
        </w:rPr>
        <w:t>)</w:t>
      </w:r>
      <w:r>
        <w:t xml:space="preserve"> is a stochastic continuous kernel.</w:t>
      </w:r>
    </w:p>
    <w:p w:rsidR="00BB2915" w:rsidRDefault="00BB2915" w:rsidP="00BB2915">
      <w:pPr>
        <w:pStyle w:val="NormalWeb"/>
        <w:jc w:val="both"/>
      </w:pPr>
      <w:r>
        <w:t xml:space="preserve">Let </w:t>
      </w:r>
      <w:proofErr w:type="spellStart"/>
      <w:r>
        <w:rPr>
          <w:rStyle w:val="mi"/>
          <w:rFonts w:ascii="MathJax_Math" w:hAnsi="MathJax_Math"/>
          <w:i/>
          <w:iCs/>
          <w:sz w:val="26"/>
          <w:szCs w:val="26"/>
        </w:rPr>
        <w:t>N</w:t>
      </w:r>
      <w:r>
        <w:rPr>
          <w:rStyle w:val="mi"/>
          <w:rFonts w:ascii="MathJax_Math" w:hAnsi="MathJax_Math"/>
          <w:i/>
          <w:iCs/>
          <w:sz w:val="18"/>
          <w:szCs w:val="18"/>
        </w:rPr>
        <w:t>t</w:t>
      </w:r>
      <w:proofErr w:type="spellEnd"/>
      <w:r>
        <w:rPr>
          <w:rStyle w:val="mo"/>
          <w:rFonts w:ascii="MathJax_Main" w:hAnsi="MathJax_Main"/>
          <w:sz w:val="26"/>
          <w:szCs w:val="26"/>
        </w:rPr>
        <w:t>=</w:t>
      </w:r>
      <w:r>
        <w:rPr>
          <w:rStyle w:val="mo"/>
          <w:rFonts w:ascii="MathJax_Size1" w:hAnsi="MathJax_Size1"/>
          <w:sz w:val="26"/>
          <w:szCs w:val="26"/>
        </w:rPr>
        <w:t>∑</w:t>
      </w:r>
      <w:proofErr w:type="spellStart"/>
      <w:r>
        <w:rPr>
          <w:rStyle w:val="mi"/>
          <w:rFonts w:ascii="MathJax_Math" w:hAnsi="MathJax_Math"/>
          <w:i/>
          <w:iCs/>
          <w:sz w:val="18"/>
          <w:szCs w:val="18"/>
        </w:rPr>
        <w:t>i</w:t>
      </w:r>
      <w:r>
        <w:rPr>
          <w:rStyle w:val="mi"/>
          <w:rFonts w:ascii="MathJax_Math" w:hAnsi="MathJax_Math"/>
          <w:i/>
          <w:iCs/>
          <w:sz w:val="26"/>
          <w:szCs w:val="26"/>
        </w:rPr>
        <w:t>I</w:t>
      </w:r>
      <w:r>
        <w:rPr>
          <w:rStyle w:val="mi"/>
          <w:rFonts w:ascii="MathJax_Math" w:hAnsi="MathJax_Math"/>
          <w:i/>
          <w:iCs/>
          <w:sz w:val="18"/>
          <w:szCs w:val="18"/>
        </w:rPr>
        <w:t>t</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proofErr w:type="spellEnd"/>
      <w:r>
        <w:t xml:space="preserve"> denote the number of jumps in interval </w:t>
      </w:r>
      <w:r>
        <w:rPr>
          <w:rStyle w:val="mo"/>
          <w:rFonts w:ascii="MathJax_Main" w:hAnsi="MathJax_Main"/>
          <w:sz w:val="26"/>
          <w:szCs w:val="26"/>
        </w:rPr>
        <w:t>[</w:t>
      </w:r>
      <w:r>
        <w:rPr>
          <w:rStyle w:val="mn"/>
          <w:rFonts w:ascii="MathJax_Main" w:hAnsi="MathJax_Main"/>
          <w:sz w:val="26"/>
          <w:szCs w:val="26"/>
        </w:rPr>
        <w:t>0</w:t>
      </w:r>
      <w:proofErr w:type="gramStart"/>
      <w:r>
        <w:rPr>
          <w:rStyle w:val="mo"/>
          <w:rFonts w:ascii="MathJax_Main" w:hAnsi="MathJax_Main"/>
          <w:sz w:val="26"/>
          <w:szCs w:val="26"/>
        </w:rPr>
        <w:t>,</w:t>
      </w:r>
      <w:r>
        <w:rPr>
          <w:rStyle w:val="mi"/>
          <w:rFonts w:ascii="MathJax_Math" w:hAnsi="MathJax_Math"/>
          <w:i/>
          <w:iCs/>
          <w:sz w:val="26"/>
          <w:szCs w:val="26"/>
        </w:rPr>
        <w:t>t</w:t>
      </w:r>
      <w:proofErr w:type="gramEnd"/>
      <w:r>
        <w:rPr>
          <w:rStyle w:val="mo"/>
          <w:rFonts w:ascii="MathJax_Main" w:hAnsi="MathJax_Main"/>
          <w:sz w:val="26"/>
          <w:szCs w:val="26"/>
        </w:rPr>
        <w:t>]</w:t>
      </w:r>
      <w:r>
        <w:t xml:space="preserve">. It is assumed that the expected number of jumps is finite for every initial state </w:t>
      </w:r>
      <w:proofErr w:type="spellStart"/>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th" w:hAnsi="MathJax_Math"/>
          <w:i/>
          <w:iCs/>
          <w:sz w:val="26"/>
          <w:szCs w:val="26"/>
        </w:rPr>
        <w:t>S</w:t>
      </w:r>
      <w:proofErr w:type="spellEnd"/>
      <w:r>
        <w:t xml:space="preserve">, i.e., </w:t>
      </w:r>
      <w:proofErr w:type="gramStart"/>
      <w:r>
        <w:rPr>
          <w:rStyle w:val="mi"/>
          <w:rFonts w:ascii="MathJax_Math" w:hAnsi="MathJax_Math"/>
          <w:i/>
          <w:iCs/>
          <w:sz w:val="26"/>
          <w:szCs w:val="26"/>
        </w:rPr>
        <w:t>E</w:t>
      </w:r>
      <w:r>
        <w:rPr>
          <w:rStyle w:val="mi"/>
          <w:rFonts w:ascii="MathJax_Math" w:hAnsi="MathJax_Math"/>
          <w:i/>
          <w:iCs/>
          <w:sz w:val="18"/>
          <w:szCs w:val="18"/>
        </w:rPr>
        <w:t>s</w:t>
      </w:r>
      <w:r>
        <w:rPr>
          <w:rStyle w:val="mo"/>
          <w:rFonts w:ascii="MathJax_Main" w:hAnsi="MathJax_Main"/>
          <w:sz w:val="26"/>
          <w:szCs w:val="26"/>
        </w:rPr>
        <w:t>[</w:t>
      </w:r>
      <w:proofErr w:type="spellStart"/>
      <w:proofErr w:type="gramEnd"/>
      <w:r>
        <w:rPr>
          <w:rStyle w:val="mi"/>
          <w:rFonts w:ascii="MathJax_Math" w:hAnsi="MathJax_Math"/>
          <w:i/>
          <w:iCs/>
          <w:sz w:val="26"/>
          <w:szCs w:val="26"/>
        </w:rPr>
        <w:t>N</w:t>
      </w:r>
      <w:r>
        <w:rPr>
          <w:rStyle w:val="mi"/>
          <w:rFonts w:ascii="MathJax_Math" w:hAnsi="MathJax_Math"/>
          <w:i/>
          <w:iCs/>
          <w:sz w:val="18"/>
          <w:szCs w:val="18"/>
        </w:rPr>
        <w:t>t</w:t>
      </w:r>
      <w:proofErr w:type="spellEnd"/>
      <w:r>
        <w:rPr>
          <w:rStyle w:val="mo"/>
          <w:rFonts w:ascii="MathJax_Main" w:hAnsi="MathJax_Main"/>
          <w:sz w:val="26"/>
          <w:szCs w:val="26"/>
        </w:rPr>
        <w:t>]&lt;</w:t>
      </w:r>
      <w:r>
        <w:rPr>
          <w:rStyle w:val="mi"/>
          <w:rFonts w:ascii="MathJax_Main" w:hAnsi="MathJax_Main"/>
          <w:sz w:val="26"/>
          <w:szCs w:val="26"/>
        </w:rPr>
        <w:t>∞</w:t>
      </w:r>
      <w:r>
        <w:t xml:space="preserve">. A sufficient condition for ensuring finitely many jumps can be formulated by imposing restrictions on the transition measure </w:t>
      </w: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s</w:t>
      </w:r>
      <w:proofErr w:type="gramStart"/>
      <w:r>
        <w:rPr>
          <w:rStyle w:val="mo"/>
          <w:rFonts w:ascii="MathJax_Main" w:hAnsi="MathJax_Main"/>
          <w:sz w:val="26"/>
          <w:szCs w:val="26"/>
        </w:rPr>
        <w:t>,</w:t>
      </w:r>
      <w:r>
        <w:rPr>
          <w:rStyle w:val="mi"/>
          <w:rFonts w:ascii="MathJax_Math" w:hAnsi="MathJax_Math"/>
          <w:i/>
          <w:iCs/>
          <w:sz w:val="26"/>
          <w:szCs w:val="26"/>
        </w:rPr>
        <w:t>A</w:t>
      </w:r>
      <w:proofErr w:type="spellEnd"/>
      <w:proofErr w:type="gramEnd"/>
      <w:r>
        <w:rPr>
          <w:rStyle w:val="mo"/>
          <w:rFonts w:ascii="MathJax_Main" w:hAnsi="MathJax_Main"/>
          <w:sz w:val="26"/>
          <w:szCs w:val="26"/>
        </w:rPr>
        <w:t>)</w:t>
      </w:r>
      <w:r>
        <w:t xml:space="preserve">. Let </w:t>
      </w:r>
      <w:r>
        <w:rPr>
          <w:rStyle w:val="mi"/>
          <w:rFonts w:ascii="MathJax_Math" w:hAnsi="MathJax_Math"/>
          <w:i/>
          <w:iCs/>
          <w:sz w:val="26"/>
          <w:szCs w:val="26"/>
        </w:rPr>
        <w:t>s</w:t>
      </w:r>
      <w:proofErr w:type="gramStart"/>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be the state after a discrete transition. If, for every </w:t>
      </w:r>
      <w:proofErr w:type="spellStart"/>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th" w:hAnsi="MathJax_Math"/>
          <w:i/>
          <w:iCs/>
          <w:sz w:val="26"/>
          <w:szCs w:val="26"/>
        </w:rPr>
        <w:t>A</w:t>
      </w:r>
      <w:proofErr w:type="spellEnd"/>
      <w:r>
        <w:t xml:space="preserve">, </w:t>
      </w:r>
      <w:r>
        <w:rPr>
          <w:rStyle w:val="mi"/>
          <w:rFonts w:ascii="MathJax_Math" w:hAnsi="MathJax_Math"/>
          <w:i/>
          <w:iCs/>
          <w:sz w:val="26"/>
          <w:szCs w:val="26"/>
        </w:rPr>
        <w:t>d</w:t>
      </w:r>
      <w:r>
        <w:rPr>
          <w:rStyle w:val="mo"/>
          <w:rFonts w:ascii="MathJax_Main" w:hAnsi="MathJax_Main"/>
          <w:sz w:val="26"/>
          <w:szCs w:val="26"/>
        </w:rPr>
        <w:t>(</w:t>
      </w:r>
      <w:proofErr w:type="spellStart"/>
      <w:r>
        <w:rPr>
          <w:rStyle w:val="mi"/>
          <w:rFonts w:ascii="MathJax_Math" w:hAnsi="MathJax_Math"/>
          <w:i/>
          <w:iCs/>
          <w:sz w:val="26"/>
          <w:szCs w:val="26"/>
        </w:rPr>
        <w:t>x</w:t>
      </w:r>
      <w:r>
        <w:rPr>
          <w:rStyle w:val="mo"/>
          <w:rFonts w:ascii="MathJax_Main" w:hAnsi="MathJax_Main"/>
          <w:sz w:val="26"/>
          <w:szCs w:val="26"/>
        </w:rPr>
        <w:t>,</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26"/>
          <w:szCs w:val="26"/>
        </w:rPr>
        <w:t>)≥</w:t>
      </w:r>
      <w:r>
        <w:rPr>
          <w:rStyle w:val="mi"/>
          <w:rFonts w:ascii="Cambria Math" w:hAnsi="Cambria Math" w:cs="Cambria Math"/>
          <w:i/>
          <w:iCs/>
          <w:sz w:val="26"/>
          <w:szCs w:val="26"/>
        </w:rPr>
        <w:t>ϵ</w:t>
      </w:r>
      <w:r>
        <w:rPr>
          <w:rStyle w:val="mo"/>
          <w:rFonts w:ascii="MathJax_Main" w:hAnsi="MathJax_Main"/>
          <w:sz w:val="26"/>
          <w:szCs w:val="26"/>
        </w:rPr>
        <w:t>&gt;</w:t>
      </w:r>
      <w:r>
        <w:rPr>
          <w:rStyle w:val="mn"/>
          <w:rFonts w:ascii="MathJax_Main" w:hAnsi="MathJax_Main"/>
          <w:sz w:val="26"/>
          <w:szCs w:val="26"/>
        </w:rPr>
        <w:t>0</w:t>
      </w:r>
      <w:r>
        <w:t xml:space="preserve"> </w:t>
      </w:r>
      <w:r>
        <w:rPr>
          <w:vertAlign w:val="superscript"/>
        </w:rPr>
        <w:t>3</w:t>
      </w:r>
      <w:r>
        <w:t xml:space="preserve"> and </w:t>
      </w:r>
      <w:r>
        <w:rPr>
          <w:rStyle w:val="mi"/>
          <w:rFonts w:ascii="Cambria Math" w:hAnsi="Cambria Math" w:cs="Cambria Math"/>
          <w:sz w:val="26"/>
          <w:szCs w:val="26"/>
        </w:rPr>
        <w:t>∃</w:t>
      </w:r>
      <w:r>
        <w:rPr>
          <w:rStyle w:val="mi"/>
          <w:rFonts w:ascii="MathJax_Math" w:hAnsi="MathJax_Math"/>
          <w:i/>
          <w:iCs/>
          <w:sz w:val="26"/>
          <w:szCs w:val="26"/>
        </w:rPr>
        <w:t>δ</w:t>
      </w:r>
      <w:r>
        <w:rPr>
          <w:rStyle w:val="mo"/>
          <w:rFonts w:ascii="MathJax_Main" w:hAnsi="MathJax_Main"/>
          <w:sz w:val="26"/>
          <w:szCs w:val="26"/>
        </w:rPr>
        <w:t>&gt;</w:t>
      </w:r>
      <w:r>
        <w:rPr>
          <w:rStyle w:val="mn"/>
          <w:rFonts w:ascii="MathJax_Main" w:hAnsi="MathJax_Main"/>
          <w:sz w:val="26"/>
          <w:szCs w:val="26"/>
        </w:rPr>
        <w:t>0</w:t>
      </w:r>
      <w:r>
        <w:t xml:space="preserve"> such that </w:t>
      </w:r>
      <w:r>
        <w:rPr>
          <w:rStyle w:val="mi"/>
          <w:rFonts w:ascii="MathJax_Math" w:hAnsi="MathJax_Math"/>
          <w:i/>
          <w:iCs/>
          <w:sz w:val="26"/>
          <w:szCs w:val="26"/>
        </w:rPr>
        <w:t>P</w:t>
      </w:r>
      <w:r>
        <w:rPr>
          <w:rStyle w:val="mo"/>
          <w:rFonts w:ascii="MathJax_Main" w:hAnsi="MathJax_Main"/>
          <w:sz w:val="26"/>
          <w:szCs w:val="26"/>
        </w:rPr>
        <w:t>[</w:t>
      </w:r>
      <w:proofErr w:type="spellStart"/>
      <w:r>
        <w:rPr>
          <w:rStyle w:val="mo"/>
          <w:rFonts w:ascii="MathJax_Main" w:hAnsi="MathJax_Main"/>
          <w:sz w:val="26"/>
          <w:szCs w:val="26"/>
        </w:rPr>
        <w:t>inf</w:t>
      </w:r>
      <w:proofErr w:type="spellEnd"/>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&gt;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n"/>
          <w:rFonts w:ascii="MathJax_Main" w:hAnsi="MathJax_Main"/>
          <w:sz w:val="26"/>
          <w:szCs w:val="26"/>
        </w:rPr>
        <w:t>1</w:t>
      </w:r>
      <w:r>
        <w:t xml:space="preserve">, then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&gt;</w:t>
      </w:r>
      <w:r>
        <w:rPr>
          <w:rStyle w:val="mi"/>
          <w:rFonts w:ascii="MathJax_Math" w:hAnsi="MathJax_Math"/>
          <w:i/>
          <w:iCs/>
          <w:sz w:val="26"/>
          <w:szCs w:val="26"/>
        </w:rPr>
        <w:t>δ</w:t>
      </w:r>
      <w:r>
        <w:t xml:space="preserve">, </w:t>
      </w:r>
      <w:proofErr w:type="spellStart"/>
      <w:r>
        <w:rPr>
          <w:rStyle w:val="mi"/>
          <w:rFonts w:ascii="MathJax_Math" w:hAnsi="MathJax_Math"/>
          <w:i/>
          <w:iCs/>
          <w:sz w:val="26"/>
          <w:szCs w:val="26"/>
        </w:rPr>
        <w:t>i</w:t>
      </w:r>
      <w:proofErr w:type="spellEnd"/>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t>, with a probability of 1. This condition is satisfied if the continuous state after a jump is in the interior of an invariant.</w:t>
      </w:r>
    </w:p>
    <w:p w:rsidR="00BB2915" w:rsidRDefault="00BB2915" w:rsidP="00BB2915">
      <w:pPr>
        <w:pStyle w:val="NormalWeb"/>
        <w:jc w:val="both"/>
      </w:pPr>
      <w:r>
        <w:t>Additionally, in this paper, we consider the two following assumptions:</w:t>
      </w:r>
    </w:p>
    <w:p w:rsidR="00BB2915" w:rsidRDefault="00BB2915" w:rsidP="00BB2915">
      <w:pPr>
        <w:pStyle w:val="Heading3"/>
        <w:jc w:val="both"/>
      </w:pPr>
      <w:r>
        <w:t>Assumption 1—Nondegeneracy</w:t>
      </w:r>
    </w:p>
    <w:p w:rsidR="00BB2915" w:rsidRDefault="00BB2915" w:rsidP="00BB2915">
      <w:pPr>
        <w:pStyle w:val="NormalWeb"/>
        <w:jc w:val="both"/>
      </w:pPr>
      <w:r>
        <w:t xml:space="preserve">The boundaries </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t xml:space="preserve"> are assumed to be sufficiently smooth, and the trajectories of the system satisfy a </w:t>
      </w:r>
      <w:proofErr w:type="spellStart"/>
      <w:r>
        <w:t>nontangency</w:t>
      </w:r>
      <w:proofErr w:type="spellEnd"/>
      <w:r>
        <w:t xml:space="preserve"> condition with respect to the boundaries. A sufficient condition for the </w:t>
      </w:r>
      <w:proofErr w:type="spellStart"/>
      <w:r>
        <w:t>nontangency</w:t>
      </w:r>
      <w:proofErr w:type="spellEnd"/>
      <w:r>
        <w:t xml:space="preserve"> assumption is that the diffusion term is </w:t>
      </w:r>
      <w:proofErr w:type="spellStart"/>
      <w:r>
        <w:t>nondegenerate</w:t>
      </w:r>
      <w:proofErr w:type="spellEnd"/>
      <w:r>
        <w:t xml:space="preserve">, i.e., </w:t>
      </w:r>
      <w:proofErr w:type="gramStart"/>
      <w:r>
        <w:rPr>
          <w:rStyle w:val="mi"/>
          <w:rFonts w:ascii="MathJax_Math" w:hAnsi="MathJax_Math"/>
          <w:i/>
          <w:iCs/>
          <w:sz w:val="26"/>
          <w:szCs w:val="26"/>
        </w:rPr>
        <w:t>a</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σ</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σ</w:t>
      </w:r>
      <w:r>
        <w:rPr>
          <w:rStyle w:val="mi"/>
          <w:rFonts w:ascii="MathJax_Math" w:hAnsi="MathJax_Math"/>
          <w:i/>
          <w:iCs/>
          <w:sz w:val="18"/>
          <w:szCs w:val="18"/>
        </w:rPr>
        <w:t>T</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is positive definite. This assumption is used to show the continuity of the viscosity solution close to the boundaries [4]. It should be noted that it is possible to show the continuity of the viscosity solution close to the boundaries even with degenerate variance by imposing appropriate conditions [3], [4].</w:t>
      </w:r>
    </w:p>
    <w:p w:rsidR="00D10312" w:rsidRDefault="00D10312" w:rsidP="00BB2915">
      <w:pPr>
        <w:pStyle w:val="Heading3"/>
        <w:jc w:val="both"/>
      </w:pPr>
    </w:p>
    <w:p w:rsidR="00BB2915" w:rsidRDefault="00BB2915" w:rsidP="00BB2915">
      <w:pPr>
        <w:pStyle w:val="Heading3"/>
        <w:jc w:val="both"/>
      </w:pPr>
      <w:r>
        <w:lastRenderedPageBreak/>
        <w:t>Assumption 2—Boundness</w:t>
      </w:r>
    </w:p>
    <w:p w:rsidR="00BB2915" w:rsidRDefault="00BB2915" w:rsidP="00BB2915">
      <w:pPr>
        <w:pStyle w:val="NormalWeb"/>
        <w:jc w:val="both"/>
      </w:pPr>
      <w:r>
        <w:t xml:space="preserve">It is assumed that the set </w:t>
      </w:r>
      <w:r>
        <w:rPr>
          <w:rStyle w:val="mi"/>
          <w:rFonts w:ascii="MathJax_Math" w:hAnsi="MathJax_Math"/>
          <w:i/>
          <w:iCs/>
          <w:sz w:val="26"/>
          <w:szCs w:val="26"/>
        </w:rPr>
        <w:t>Q</w:t>
      </w:r>
      <w:r>
        <w:t xml:space="preserve"> is finite and that </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t xml:space="preserve"> is bounded for every </w:t>
      </w:r>
      <w:r>
        <w:rPr>
          <w:rStyle w:val="mi"/>
          <w:rFonts w:ascii="MathJax_Math" w:hAnsi="MathJax_Math"/>
          <w:i/>
          <w:iCs/>
          <w:sz w:val="26"/>
          <w:szCs w:val="26"/>
        </w:rPr>
        <w:t>q</w:t>
      </w:r>
      <w:r>
        <w:t>. This is a reasonable assumption for many systems that have finitely many modes and saturation constraints on the continuous state. Even if the state space is unbounded, it is often desirable to approximate it for applying numerical methods. By defining appropriately the boundary conditions, it can be shown that the effect of the numerical cutoff is small [4]. This assumption is used for approximating the hybrid system by a finite Markov chain (MC) and employing numerical methods based on dynamic programming.</w:t>
      </w:r>
    </w:p>
    <w:p w:rsidR="00BB2915" w:rsidRDefault="00BB2915" w:rsidP="00BB2915">
      <w:pPr>
        <w:pStyle w:val="NormalWeb"/>
        <w:jc w:val="both"/>
      </w:pPr>
      <w:r>
        <w:t>In the remainder of this paper, we refer to the class of GSHS that satisfies the preceding assumptions as SHSs.</w:t>
      </w:r>
    </w:p>
    <w:p w:rsidR="00BB2915" w:rsidRDefault="00BB2915" w:rsidP="00BB2915">
      <w:pPr>
        <w:jc w:val="both"/>
      </w:pPr>
      <w:proofErr w:type="gramStart"/>
      <w:r>
        <w:t>SECTION IV.</w:t>
      </w:r>
      <w:proofErr w:type="gramEnd"/>
    </w:p>
    <w:p w:rsidR="00BB2915" w:rsidRDefault="00BB2915" w:rsidP="00BB2915">
      <w:pPr>
        <w:pStyle w:val="Heading2"/>
        <w:jc w:val="both"/>
      </w:pPr>
      <w:r>
        <w:t>Probabilistic Verification</w:t>
      </w:r>
    </w:p>
    <w:p w:rsidR="00BB2915" w:rsidRDefault="00BB2915" w:rsidP="00BB2915">
      <w:pPr>
        <w:pStyle w:val="NormalWeb"/>
        <w:jc w:val="both"/>
      </w:pPr>
      <w:r>
        <w:t>In this section, we formulate the reachability problem for SHS, and we show that reachability can be characterized as a viscosity solution of a system of coupled HJB equations.</w:t>
      </w:r>
    </w:p>
    <w:p w:rsidR="00BB2915" w:rsidRDefault="00BB2915" w:rsidP="00BB2915">
      <w:pPr>
        <w:pStyle w:val="Heading3"/>
        <w:jc w:val="both"/>
      </w:pPr>
      <w:r>
        <w:t>A. Reachability</w:t>
      </w:r>
    </w:p>
    <w:p w:rsidR="00BB2915" w:rsidRDefault="00BB2915" w:rsidP="00BB2915">
      <w:pPr>
        <w:pStyle w:val="NormalWeb"/>
        <w:jc w:val="both"/>
      </w:pPr>
      <w:r>
        <w:t>Given a target set and an unsafe set of states, the objective of the reachability problem is to compute the probability that the system execution from an arbitrary initial state will reach the target set while avoiding the unsafe set.</w:t>
      </w:r>
    </w:p>
    <w:p w:rsidR="00BB2915" w:rsidRDefault="00BB2915" w:rsidP="00BB2915">
      <w:pPr>
        <w:pStyle w:val="NormalWeb"/>
        <w:jc w:val="both"/>
      </w:pPr>
      <w:r>
        <w:t xml:space="preserve">In general, the target and unsafe sets for SHS may be described as unions of target and unsafe sets, respectively for multiple modes. For example, a target set may be independent of the discrete state and represented as a subset of the continuous state space, which requires considering a target subset for every discrete state. Let </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proofErr w:type="spellStart"/>
      <w:r>
        <w:rPr>
          <w:rStyle w:val="mi"/>
          <w:rFonts w:ascii="MathJax_Math" w:hAnsi="MathJax_Math"/>
          <w:i/>
          <w:iCs/>
          <w:sz w:val="18"/>
          <w:szCs w:val="18"/>
        </w:rPr>
        <w:t>q</w:t>
      </w:r>
      <w:r>
        <w:rPr>
          <w:rStyle w:val="mo"/>
          <w:rFonts w:ascii="Cambria Math" w:hAnsi="Cambria Math" w:cs="Cambria Math"/>
          <w:sz w:val="18"/>
          <w:szCs w:val="18"/>
        </w:rPr>
        <w:t>∈</w:t>
      </w:r>
      <w:proofErr w:type="gramStart"/>
      <w:r>
        <w:rPr>
          <w:rStyle w:val="mi"/>
          <w:rFonts w:ascii="MathJax_Math" w:hAnsi="MathJax_Math"/>
          <w:i/>
          <w:iCs/>
          <w:sz w:val="18"/>
          <w:szCs w:val="18"/>
        </w:rPr>
        <w:t>Q</w:t>
      </w:r>
      <w:r>
        <w:rPr>
          <w:rStyle w:val="mi"/>
          <w:rFonts w:ascii="MathJax_Math" w:hAnsi="MathJax_Math"/>
          <w:i/>
          <w:iCs/>
          <w:sz w:val="13"/>
          <w:szCs w:val="13"/>
        </w:rPr>
        <w:t>T</w:t>
      </w:r>
      <w:proofErr w:type="spellEnd"/>
      <w:r>
        <w:rPr>
          <w:rStyle w:val="mo"/>
          <w:rFonts w:ascii="MathJax_Main" w:hAnsi="MathJax_Main"/>
          <w:sz w:val="26"/>
          <w:szCs w:val="26"/>
        </w:rPr>
        <w:t>{</w:t>
      </w:r>
      <w:proofErr w:type="gramEnd"/>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q</w:t>
      </w:r>
      <w:proofErr w:type="spellEnd"/>
      <w:r>
        <w:t xml:space="preserve"> and </w:t>
      </w:r>
      <w:r>
        <w:rPr>
          <w:rStyle w:val="mi"/>
          <w:rFonts w:ascii="MathJax_Math" w:hAnsi="MathJax_Math"/>
          <w:i/>
          <w:iCs/>
          <w:sz w:val="26"/>
          <w:szCs w:val="26"/>
        </w:rPr>
        <w:t>U</w:t>
      </w:r>
      <w:r>
        <w:rPr>
          <w:rStyle w:val="mo"/>
          <w:rFonts w:ascii="MathJax_Main" w:hAnsi="MathJax_Main"/>
          <w:sz w:val="26"/>
          <w:szCs w:val="26"/>
        </w:rPr>
        <w:t>=</w:t>
      </w:r>
      <w:r>
        <w:rPr>
          <w:rStyle w:val="mo"/>
          <w:rFonts w:ascii="Cambria Math" w:hAnsi="Cambria Math" w:cs="Cambria Math"/>
          <w:sz w:val="26"/>
          <w:szCs w:val="26"/>
        </w:rPr>
        <w:t>∪</w:t>
      </w:r>
      <w:proofErr w:type="spellStart"/>
      <w:r>
        <w:rPr>
          <w:rStyle w:val="mi"/>
          <w:rFonts w:ascii="MathJax_Math" w:hAnsi="MathJax_Math"/>
          <w:i/>
          <w:iCs/>
          <w:sz w:val="18"/>
          <w:szCs w:val="18"/>
        </w:rPr>
        <w:t>q</w:t>
      </w:r>
      <w:r>
        <w:rPr>
          <w:rStyle w:val="mo"/>
          <w:rFonts w:ascii="Cambria Math" w:hAnsi="Cambria Math" w:cs="Cambria Math"/>
          <w:sz w:val="18"/>
          <w:szCs w:val="18"/>
        </w:rPr>
        <w:t>∈</w:t>
      </w:r>
      <w:r>
        <w:rPr>
          <w:rStyle w:val="mi"/>
          <w:rFonts w:ascii="MathJax_Math" w:hAnsi="MathJax_Math"/>
          <w:i/>
          <w:iCs/>
          <w:sz w:val="18"/>
          <w:szCs w:val="18"/>
        </w:rPr>
        <w:t>Q</w:t>
      </w:r>
      <w:r>
        <w:rPr>
          <w:rStyle w:val="mi"/>
          <w:rFonts w:ascii="MathJax_Math" w:hAnsi="MathJax_Math"/>
          <w:i/>
          <w:iCs/>
          <w:sz w:val="13"/>
          <w:szCs w:val="13"/>
        </w:rPr>
        <w:t>U</w:t>
      </w:r>
      <w:proofErr w:type="spellEnd"/>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U</w:t>
      </w:r>
      <w:r>
        <w:rPr>
          <w:rStyle w:val="mi"/>
          <w:rFonts w:ascii="MathJax_Math" w:hAnsi="MathJax_Math"/>
          <w:i/>
          <w:iCs/>
          <w:sz w:val="18"/>
          <w:szCs w:val="18"/>
        </w:rPr>
        <w:t>q</w:t>
      </w:r>
      <w:proofErr w:type="spellEnd"/>
      <w:r>
        <w:t xml:space="preserve"> be subsets of </w:t>
      </w:r>
      <w:r>
        <w:rPr>
          <w:rStyle w:val="mi"/>
          <w:rFonts w:ascii="MathJax_Math" w:hAnsi="MathJax_Math"/>
          <w:i/>
          <w:iCs/>
          <w:sz w:val="26"/>
          <w:szCs w:val="26"/>
        </w:rPr>
        <w:t>S</w:t>
      </w:r>
      <w:r>
        <w:t xml:space="preserve"> representing the set of target and unsafe states, respectively. The reachability problem is illustrated in Fig. 1(a). We assume that </w:t>
      </w:r>
      <w:proofErr w:type="spellStart"/>
      <w:r>
        <w:rPr>
          <w:rStyle w:val="mi"/>
          <w:rFonts w:ascii="MathJax_Math" w:hAnsi="MathJax_Math"/>
          <w:i/>
          <w:iCs/>
          <w:sz w:val="26"/>
          <w:szCs w:val="26"/>
        </w:rPr>
        <w:t>T</w:t>
      </w:r>
      <w:r>
        <w:rPr>
          <w:rStyle w:val="mi"/>
          <w:rFonts w:ascii="MathJax_Math" w:hAnsi="MathJax_Math"/>
          <w:i/>
          <w:iCs/>
          <w:sz w:val="18"/>
          <w:szCs w:val="18"/>
        </w:rPr>
        <w:t>q</w:t>
      </w:r>
      <w:proofErr w:type="spellEnd"/>
      <w:r>
        <w:t xml:space="preserve"> and </w:t>
      </w:r>
      <w:proofErr w:type="spellStart"/>
      <w:r>
        <w:rPr>
          <w:rStyle w:val="mi"/>
          <w:rFonts w:ascii="MathJax_Math" w:hAnsi="MathJax_Math"/>
          <w:i/>
          <w:iCs/>
          <w:sz w:val="26"/>
          <w:szCs w:val="26"/>
        </w:rPr>
        <w:t>U</w:t>
      </w:r>
      <w:r>
        <w:rPr>
          <w:rStyle w:val="mi"/>
          <w:rFonts w:ascii="MathJax_Math" w:hAnsi="MathJax_Math"/>
          <w:i/>
          <w:iCs/>
          <w:sz w:val="18"/>
          <w:szCs w:val="18"/>
        </w:rPr>
        <w:t>q</w:t>
      </w:r>
      <w:proofErr w:type="spellEnd"/>
      <w:r>
        <w:t xml:space="preserve"> are proper open subsets of </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t xml:space="preserve"> for each </w:t>
      </w:r>
      <w:r>
        <w:rPr>
          <w:rStyle w:val="mi"/>
          <w:rFonts w:ascii="MathJax_Math" w:hAnsi="MathJax_Math"/>
          <w:i/>
          <w:iCs/>
          <w:sz w:val="26"/>
          <w:szCs w:val="26"/>
        </w:rPr>
        <w:t>q</w:t>
      </w:r>
      <w:r>
        <w:t xml:space="preserve">, i.e., </w:t>
      </w:r>
      <w:r>
        <w:rPr>
          <w:rStyle w:val="mi"/>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q</w:t>
      </w:r>
      <w:proofErr w:type="spellEnd"/>
      <w:r>
        <w:rPr>
          <w:rStyle w:val="mo"/>
          <w:rFonts w:ascii="MathJax_Main" w:hAnsi="MathJax_Main"/>
          <w:sz w:val="26"/>
          <w:szCs w:val="26"/>
        </w:rPr>
        <w:t>∩</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26"/>
          <w:szCs w:val="26"/>
        </w:rPr>
        <w:t>=</w:t>
      </w:r>
      <w:r>
        <w:rPr>
          <w:rStyle w:val="mi"/>
          <w:rFonts w:ascii="MathJax_Main" w:hAnsi="MathJax_Main"/>
          <w:sz w:val="26"/>
          <w:szCs w:val="26"/>
        </w:rPr>
        <w:t>∂</w:t>
      </w:r>
      <w:proofErr w:type="spellStart"/>
      <w:r>
        <w:rPr>
          <w:rStyle w:val="mi"/>
          <w:rFonts w:ascii="MathJax_Math" w:hAnsi="MathJax_Math"/>
          <w:i/>
          <w:iCs/>
          <w:sz w:val="26"/>
          <w:szCs w:val="26"/>
        </w:rPr>
        <w:t>U</w:t>
      </w:r>
      <w:r>
        <w:rPr>
          <w:rStyle w:val="mi"/>
          <w:rFonts w:ascii="MathJax_Math" w:hAnsi="MathJax_Math"/>
          <w:i/>
          <w:iCs/>
          <w:sz w:val="18"/>
          <w:szCs w:val="18"/>
        </w:rPr>
        <w:t>q</w:t>
      </w:r>
      <w:proofErr w:type="spellEnd"/>
      <w:r>
        <w:rPr>
          <w:rStyle w:val="mo"/>
          <w:rFonts w:ascii="MathJax_Main" w:hAnsi="MathJax_Main"/>
          <w:sz w:val="26"/>
          <w:szCs w:val="26"/>
        </w:rPr>
        <w:t>∩</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26"/>
          <w:szCs w:val="26"/>
        </w:rPr>
        <w:t>=</w:t>
      </w:r>
      <w:r>
        <w:rPr>
          <w:rStyle w:val="mi"/>
          <w:rFonts w:ascii="Cambria Math" w:hAnsi="Cambria Math" w:cs="Cambria Math"/>
          <w:sz w:val="26"/>
          <w:szCs w:val="26"/>
        </w:rPr>
        <w:t>∅</w:t>
      </w:r>
      <w:r>
        <w:t xml:space="preserve"> and the boundaries </w:t>
      </w:r>
      <w:r>
        <w:rPr>
          <w:rStyle w:val="mi"/>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q</w:t>
      </w:r>
      <w:proofErr w:type="spellEnd"/>
      <w:r>
        <w:t xml:space="preserve"> and </w:t>
      </w:r>
      <w:r>
        <w:rPr>
          <w:rStyle w:val="mi"/>
          <w:rFonts w:ascii="MathJax_Main" w:hAnsi="MathJax_Main"/>
          <w:sz w:val="26"/>
          <w:szCs w:val="26"/>
        </w:rPr>
        <w:t>∂</w:t>
      </w:r>
      <w:proofErr w:type="spellStart"/>
      <w:r>
        <w:rPr>
          <w:rStyle w:val="mi"/>
          <w:rFonts w:ascii="MathJax_Math" w:hAnsi="MathJax_Math"/>
          <w:i/>
          <w:iCs/>
          <w:sz w:val="26"/>
          <w:szCs w:val="26"/>
        </w:rPr>
        <w:t>U</w:t>
      </w:r>
      <w:r>
        <w:rPr>
          <w:rStyle w:val="mi"/>
          <w:rFonts w:ascii="MathJax_Math" w:hAnsi="MathJax_Math"/>
          <w:i/>
          <w:iCs/>
          <w:sz w:val="18"/>
          <w:szCs w:val="18"/>
        </w:rPr>
        <w:t>q</w:t>
      </w:r>
      <w:proofErr w:type="spellEnd"/>
      <w:r>
        <w:t xml:space="preserve"> are sufficiently smooth. We define </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proofErr w:type="gramStart"/>
      <w:r>
        <w:rPr>
          <w:rStyle w:val="mo"/>
          <w:rFonts w:ascii="Cambria Math" w:hAnsi="Cambria Math" w:cs="Cambria Math"/>
          <w:sz w:val="26"/>
          <w:szCs w:val="26"/>
        </w:rPr>
        <w:t>∖</w:t>
      </w:r>
      <w:r>
        <w:rPr>
          <w:rStyle w:val="mo"/>
          <w:rFonts w:ascii="MathJax_Main" w:hAnsi="MathJax_Main"/>
          <w:sz w:val="26"/>
          <w:szCs w:val="26"/>
        </w:rPr>
        <w:t>(</w:t>
      </w:r>
      <w:proofErr w:type="spellStart"/>
      <w:proofErr w:type="gramEnd"/>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Math" w:hAnsi="MathJax_Math"/>
          <w:i/>
          <w:iCs/>
          <w:sz w:val="26"/>
          <w:szCs w:val="26"/>
        </w:rPr>
        <w:t>U</w:t>
      </w:r>
      <w:r>
        <w:rPr>
          <w:rStyle w:val="mo"/>
          <w:rFonts w:ascii="MathJax_Main" w:hAnsi="MathJax_Main"/>
          <w:sz w:val="26"/>
          <w:szCs w:val="26"/>
        </w:rPr>
        <w:t>¯</w:t>
      </w:r>
      <w:r>
        <w:rPr>
          <w:rStyle w:val="mi"/>
          <w:rFonts w:ascii="MathJax_Math" w:hAnsi="MathJax_Math"/>
          <w:i/>
          <w:iCs/>
          <w:sz w:val="18"/>
          <w:szCs w:val="18"/>
        </w:rPr>
        <w:t>q</w:t>
      </w:r>
      <w:proofErr w:type="spellEnd"/>
      <w:r>
        <w:rPr>
          <w:rStyle w:val="mo"/>
          <w:rFonts w:ascii="MathJax_Main" w:hAnsi="MathJax_Main"/>
          <w:sz w:val="26"/>
          <w:szCs w:val="26"/>
        </w:rPr>
        <w:t>)</w:t>
      </w:r>
      <w:r>
        <w:t xml:space="preserve"> and </w:t>
      </w:r>
      <w:r>
        <w:rPr>
          <w:rStyle w:val="mi"/>
          <w:rFonts w:ascii="MathJax_Main" w:hAnsi="MathJax_Main"/>
          <w:sz w:val="26"/>
          <w:szCs w:val="26"/>
        </w:rPr>
        <w:t>Γ</w:t>
      </w:r>
      <w:r>
        <w:rPr>
          <w:rStyle w:val="mo"/>
          <w:rFonts w:ascii="MathJax_Main" w:hAnsi="MathJax_Main"/>
          <w:sz w:val="26"/>
          <w:szCs w:val="26"/>
        </w:rPr>
        <w:t>=</w:t>
      </w:r>
      <w:r>
        <w:rPr>
          <w:rStyle w:val="mo"/>
          <w:rFonts w:ascii="Cambria Math" w:hAnsi="Cambria Math" w:cs="Cambria Math"/>
          <w:sz w:val="26"/>
          <w:szCs w:val="26"/>
        </w:rPr>
        <w:t>∪</w:t>
      </w:r>
      <w:proofErr w:type="spellStart"/>
      <w:r>
        <w:rPr>
          <w:rStyle w:val="mi"/>
          <w:rFonts w:ascii="MathJax_Math" w:hAnsi="MathJax_Math"/>
          <w:i/>
          <w:iCs/>
          <w:sz w:val="18"/>
          <w:szCs w:val="18"/>
        </w:rPr>
        <w:t>q</w:t>
      </w:r>
      <w:r>
        <w:rPr>
          <w:rStyle w:val="mo"/>
          <w:rFonts w:ascii="Cambria Math" w:hAnsi="Cambria Math" w:cs="Cambria Math"/>
          <w:sz w:val="18"/>
          <w:szCs w:val="18"/>
        </w:rPr>
        <w:t>∈</w:t>
      </w:r>
      <w:r>
        <w:rPr>
          <w:rStyle w:val="mi"/>
          <w:rFonts w:ascii="MathJax_Math" w:hAnsi="MathJax_Math"/>
          <w:i/>
          <w:iCs/>
          <w:sz w:val="18"/>
          <w:szCs w:val="18"/>
        </w:rPr>
        <w:t>Q</w:t>
      </w:r>
      <w:proofErr w:type="spellEnd"/>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t xml:space="preserve">. The initial state (which, in general, is a probability distribution) must lie outside sets </w:t>
      </w:r>
      <w:r>
        <w:rPr>
          <w:rStyle w:val="mi"/>
          <w:rFonts w:ascii="MathJax_Math" w:hAnsi="MathJax_Math"/>
          <w:i/>
          <w:iCs/>
          <w:sz w:val="26"/>
          <w:szCs w:val="26"/>
        </w:rPr>
        <w:t>T</w:t>
      </w:r>
      <w:r>
        <w:t xml:space="preserve"> and </w:t>
      </w:r>
      <w:r>
        <w:rPr>
          <w:rStyle w:val="mi"/>
          <w:rFonts w:ascii="MathJax_Math" w:hAnsi="MathJax_Math"/>
          <w:i/>
          <w:iCs/>
          <w:sz w:val="26"/>
          <w:szCs w:val="26"/>
        </w:rPr>
        <w:t>U</w:t>
      </w:r>
      <w:r>
        <w:t xml:space="preserve">. Transition measure </w:t>
      </w: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A</w:t>
      </w:r>
      <w:proofErr w:type="spellEnd"/>
      <w:r>
        <w:rPr>
          <w:rStyle w:val="mo"/>
          <w:rFonts w:ascii="MathJax_Main" w:hAnsi="MathJax_Main"/>
          <w:sz w:val="26"/>
          <w:szCs w:val="26"/>
        </w:rPr>
        <w:t>)</w:t>
      </w:r>
      <w:r>
        <w:t xml:space="preserve"> is assumed to be defined so that the system cannot jump directly to </w:t>
      </w:r>
      <w:r>
        <w:rPr>
          <w:rStyle w:val="mi"/>
          <w:rFonts w:ascii="MathJax_Math" w:hAnsi="MathJax_Math"/>
          <w:i/>
          <w:iCs/>
          <w:sz w:val="26"/>
          <w:szCs w:val="26"/>
        </w:rPr>
        <w:t>U</w:t>
      </w:r>
      <w:r>
        <w:t xml:space="preserve"> or </w:t>
      </w:r>
      <w:r>
        <w:rPr>
          <w:rStyle w:val="mi"/>
          <w:rFonts w:ascii="MathJax_Math" w:hAnsi="MathJax_Math"/>
          <w:i/>
          <w:iCs/>
          <w:sz w:val="26"/>
          <w:szCs w:val="26"/>
        </w:rPr>
        <w:t>T</w:t>
      </w:r>
      <w:r>
        <w:t xml:space="preserve">. </w:t>
      </w:r>
    </w:p>
    <w:p w:rsidR="00BB2915" w:rsidRDefault="00BB2915" w:rsidP="00BB2915">
      <w:pPr>
        <w:jc w:val="both"/>
        <w:rPr>
          <w:rStyle w:val="Hyperlink"/>
        </w:rPr>
      </w:pPr>
      <w:r>
        <w:fldChar w:fldCharType="begin"/>
      </w:r>
      <w:r>
        <w:instrText xml:space="preserve"> HYPERLINK "http://ieeexplore.ieee.org/mediastore/IEEE/content/media/3468/4459763/4447653/4447653-fig-1-large.gif" </w:instrText>
      </w:r>
      <w:r>
        <w:fldChar w:fldCharType="separate"/>
      </w:r>
      <w:r>
        <w:rPr>
          <w:color w:val="0000FF"/>
        </w:rPr>
        <w:pict>
          <v:shape id="_x0000_i1028" type="#_x0000_t75" alt="Figure 1" href="http://ieeexplore.ieee.org/mediastore/IEEE/content/media/3468/4459763/4447653/4447653-fig-1-large.gif" style="width:24pt;height:24pt" o:button="t"/>
        </w:pict>
      </w:r>
    </w:p>
    <w:p w:rsidR="00BB2915" w:rsidRDefault="00BB2915" w:rsidP="00BB2915">
      <w:pPr>
        <w:jc w:val="both"/>
      </w:pPr>
      <w:r>
        <w:fldChar w:fldCharType="end"/>
      </w:r>
    </w:p>
    <w:p w:rsidR="00D10312" w:rsidRDefault="00D10312" w:rsidP="00BB2915">
      <w:pPr>
        <w:jc w:val="both"/>
      </w:pPr>
    </w:p>
    <w:p w:rsidR="00D10312" w:rsidRDefault="00D10312" w:rsidP="00BB2915">
      <w:pPr>
        <w:jc w:val="both"/>
      </w:pPr>
    </w:p>
    <w:p w:rsidR="00BB2915" w:rsidRDefault="00D10312" w:rsidP="00BB2915">
      <w:pPr>
        <w:pStyle w:val="NormalWeb"/>
        <w:jc w:val="both"/>
      </w:pPr>
      <w:r>
        <w:lastRenderedPageBreak/>
        <w:t xml:space="preserve"> </w:t>
      </w:r>
      <w:proofErr w:type="gramStart"/>
      <w:r w:rsidR="00BB2915">
        <w:t>(a) Reachability and (b) safety.</w:t>
      </w:r>
      <w:proofErr w:type="gramEnd"/>
    </w:p>
    <w:p w:rsidR="00BB2915" w:rsidRDefault="00BB2915" w:rsidP="00BB2915">
      <w:pPr>
        <w:pStyle w:val="links"/>
        <w:jc w:val="both"/>
      </w:pPr>
      <w:hyperlink r:id="rId10" w:history="1">
        <w:r>
          <w:rPr>
            <w:rStyle w:val="Hyperlink"/>
          </w:rPr>
          <w:t>View All</w:t>
        </w:r>
      </w:hyperlink>
    </w:p>
    <w:p w:rsidR="00BB2915" w:rsidRDefault="00BB2915" w:rsidP="00BB2915">
      <w:pPr>
        <w:pStyle w:val="NormalWeb"/>
        <w:jc w:val="both"/>
      </w:pPr>
      <w:r>
        <w:t xml:space="preserve">Consider the stopping time </w:t>
      </w:r>
      <w:r>
        <w:rPr>
          <w:rStyle w:val="mi"/>
          <w:rFonts w:ascii="MathJax_Math" w:hAnsi="MathJax_Math"/>
          <w:i/>
          <w:iCs/>
          <w:sz w:val="26"/>
          <w:szCs w:val="26"/>
        </w:rPr>
        <w:t>τ</w:t>
      </w:r>
      <w:r>
        <w:rPr>
          <w:rStyle w:val="mo"/>
          <w:rFonts w:ascii="MathJax_Main" w:hAnsi="MathJax_Main"/>
          <w:sz w:val="26"/>
          <w:szCs w:val="26"/>
        </w:rPr>
        <w:t>=</w:t>
      </w:r>
      <w:proofErr w:type="spellStart"/>
      <w:proofErr w:type="gramStart"/>
      <w:r>
        <w:rPr>
          <w:rStyle w:val="mo"/>
          <w:rFonts w:ascii="MathJax_Main" w:hAnsi="MathJax_Main"/>
          <w:sz w:val="26"/>
          <w:szCs w:val="26"/>
        </w:rPr>
        <w:t>inf</w:t>
      </w:r>
      <w:proofErr w:type="spellEnd"/>
      <w:r>
        <w:rPr>
          <w:rStyle w:val="mo"/>
          <w:rFonts w:ascii="MathJax_Main" w:hAnsi="MathJax_Main"/>
          <w:sz w:val="26"/>
          <w:szCs w:val="26"/>
        </w:rPr>
        <w:t>{</w:t>
      </w:r>
      <w:proofErr w:type="gramEnd"/>
      <w:r>
        <w:rPr>
          <w:rStyle w:val="mi"/>
          <w:rFonts w:ascii="MathJax_Math" w:hAnsi="MathJax_Math"/>
          <w:i/>
          <w:iCs/>
          <w:sz w:val="26"/>
          <w:szCs w:val="26"/>
        </w:rPr>
        <w:t>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U</w:t>
      </w:r>
      <w:r>
        <w:rPr>
          <w:rStyle w:val="mo"/>
          <w:rFonts w:ascii="MathJax_Main" w:hAnsi="MathJax_Main"/>
          <w:sz w:val="26"/>
          <w:szCs w:val="26"/>
        </w:rPr>
        <w:t>}</w:t>
      </w:r>
      <w:r>
        <w:t xml:space="preserve"> corresponding to the first hitting time of the boundary of the target or unsafe set. Let </w:t>
      </w:r>
      <w:r>
        <w:rPr>
          <w:rStyle w:val="mi"/>
          <w:rFonts w:ascii="MathJax_Math" w:hAnsi="MathJax_Math"/>
          <w:i/>
          <w:iCs/>
          <w:sz w:val="26"/>
          <w:szCs w:val="26"/>
        </w:rPr>
        <w:t>s</w:t>
      </w:r>
      <w:r>
        <w:t xml:space="preserve"> be an initial state in </w:t>
      </w:r>
      <w:r>
        <w:rPr>
          <w:rStyle w:val="mi"/>
          <w:rFonts w:ascii="MathJax_Main" w:hAnsi="MathJax_Main"/>
          <w:sz w:val="26"/>
          <w:szCs w:val="26"/>
        </w:rPr>
        <w:t>Γ</w:t>
      </w:r>
      <w:r>
        <w:t xml:space="preserve">; then, we define the function </w:t>
      </w:r>
      <w:r>
        <w:rPr>
          <w:rStyle w:val="mi"/>
          <w:rFonts w:ascii="MathJax_Math" w:hAnsi="MathJax_Math"/>
          <w:i/>
          <w:iCs/>
          <w:sz w:val="26"/>
          <w:szCs w:val="26"/>
        </w:rPr>
        <w:t>V</w:t>
      </w:r>
      <w:proofErr w:type="gramStart"/>
      <w:r>
        <w:rPr>
          <w:rStyle w:val="mo"/>
          <w:rFonts w:ascii="MathJax_Main" w:hAnsi="MathJax_Main"/>
          <w:sz w:val="26"/>
          <w:szCs w:val="26"/>
        </w:rPr>
        <w:t>:</w:t>
      </w:r>
      <w:r>
        <w:rPr>
          <w:rStyle w:val="mi"/>
          <w:rFonts w:ascii="MathJax_Main" w:hAnsi="MathJax_Main"/>
          <w:sz w:val="26"/>
          <w:szCs w:val="26"/>
        </w:rPr>
        <w:t>Γ</w:t>
      </w:r>
      <w:proofErr w:type="gramEnd"/>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as</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proofErr w:type="gramStart"/>
      <w:r>
        <w:rPr>
          <w:rStyle w:val="mo"/>
          <w:rFonts w:ascii="MathJax_Main" w:hAnsi="MathJax_Main"/>
          <w:sz w:val="26"/>
          <w:szCs w:val="26"/>
        </w:rPr>
        <w:t>)=</w:t>
      </w:r>
      <w:proofErr w:type="gramEnd"/>
      <w:r>
        <w:rPr>
          <w:rStyle w:val="mo"/>
          <w:rFonts w:ascii="Cambria Math" w:hAnsi="Cambria Math" w:cs="Cambria Math"/>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s</w:t>
      </w:r>
      <w:r>
        <w:rPr>
          <w:rStyle w:val="mo"/>
          <w:rFonts w:ascii="MathJax_Main" w:hAnsi="MathJax_Main"/>
          <w:sz w:val="18"/>
          <w:szCs w:val="18"/>
        </w:rPr>
        <w:t>(</w:t>
      </w:r>
      <w:r>
        <w:rPr>
          <w:rStyle w:val="mi"/>
          <w:rFonts w:ascii="MathJax_Math" w:hAnsi="MathJax_Math"/>
          <w:i/>
          <w:iCs/>
          <w:sz w:val="18"/>
          <w:szCs w:val="18"/>
        </w:rPr>
        <w:t>τ</w:t>
      </w:r>
      <w:r>
        <w:rPr>
          <w:rStyle w:val="mo"/>
          <w:rFonts w:ascii="MathJax_Main" w:hAnsi="MathJax_Main"/>
          <w:sz w:val="13"/>
          <w:szCs w:val="13"/>
        </w:rPr>
        <w:t>−</w:t>
      </w:r>
      <w:r>
        <w:rPr>
          <w:rStyle w:val="mo"/>
          <w:rFonts w:ascii="MathJax_Main" w:hAnsi="MathJax_Main"/>
          <w:sz w:val="18"/>
          <w:szCs w:val="18"/>
        </w:rPr>
        <w:t>)</w:t>
      </w:r>
      <w:r>
        <w:rPr>
          <w:rStyle w:val="mo"/>
          <w:rFonts w:ascii="Cambria Math" w:hAnsi="Cambria Math" w:cs="Cambria Math"/>
          <w:sz w:val="18"/>
          <w:szCs w:val="18"/>
        </w:rPr>
        <w:t>∈</w:t>
      </w:r>
      <w:r>
        <w:rPr>
          <w:rStyle w:val="mi"/>
          <w:rFonts w:ascii="MathJax_Main" w:hAnsi="MathJax_Main"/>
          <w:sz w:val="18"/>
          <w:szCs w:val="18"/>
        </w:rPr>
        <w:t>∂</w:t>
      </w:r>
      <w:r>
        <w:rPr>
          <w:rStyle w:val="mi"/>
          <w:rFonts w:ascii="MathJax_Math" w:hAnsi="MathJax_Math"/>
          <w:i/>
          <w:iCs/>
          <w:sz w:val="18"/>
          <w:szCs w:val="18"/>
        </w:rPr>
        <w:t>T</w:t>
      </w:r>
      <w:r>
        <w:rPr>
          <w:rStyle w:val="mo"/>
          <w:rFonts w:ascii="MathJax_Main" w:hAnsi="MathJax_Main"/>
          <w:sz w:val="18"/>
          <w:szCs w:val="18"/>
        </w:rPr>
        <w:t>)</w:t>
      </w:r>
      <w:r>
        <w:rPr>
          <w:rStyle w:val="mo"/>
          <w:rFonts w:ascii="MathJax_Size1" w:hAnsi="MathJax_Size1"/>
          <w:sz w:val="26"/>
          <w:szCs w:val="26"/>
        </w:rPr>
        <w:t>]</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text"/>
          <w:rFonts w:ascii="MathJax_Main" w:hAnsi="MathJax_Main"/>
          <w:sz w:val="26"/>
          <w:szCs w:val="26"/>
        </w:rPr>
        <w:t> </w:t>
      </w:r>
      <w:proofErr w:type="spellStart"/>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Γ</w:t>
      </w:r>
      <w:proofErr w:type="spellEnd"/>
      <w:r>
        <w:rPr>
          <w:rStyle w:val="mtext"/>
          <w:rFonts w:ascii="MathJax_Main" w:hAnsi="MathJax_Main"/>
          <w:sz w:val="26"/>
          <w:szCs w:val="26"/>
        </w:rPr>
        <w:t>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T</w:t>
      </w:r>
      <w:r>
        <w:rPr>
          <w:rStyle w:val="mtext"/>
          <w:rFonts w:ascii="MathJax_Main" w:hAnsi="MathJax_Main"/>
          <w:sz w:val="26"/>
          <w:szCs w:val="26"/>
        </w:rPr>
        <w:t>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U</w:t>
      </w:r>
    </w:p>
    <w:p w:rsidR="00BB2915" w:rsidRDefault="00BB2915" w:rsidP="00BB2915">
      <w:pPr>
        <w:jc w:val="both"/>
      </w:pPr>
      <w:proofErr w:type="gramStart"/>
      <w:r>
        <w:rPr>
          <w:rStyle w:val="link"/>
        </w:rPr>
        <w:t>View Source</w:t>
      </w:r>
      <w:r>
        <w:pict>
          <v:shape id="_x0000_i1029" type="#_x0000_t75" alt="Right-click on figure for MathML and additional features." style="width:18.15pt;height:14.9pt"/>
        </w:pict>
      </w:r>
      <w:r>
        <w:t xml:space="preserve">where </w:t>
      </w:r>
      <w:r>
        <w:rPr>
          <w:rStyle w:val="mi"/>
          <w:rFonts w:ascii="MathJax_Math" w:hAnsi="MathJax_Math"/>
          <w:i/>
          <w:iCs/>
          <w:sz w:val="26"/>
          <w:szCs w:val="26"/>
        </w:rPr>
        <w:t>E</w:t>
      </w:r>
      <w:r>
        <w:rPr>
          <w:rStyle w:val="mi"/>
          <w:rFonts w:ascii="MathJax_Math" w:hAnsi="MathJax_Math"/>
          <w:i/>
          <w:iCs/>
          <w:sz w:val="18"/>
          <w:szCs w:val="18"/>
        </w:rPr>
        <w:t>s</w:t>
      </w:r>
      <w:r>
        <w:t xml:space="preserve"> denotes the expectation of </w:t>
      </w:r>
      <w:proofErr w:type="spellStart"/>
      <w:r>
        <w:t>functionals</w:t>
      </w:r>
      <w:proofErr w:type="spellEnd"/>
      <w:r>
        <w:t xml:space="preserve">, given the initial condition </w:t>
      </w:r>
      <w:r>
        <w:rPr>
          <w:rStyle w:val="mi"/>
          <w:rFonts w:ascii="MathJax_Math" w:hAnsi="MathJax_Math"/>
          <w:i/>
          <w:iCs/>
          <w:sz w:val="26"/>
          <w:szCs w:val="26"/>
        </w:rPr>
        <w:t>s</w:t>
      </w:r>
      <w:r>
        <w:t xml:space="preserve">, and </w:t>
      </w:r>
      <w:r>
        <w:rPr>
          <w:rStyle w:val="mi"/>
          <w:rFonts w:ascii="MathJax_Math" w:hAnsi="MathJax_Math"/>
          <w:i/>
          <w:iCs/>
          <w:sz w:val="26"/>
          <w:szCs w:val="26"/>
        </w:rPr>
        <w:t>I</w:t>
      </w:r>
      <w:r>
        <w:t xml:space="preserve"> denotes the indicator function.</w:t>
      </w:r>
      <w:proofErr w:type="gramEnd"/>
      <w:r>
        <w:t xml:space="preserve"> The function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can be interpreted as the probability that a trajectory starting at </w:t>
      </w:r>
      <w:r>
        <w:rPr>
          <w:rStyle w:val="mi"/>
          <w:rFonts w:ascii="MathJax_Math" w:hAnsi="MathJax_Math"/>
          <w:i/>
          <w:iCs/>
          <w:sz w:val="26"/>
          <w:szCs w:val="26"/>
        </w:rPr>
        <w:t>s</w:t>
      </w:r>
      <w:r>
        <w:t xml:space="preserve"> will reach set </w:t>
      </w:r>
      <w:r>
        <w:rPr>
          <w:rStyle w:val="mi"/>
          <w:rFonts w:ascii="MathJax_Math" w:hAnsi="MathJax_Math"/>
          <w:i/>
          <w:iCs/>
          <w:sz w:val="26"/>
          <w:szCs w:val="26"/>
        </w:rPr>
        <w:t>T</w:t>
      </w:r>
      <w:r>
        <w:t xml:space="preserve"> while avoiding set </w:t>
      </w:r>
      <w:r>
        <w:rPr>
          <w:rStyle w:val="mi"/>
          <w:rFonts w:ascii="MathJax_Math" w:hAnsi="MathJax_Math"/>
          <w:i/>
          <w:iCs/>
          <w:sz w:val="26"/>
          <w:szCs w:val="26"/>
        </w:rPr>
        <w:t>U</w:t>
      </w:r>
      <w:r>
        <w:t>.</w:t>
      </w:r>
    </w:p>
    <w:p w:rsidR="00BB2915" w:rsidRDefault="00BB2915" w:rsidP="00BB2915">
      <w:pPr>
        <w:pStyle w:val="NormalWeb"/>
        <w:jc w:val="both"/>
      </w:pPr>
      <w:r>
        <w:t xml:space="preserve">If the state hits the boundary of the unsafe or target set, then the value function will take the value 0 and 1, respectively, and it is assumed that the execution of the SHS terminates. The termination of the stochastic process is formalized by slightly modifying the SHS model. Inspired by [14], we add a new terminal state </w:t>
      </w:r>
      <w:r>
        <w:rPr>
          <w:rStyle w:val="mi"/>
          <w:rFonts w:ascii="MathJax_Main" w:hAnsi="MathJax_Main"/>
          <w:sz w:val="26"/>
          <w:szCs w:val="26"/>
        </w:rPr>
        <w:t>Δ</w:t>
      </w:r>
      <w:r>
        <w:t xml:space="preserve">. The system transitions to </w:t>
      </w:r>
      <w:r>
        <w:rPr>
          <w:rStyle w:val="mi"/>
          <w:rFonts w:ascii="MathJax_Main" w:hAnsi="MathJax_Main"/>
          <w:sz w:val="26"/>
          <w:szCs w:val="26"/>
        </w:rPr>
        <w:t>Δ</w:t>
      </w:r>
      <w:r>
        <w:t xml:space="preserve"> with a probability of 1 only upon hitting the boundary of the target or unsafe set. The transition to the terminal state is captured by extending the transition measure </w:t>
      </w:r>
      <w:r>
        <w:rPr>
          <w:rStyle w:val="mi"/>
          <w:rFonts w:ascii="MathJax_Math" w:hAnsi="MathJax_Math"/>
          <w:i/>
          <w:iCs/>
          <w:sz w:val="26"/>
          <w:szCs w:val="26"/>
        </w:rPr>
        <w:t>R</w:t>
      </w:r>
      <w:r>
        <w:t xml:space="preserve"> of the SHS according to the following: </w:t>
      </w:r>
    </w:p>
    <w:p w:rsidR="00BB2915" w:rsidRDefault="00BB2915" w:rsidP="00BB2915">
      <w:pPr>
        <w:jc w:val="both"/>
      </w:pP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s</w:t>
      </w:r>
      <w:proofErr w:type="gramStart"/>
      <w:r>
        <w:rPr>
          <w:rStyle w:val="mo"/>
          <w:rFonts w:ascii="MathJax_Main" w:hAnsi="MathJax_Main"/>
          <w:sz w:val="26"/>
          <w:szCs w:val="26"/>
        </w:rPr>
        <w:t>,</w:t>
      </w:r>
      <w:r>
        <w:rPr>
          <w:rStyle w:val="mi"/>
          <w:rFonts w:ascii="MathJax_Main" w:hAnsi="MathJax_Main"/>
          <w:sz w:val="26"/>
          <w:szCs w:val="26"/>
        </w:rPr>
        <w:t>Δ</w:t>
      </w:r>
      <w:proofErr w:type="spellEnd"/>
      <w:proofErr w:type="gramEnd"/>
      <w:r>
        <w:rPr>
          <w:rStyle w:val="mo"/>
          <w:rFonts w:ascii="MathJax_Main" w:hAnsi="MathJax_Main"/>
          <w:sz w:val="26"/>
          <w:szCs w:val="26"/>
        </w:rPr>
        <w:t>)=</w:t>
      </w:r>
      <w:r>
        <w:rPr>
          <w:rStyle w:val="mo"/>
          <w:rFonts w:ascii="MathJax_Size3" w:hAnsi="MathJax_Size3"/>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text"/>
          <w:rFonts w:ascii="MathJax_Main" w:hAnsi="MathJax_Main"/>
          <w:sz w:val="26"/>
          <w:szCs w:val="26"/>
        </w:rPr>
        <w:t> if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26"/>
          <w:szCs w:val="26"/>
        </w:rPr>
        <w:t>∪</w:t>
      </w:r>
      <w:r>
        <w:rPr>
          <w:rStyle w:val="mi"/>
          <w:rFonts w:ascii="MathJax_Main" w:hAnsi="MathJax_Main"/>
          <w:sz w:val="26"/>
          <w:szCs w:val="26"/>
        </w:rPr>
        <w:t>∂</w:t>
      </w:r>
      <w:r>
        <w:rPr>
          <w:rStyle w:val="mtext"/>
          <w:rFonts w:ascii="MathJax_Main" w:hAnsi="MathJax_Main"/>
          <w:sz w:val="26"/>
          <w:szCs w:val="26"/>
        </w:rPr>
        <w:t> U  otherwise.</w:t>
      </w:r>
    </w:p>
    <w:p w:rsidR="00BB2915" w:rsidRDefault="00BB2915" w:rsidP="00BB2915">
      <w:pPr>
        <w:jc w:val="both"/>
      </w:pPr>
      <w:r>
        <w:rPr>
          <w:rStyle w:val="link"/>
        </w:rPr>
        <w:t>View Source</w:t>
      </w:r>
      <w:r>
        <w:pict>
          <v:shape id="_x0000_i1030" type="#_x0000_t75" alt="Right-click on figure for MathML and additional features." style="width:18.15pt;height:14.9pt"/>
        </w:pict>
      </w:r>
      <w:r>
        <w:t xml:space="preserve">The new process is indistinguishable from the original process </w:t>
      </w:r>
      <w:proofErr w:type="gramStart"/>
      <w:r>
        <w:rPr>
          <w:rStyle w:val="mi"/>
          <w:rFonts w:ascii="MathJax_Math" w:hAnsi="MathJax_Math"/>
          <w:i/>
          <w:iCs/>
          <w:sz w:val="26"/>
          <w:szCs w:val="26"/>
        </w:rPr>
        <w:t>s</w:t>
      </w:r>
      <w:r>
        <w:rPr>
          <w:rStyle w:val="mo"/>
          <w:rFonts w:ascii="MathJax_Main" w:hAnsi="MathJax_Main"/>
          <w:sz w:val="26"/>
          <w:szCs w:val="26"/>
        </w:rPr>
        <w:t>(</w:t>
      </w:r>
      <w:proofErr w:type="gramEnd"/>
      <w:r>
        <w:rPr>
          <w:rStyle w:val="mi"/>
          <w:rFonts w:ascii="MathJax_Math" w:hAnsi="MathJax_Math"/>
          <w:i/>
          <w:iCs/>
          <w:sz w:val="26"/>
          <w:szCs w:val="26"/>
        </w:rPr>
        <w:t>t</w:t>
      </w:r>
      <w:r>
        <w:rPr>
          <w:rStyle w:val="mo"/>
          <w:rFonts w:ascii="MathJax_Main" w:hAnsi="MathJax_Main"/>
          <w:sz w:val="26"/>
          <w:szCs w:val="26"/>
        </w:rPr>
        <w:t>)</w:t>
      </w:r>
      <w:r>
        <w:t xml:space="preserve"> for </w:t>
      </w:r>
      <w:r>
        <w:rPr>
          <w:rStyle w:val="mi"/>
          <w:rFonts w:ascii="MathJax_Math" w:hAnsi="MathJax_Math"/>
          <w:i/>
          <w:iCs/>
          <w:sz w:val="26"/>
          <w:szCs w:val="26"/>
        </w:rPr>
        <w:t>t</w:t>
      </w:r>
      <w:r>
        <w:rPr>
          <w:rStyle w:val="mo"/>
          <w:rFonts w:ascii="MathJax_Main" w:hAnsi="MathJax_Main"/>
          <w:sz w:val="26"/>
          <w:szCs w:val="26"/>
        </w:rPr>
        <w:t>&lt;</w:t>
      </w:r>
      <w:r>
        <w:rPr>
          <w:rStyle w:val="mi"/>
          <w:rFonts w:ascii="MathJax_Math" w:hAnsi="MathJax_Math"/>
          <w:i/>
          <w:iCs/>
          <w:sz w:val="26"/>
          <w:szCs w:val="26"/>
        </w:rPr>
        <w:t>τ</w:t>
      </w:r>
      <w:r>
        <w:t xml:space="preserve">, and at time </w:t>
      </w:r>
      <w:r>
        <w:rPr>
          <w:rStyle w:val="mi"/>
          <w:rFonts w:ascii="MathJax_Math" w:hAnsi="MathJax_Math"/>
          <w:i/>
          <w:iCs/>
          <w:sz w:val="26"/>
          <w:szCs w:val="26"/>
        </w:rPr>
        <w:t>τ</w:t>
      </w:r>
      <w:r>
        <w:t xml:space="preserve">, it jumps to </w:t>
      </w:r>
      <w:r>
        <w:rPr>
          <w:rStyle w:val="mi"/>
          <w:rFonts w:ascii="MathJax_Main" w:hAnsi="MathJax_Main"/>
          <w:sz w:val="26"/>
          <w:szCs w:val="26"/>
        </w:rPr>
        <w:t>Δ</w:t>
      </w:r>
      <w:r>
        <w:t xml:space="preserve"> and stays there forever. The system immediately dies after transitioning to </w:t>
      </w:r>
      <w:r>
        <w:rPr>
          <w:rStyle w:val="mi"/>
          <w:rFonts w:ascii="MathJax_Main" w:hAnsi="MathJax_Main"/>
          <w:sz w:val="26"/>
          <w:szCs w:val="26"/>
        </w:rPr>
        <w:t>Δ</w:t>
      </w:r>
      <w:r>
        <w:t xml:space="preserve">, i.e., </w:t>
      </w:r>
      <w:proofErr w:type="gramStart"/>
      <w:r>
        <w:rPr>
          <w:rStyle w:val="mi"/>
          <w:rFonts w:ascii="MathJax_Math" w:hAnsi="MathJax_Math"/>
          <w:i/>
          <w:iCs/>
          <w:sz w:val="26"/>
          <w:szCs w:val="26"/>
        </w:rPr>
        <w:t>b</w:t>
      </w:r>
      <w:r>
        <w:rPr>
          <w:rStyle w:val="mo"/>
          <w:rFonts w:ascii="MathJax_Main" w:hAnsi="MathJax_Main"/>
          <w:sz w:val="26"/>
          <w:szCs w:val="26"/>
        </w:rPr>
        <w:t>(</w:t>
      </w:r>
      <w:proofErr w:type="gramEnd"/>
      <w:r>
        <w:rPr>
          <w:rStyle w:val="mi"/>
          <w:rFonts w:ascii="MathJax_Main" w:hAnsi="MathJax_Main"/>
          <w:sz w:val="26"/>
          <w:szCs w:val="26"/>
        </w:rPr>
        <w:t>Δ</w:t>
      </w:r>
      <w:r>
        <w:rPr>
          <w:rStyle w:val="mo"/>
          <w:rFonts w:ascii="MathJax_Main" w:hAnsi="MathJax_Main"/>
          <w:sz w:val="26"/>
          <w:szCs w:val="26"/>
        </w:rPr>
        <w:t>)=</w:t>
      </w:r>
      <w:r>
        <w:rPr>
          <w:rStyle w:val="mi"/>
          <w:rFonts w:ascii="MathJax_Math" w:hAnsi="MathJax_Math"/>
          <w:i/>
          <w:iCs/>
          <w:sz w:val="26"/>
          <w:szCs w:val="26"/>
        </w:rPr>
        <w:t>σ</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n"/>
          <w:rFonts w:ascii="MathJax_Main" w:hAnsi="MathJax_Main"/>
          <w:sz w:val="26"/>
          <w:szCs w:val="26"/>
        </w:rPr>
        <w:t>0</w:t>
      </w:r>
      <w:r>
        <w:t xml:space="preserve">. Finally, we extend </w:t>
      </w:r>
      <w:r>
        <w:rPr>
          <w:rStyle w:val="mi"/>
          <w:rFonts w:ascii="MathJax_Math" w:hAnsi="MathJax_Math"/>
          <w:i/>
          <w:iCs/>
          <w:sz w:val="26"/>
          <w:szCs w:val="26"/>
        </w:rPr>
        <w:t>V</w:t>
      </w:r>
      <w:r>
        <w:t xml:space="preserve"> by defining </w:t>
      </w:r>
      <w:proofErr w:type="gramStart"/>
      <w:r>
        <w:rPr>
          <w:rStyle w:val="mi"/>
          <w:rFonts w:ascii="MathJax_Math" w:hAnsi="MathJax_Math"/>
          <w:i/>
          <w:iCs/>
          <w:sz w:val="26"/>
          <w:szCs w:val="26"/>
        </w:rPr>
        <w:t>V</w:t>
      </w:r>
      <w:r>
        <w:rPr>
          <w:rStyle w:val="mo"/>
          <w:rFonts w:ascii="MathJax_Main" w:hAnsi="MathJax_Main"/>
          <w:sz w:val="26"/>
          <w:szCs w:val="26"/>
        </w:rPr>
        <w:t>(</w:t>
      </w:r>
      <w:proofErr w:type="gramEnd"/>
      <w:r>
        <w:rPr>
          <w:rStyle w:val="mi"/>
          <w:rFonts w:ascii="MathJax_Main" w:hAnsi="MathJax_Main"/>
          <w:sz w:val="26"/>
          <w:szCs w:val="26"/>
        </w:rPr>
        <w:t>Δ</w:t>
      </w:r>
      <w:r>
        <w:rPr>
          <w:rStyle w:val="mo"/>
          <w:rFonts w:ascii="MathJax_Main" w:hAnsi="MathJax_Main"/>
          <w:sz w:val="26"/>
          <w:szCs w:val="26"/>
        </w:rPr>
        <w:t>)=</w:t>
      </w:r>
      <w:r>
        <w:rPr>
          <w:rStyle w:val="mn"/>
          <w:rFonts w:ascii="MathJax_Main" w:hAnsi="MathJax_Main"/>
          <w:sz w:val="26"/>
          <w:szCs w:val="26"/>
        </w:rPr>
        <w:t>0</w:t>
      </w:r>
      <w:r>
        <w:t xml:space="preserve">, which agrees with the probabilistic interpretation of </w:t>
      </w:r>
      <w:r>
        <w:rPr>
          <w:rStyle w:val="mi"/>
          <w:rFonts w:ascii="MathJax_Math" w:hAnsi="MathJax_Math"/>
          <w:i/>
          <w:iCs/>
          <w:sz w:val="26"/>
          <w:szCs w:val="26"/>
        </w:rPr>
        <w:t>V</w:t>
      </w:r>
      <w:r>
        <w:t xml:space="preserve">. By abuse of notation, we will denote the new process also by </w:t>
      </w:r>
      <w:proofErr w:type="gramStart"/>
      <w:r>
        <w:rPr>
          <w:rStyle w:val="mi"/>
          <w:rFonts w:ascii="MathJax_Math" w:hAnsi="MathJax_Math"/>
          <w:i/>
          <w:iCs/>
          <w:sz w:val="26"/>
          <w:szCs w:val="26"/>
        </w:rPr>
        <w:t>s</w:t>
      </w:r>
      <w:r>
        <w:rPr>
          <w:rStyle w:val="mo"/>
          <w:rFonts w:ascii="MathJax_Main" w:hAnsi="MathJax_Main"/>
          <w:sz w:val="26"/>
          <w:szCs w:val="26"/>
        </w:rPr>
        <w:t>(</w:t>
      </w:r>
      <w:proofErr w:type="gramEnd"/>
      <w:r>
        <w:rPr>
          <w:rStyle w:val="mi"/>
          <w:rFonts w:ascii="MathJax_Math" w:hAnsi="MathJax_Math"/>
          <w:i/>
          <w:iCs/>
          <w:sz w:val="26"/>
          <w:szCs w:val="26"/>
        </w:rPr>
        <w:t>t</w:t>
      </w:r>
      <w:r>
        <w:rPr>
          <w:rStyle w:val="mo"/>
          <w:rFonts w:ascii="MathJax_Main" w:hAnsi="MathJax_Main"/>
          <w:sz w:val="26"/>
          <w:szCs w:val="26"/>
        </w:rPr>
        <w:t>)</w:t>
      </w:r>
      <w:r>
        <w:t>.</w:t>
      </w:r>
    </w:p>
    <w:p w:rsidR="00BB2915" w:rsidRDefault="00BB2915" w:rsidP="00BB2915">
      <w:pPr>
        <w:pStyle w:val="NormalWeb"/>
        <w:jc w:val="both"/>
      </w:pPr>
      <w:r>
        <w:t xml:space="preserve">Given the assumptions on sets </w:t>
      </w:r>
      <w:r>
        <w:rPr>
          <w:rStyle w:val="mi"/>
          <w:rFonts w:ascii="MathJax_Math" w:hAnsi="MathJax_Math"/>
          <w:i/>
          <w:iCs/>
          <w:sz w:val="26"/>
          <w:szCs w:val="26"/>
        </w:rPr>
        <w:t>T</w:t>
      </w:r>
      <w:r>
        <w:t xml:space="preserve"> and </w:t>
      </w:r>
      <w:r>
        <w:rPr>
          <w:rStyle w:val="mi"/>
          <w:rFonts w:ascii="MathJax_Math" w:hAnsi="MathJax_Math"/>
          <w:i/>
          <w:iCs/>
          <w:sz w:val="26"/>
          <w:szCs w:val="26"/>
        </w:rPr>
        <w:t>U</w:t>
      </w:r>
      <w:r>
        <w:t xml:space="preserve"> and their boundaries, we can construct a bounded function </w:t>
      </w:r>
      <w:r>
        <w:rPr>
          <w:rStyle w:val="mi"/>
          <w:rFonts w:ascii="MathJax_Math" w:hAnsi="MathJax_Math"/>
          <w:i/>
          <w:iCs/>
          <w:sz w:val="26"/>
          <w:szCs w:val="26"/>
        </w:rPr>
        <w:t>c</w:t>
      </w:r>
      <w:proofErr w:type="gramStart"/>
      <w:r>
        <w:rPr>
          <w:rStyle w:val="mo"/>
          <w:rFonts w:ascii="MathJax_Main" w:hAnsi="MathJax_Main"/>
          <w:sz w:val="26"/>
          <w:szCs w:val="26"/>
        </w:rPr>
        <w:t>:</w:t>
      </w:r>
      <w:r>
        <w:rPr>
          <w:rStyle w:val="mi"/>
          <w:rFonts w:ascii="MathJax_Math" w:hAnsi="MathJax_Math"/>
          <w:i/>
          <w:iCs/>
          <w:sz w:val="26"/>
          <w:szCs w:val="26"/>
        </w:rPr>
        <w:t>S</w:t>
      </w:r>
      <w:proofErr w:type="gramEnd"/>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continuous in </w:t>
      </w:r>
      <w:r>
        <w:rPr>
          <w:rStyle w:val="mi"/>
          <w:rFonts w:ascii="MathJax_Math" w:hAnsi="MathJax_Math"/>
          <w:i/>
          <w:iCs/>
          <w:sz w:val="26"/>
          <w:szCs w:val="26"/>
        </w:rPr>
        <w:t>x</w:t>
      </w:r>
      <w:r>
        <w:t xml:space="preserve"> such that</w:t>
      </w:r>
    </w:p>
    <w:p w:rsidR="00BB2915" w:rsidRDefault="00BB2915" w:rsidP="00BB2915">
      <w:pPr>
        <w:jc w:val="both"/>
      </w:pPr>
      <w:proofErr w:type="gramStart"/>
      <w:r>
        <w:rPr>
          <w:rStyle w:val="mi"/>
          <w:rFonts w:ascii="MathJax_Math" w:hAnsi="MathJax_Math"/>
          <w:i/>
          <w:iCs/>
          <w:sz w:val="26"/>
          <w:szCs w:val="26"/>
        </w:rPr>
        <w:t>c</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3" w:hAnsi="MathJax_Size3"/>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q</w:t>
      </w:r>
      <w:proofErr w:type="spellEnd"/>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th" w:hAnsi="MathJax_Math"/>
          <w:i/>
          <w:iCs/>
          <w:sz w:val="26"/>
          <w:szCs w:val="26"/>
        </w:rPr>
        <w:t>U</w:t>
      </w:r>
      <w:r>
        <w:rPr>
          <w:rStyle w:val="mi"/>
          <w:rFonts w:ascii="MathJax_Math" w:hAnsi="MathJax_Math"/>
          <w:i/>
          <w:iCs/>
          <w:sz w:val="18"/>
          <w:szCs w:val="18"/>
        </w:rPr>
        <w:t>q</w:t>
      </w:r>
      <w:proofErr w:type="spellEnd"/>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text"/>
          <w:rFonts w:ascii="MathJax_Main" w:hAnsi="MathJax_Main"/>
          <w:sz w:val="26"/>
          <w:szCs w:val="26"/>
        </w:rPr>
        <w:t>.</w:t>
      </w:r>
    </w:p>
    <w:p w:rsidR="00BB2915" w:rsidRDefault="00BB2915" w:rsidP="00BB2915">
      <w:pPr>
        <w:jc w:val="both"/>
      </w:pPr>
      <w:r>
        <w:rPr>
          <w:rStyle w:val="link"/>
        </w:rPr>
        <w:t>View Source</w:t>
      </w:r>
      <w:r>
        <w:pict>
          <v:shape id="_x0000_i1031" type="#_x0000_t75" alt="Right-click on figure for MathML and additional features." style="width:18.15pt;height:14.9pt"/>
        </w:pict>
      </w:r>
      <w:proofErr w:type="gramStart"/>
      <w:r>
        <w:t>We</w:t>
      </w:r>
      <w:proofErr w:type="gramEnd"/>
      <w:r>
        <w:t xml:space="preserve"> define a counting process </w:t>
      </w:r>
      <w:r>
        <w:rPr>
          <w:rStyle w:val="mi"/>
          <w:rFonts w:ascii="MathJax_Math" w:hAnsi="MathJax_Math"/>
          <w:i/>
          <w:iCs/>
          <w:sz w:val="26"/>
          <w:szCs w:val="26"/>
        </w:rPr>
        <w:t>p</w:t>
      </w:r>
      <w:r>
        <w:rPr>
          <w:rStyle w:val="mo"/>
          <w:rFonts w:ascii="Cambria Math" w:hAnsi="Cambria Math" w:cs="Cambria Math"/>
          <w:sz w:val="18"/>
          <w:szCs w:val="18"/>
        </w:rPr>
        <w:t>∗</w:t>
      </w:r>
      <w:r>
        <w:t xml:space="preserve"> by </w:t>
      </w:r>
    </w:p>
    <w:p w:rsidR="00BB2915" w:rsidRDefault="00BB2915" w:rsidP="00BB2915">
      <w:pPr>
        <w:jc w:val="both"/>
      </w:pPr>
      <w:r>
        <w:rPr>
          <w:rStyle w:val="mi"/>
          <w:rFonts w:ascii="MathJax_Math" w:hAnsi="MathJax_Math"/>
          <w:i/>
          <w:iCs/>
          <w:sz w:val="26"/>
          <w:szCs w:val="26"/>
        </w:rPr>
        <w:t>p</w:t>
      </w:r>
      <w:proofErr w:type="gramStart"/>
      <w:r>
        <w:rPr>
          <w:rStyle w:val="mo"/>
          <w:rFonts w:ascii="Cambria Math" w:hAnsi="Cambria Math" w:cs="Cambria Math"/>
          <w:sz w:val="18"/>
          <w:szCs w:val="18"/>
        </w:rPr>
        <w:t>∗</w:t>
      </w:r>
      <w:r>
        <w:rPr>
          <w:rStyle w:val="mo"/>
          <w:rFonts w:ascii="MathJax_Main" w:hAnsi="MathJax_Main"/>
          <w:sz w:val="26"/>
          <w:szCs w:val="26"/>
        </w:rPr>
        <w:t>(</w:t>
      </w:r>
      <w:proofErr w:type="gramEnd"/>
      <w:r>
        <w:rPr>
          <w:rStyle w:val="mi"/>
          <w:rFonts w:ascii="MathJax_Math" w:hAnsi="MathJax_Math"/>
          <w:i/>
          <w:iCs/>
          <w:sz w:val="26"/>
          <w:szCs w:val="26"/>
        </w:rPr>
        <w:t>t</w:t>
      </w:r>
      <w:r>
        <w:rPr>
          <w:rStyle w:val="mo"/>
          <w:rFonts w:ascii="MathJax_Main" w:hAnsi="MathJax_Main"/>
          <w:sz w:val="26"/>
          <w:szCs w:val="26"/>
        </w:rPr>
        <w:t>)=</w:t>
      </w:r>
      <w:r>
        <w:rPr>
          <w:rStyle w:val="mo"/>
          <w:rFonts w:ascii="MathJax_Size2" w:hAnsi="MathJax_Size2"/>
          <w:sz w:val="26"/>
          <w:szCs w:val="26"/>
        </w:rPr>
        <w:t>∑</w:t>
      </w:r>
      <w:proofErr w:type="spellStart"/>
      <w:r>
        <w:rPr>
          <w:rStyle w:val="mi"/>
          <w:rFonts w:ascii="MathJax_Math" w:hAnsi="MathJax_Math"/>
          <w:i/>
          <w:iCs/>
          <w:sz w:val="18"/>
          <w:szCs w:val="18"/>
        </w:rPr>
        <w:t>i</w:t>
      </w:r>
      <w:proofErr w:type="spellEnd"/>
      <w:r>
        <w:rPr>
          <w:rStyle w:val="mo"/>
          <w:rFonts w:ascii="MathJax_Main" w:hAnsi="MathJax_Main"/>
          <w:sz w:val="18"/>
          <w:szCs w:val="18"/>
        </w:rPr>
        <w:t>=</w:t>
      </w:r>
      <w:r>
        <w:rPr>
          <w:rStyle w:val="mn"/>
          <w:rFonts w:ascii="MathJax_Main" w:hAnsi="MathJax_Main"/>
          <w:sz w:val="18"/>
          <w:szCs w:val="18"/>
        </w:rPr>
        <w:t>1</w:t>
      </w:r>
      <w:r>
        <w:rPr>
          <w:rStyle w:val="mi"/>
          <w:rFonts w:ascii="MathJax_Main" w:hAnsi="MathJax_Main"/>
          <w:sz w:val="18"/>
          <w:szCs w:val="18"/>
        </w:rPr>
        <w:t>∞</w:t>
      </w:r>
      <w:r>
        <w:rPr>
          <w:rStyle w:val="mi"/>
          <w:rFonts w:ascii="MathJax_Math" w:hAnsi="MathJax_Math"/>
          <w:i/>
          <w:iCs/>
          <w:sz w:val="26"/>
          <w:szCs w:val="26"/>
        </w:rPr>
        <w:t>I</w:t>
      </w:r>
      <w:r>
        <w:rPr>
          <w:rStyle w:val="mo"/>
          <w:rFonts w:ascii="MathJax_Main" w:hAnsi="MathJax_Main"/>
          <w:sz w:val="18"/>
          <w:szCs w:val="18"/>
        </w:rPr>
        <w:t>(</w:t>
      </w:r>
      <w:proofErr w:type="spellStart"/>
      <w:r>
        <w:rPr>
          <w:rStyle w:val="mi"/>
          <w:rFonts w:ascii="MathJax_Math" w:hAnsi="MathJax_Math"/>
          <w:i/>
          <w:iCs/>
          <w:sz w:val="18"/>
          <w:szCs w:val="18"/>
        </w:rPr>
        <w:t>t</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proofErr w:type="spellEnd"/>
      <w:r>
        <w:rPr>
          <w:rStyle w:val="mo"/>
          <w:rFonts w:ascii="MathJax_Main" w:hAnsi="MathJax_Main"/>
          <w:sz w:val="18"/>
          <w:szCs w:val="18"/>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s</w:t>
      </w:r>
      <w:r>
        <w:rPr>
          <w:rStyle w:val="mo"/>
          <w:rFonts w:ascii="MathJax_Main" w:hAnsi="MathJax_Main"/>
          <w:sz w:val="18"/>
          <w:szCs w:val="18"/>
        </w:rPr>
        <w:t>(</w:t>
      </w:r>
      <w:proofErr w:type="spellStart"/>
      <w:r>
        <w:rPr>
          <w:rStyle w:val="mi"/>
          <w:rFonts w:ascii="MathJax_Math" w:hAnsi="MathJax_Math"/>
          <w:i/>
          <w:iCs/>
          <w:sz w:val="18"/>
          <w:szCs w:val="18"/>
        </w:rPr>
        <w:t>t</w:t>
      </w:r>
      <w:r>
        <w:rPr>
          <w:rStyle w:val="mi"/>
          <w:rFonts w:ascii="MathJax_Math" w:hAnsi="MathJax_Math"/>
          <w:i/>
          <w:iCs/>
          <w:sz w:val="13"/>
          <w:szCs w:val="13"/>
        </w:rPr>
        <w:t>i</w:t>
      </w:r>
      <w:proofErr w:type="spellEnd"/>
      <w:r>
        <w:rPr>
          <w:rStyle w:val="mo"/>
          <w:rFonts w:ascii="MathJax_Main" w:hAnsi="MathJax_Main"/>
          <w:sz w:val="13"/>
          <w:szCs w:val="13"/>
        </w:rPr>
        <w:t>−</w:t>
      </w:r>
      <w:r>
        <w:rPr>
          <w:rStyle w:val="mo"/>
          <w:rFonts w:ascii="MathJax_Main" w:hAnsi="MathJax_Main"/>
          <w:sz w:val="18"/>
          <w:szCs w:val="18"/>
        </w:rPr>
        <w:t>)</w:t>
      </w:r>
      <w:r>
        <w:rPr>
          <w:rStyle w:val="mo"/>
          <w:rFonts w:ascii="Cambria Math" w:hAnsi="Cambria Math" w:cs="Cambria Math"/>
          <w:sz w:val="18"/>
          <w:szCs w:val="18"/>
        </w:rPr>
        <w:t>∈</w:t>
      </w:r>
      <w:r>
        <w:rPr>
          <w:rStyle w:val="mi"/>
          <w:rFonts w:ascii="MathJax_Main" w:hAnsi="MathJax_Main"/>
          <w:sz w:val="18"/>
          <w:szCs w:val="18"/>
        </w:rPr>
        <w:t>∂</w:t>
      </w:r>
      <w:r>
        <w:rPr>
          <w:rStyle w:val="mi"/>
          <w:rFonts w:ascii="MathJax_Math" w:hAnsi="MathJax_Math"/>
          <w:i/>
          <w:iCs/>
          <w:sz w:val="18"/>
          <w:szCs w:val="18"/>
        </w:rPr>
        <w:t>S</w:t>
      </w:r>
      <w:r>
        <w:rPr>
          <w:rStyle w:val="mo"/>
          <w:rFonts w:ascii="MathJax_Main" w:hAnsi="MathJax_Main"/>
          <w:sz w:val="18"/>
          <w:szCs w:val="18"/>
        </w:rPr>
        <w:t>)</w:t>
      </w:r>
      <w:r>
        <w:rPr>
          <w:rStyle w:val="mo"/>
          <w:rFonts w:ascii="MathJax_Main" w:hAnsi="MathJax_Main"/>
          <w:sz w:val="26"/>
          <w:szCs w:val="26"/>
        </w:rPr>
        <w:t>.</w:t>
      </w:r>
    </w:p>
    <w:p w:rsidR="00BB2915" w:rsidRDefault="00BB2915" w:rsidP="00BB2915">
      <w:pPr>
        <w:jc w:val="both"/>
      </w:pPr>
      <w:r>
        <w:rPr>
          <w:rStyle w:val="link"/>
        </w:rPr>
        <w:t>View Source</w:t>
      </w:r>
      <w:r>
        <w:pict>
          <v:shape id="_x0000_i1032" type="#_x0000_t75" alt="Right-click on figure for MathML and additional features." style="width:18.15pt;height:14.9pt"/>
        </w:pict>
      </w:r>
      <w:r>
        <w:t xml:space="preserve">Process </w:t>
      </w:r>
      <w:r>
        <w:rPr>
          <w:rStyle w:val="mi"/>
          <w:rFonts w:ascii="MathJax_Math" w:hAnsi="MathJax_Math"/>
          <w:i/>
          <w:iCs/>
          <w:sz w:val="26"/>
          <w:szCs w:val="26"/>
        </w:rPr>
        <w:t>p</w:t>
      </w:r>
      <w:proofErr w:type="gramStart"/>
      <w:r>
        <w:rPr>
          <w:rStyle w:val="mo"/>
          <w:rFonts w:ascii="Cambria Math" w:hAnsi="Cambria Math" w:cs="Cambria Math"/>
          <w:sz w:val="18"/>
          <w:szCs w:val="18"/>
        </w:rPr>
        <w:t>∗</w:t>
      </w:r>
      <w:r>
        <w:rPr>
          <w:rStyle w:val="mo"/>
          <w:rFonts w:ascii="MathJax_Main" w:hAnsi="MathJax_Main"/>
          <w:sz w:val="26"/>
          <w:szCs w:val="26"/>
        </w:rPr>
        <w:t>(</w:t>
      </w:r>
      <w:proofErr w:type="gramEnd"/>
      <w:r>
        <w:rPr>
          <w:rStyle w:val="mi"/>
          <w:rFonts w:ascii="MathJax_Math" w:hAnsi="MathJax_Math"/>
          <w:i/>
          <w:iCs/>
          <w:sz w:val="26"/>
          <w:szCs w:val="26"/>
        </w:rPr>
        <w:t>t</w:t>
      </w:r>
      <w:r>
        <w:rPr>
          <w:rStyle w:val="mo"/>
          <w:rFonts w:ascii="MathJax_Main" w:hAnsi="MathJax_Main"/>
          <w:sz w:val="26"/>
          <w:szCs w:val="26"/>
        </w:rPr>
        <w:t>)</w:t>
      </w:r>
      <w:r>
        <w:t xml:space="preserve"> counts the number of times the trajectory hits the boundary and jumps up to time </w:t>
      </w:r>
      <w:r>
        <w:rPr>
          <w:rStyle w:val="mi"/>
          <w:rFonts w:ascii="MathJax_Math" w:hAnsi="MathJax_Math"/>
          <w:i/>
          <w:iCs/>
          <w:sz w:val="26"/>
          <w:szCs w:val="26"/>
        </w:rPr>
        <w:t>t</w:t>
      </w:r>
      <w:r>
        <w:t xml:space="preserve"> [14]. Then, value function </w:t>
      </w:r>
      <w:r>
        <w:rPr>
          <w:rStyle w:val="mi"/>
          <w:rFonts w:ascii="MathJax_Math" w:hAnsi="MathJax_Math"/>
          <w:i/>
          <w:iCs/>
          <w:sz w:val="26"/>
          <w:szCs w:val="26"/>
        </w:rPr>
        <w:t>V</w:t>
      </w:r>
      <w:r>
        <w:t xml:space="preserve"> can be written as</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proofErr w:type="gramStart"/>
      <w:r>
        <w:rPr>
          <w:rStyle w:val="mo"/>
          <w:rFonts w:ascii="MathJax_Main" w:hAnsi="MathJax_Main"/>
          <w:sz w:val="26"/>
          <w:szCs w:val="26"/>
        </w:rPr>
        <w:t>)=</w:t>
      </w:r>
      <w:proofErr w:type="gramEnd"/>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in" w:hAnsi="MathJax_Main"/>
          <w:sz w:val="18"/>
          <w:szCs w:val="18"/>
        </w:rPr>
        <w:t>∞</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t</w:t>
      </w:r>
      <w:proofErr w:type="spellEnd"/>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dp</w:t>
      </w:r>
      <w:proofErr w:type="spellEnd"/>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text"/>
          <w:rFonts w:ascii="MathJax_Main" w:hAnsi="MathJax_Main"/>
          <w:sz w:val="26"/>
          <w:szCs w:val="26"/>
        </w:rPr>
        <w:t>(2)</w:t>
      </w:r>
    </w:p>
    <w:p w:rsidR="00BB2915" w:rsidRDefault="00BB2915" w:rsidP="00BB2915">
      <w:pPr>
        <w:jc w:val="both"/>
      </w:pPr>
      <w:r>
        <w:rPr>
          <w:rStyle w:val="link"/>
        </w:rPr>
        <w:lastRenderedPageBreak/>
        <w:t>View Source</w:t>
      </w:r>
      <w:r>
        <w:pict>
          <v:shape id="_x0000_i1033" type="#_x0000_t75" alt="Right-click on figure for MathML and additional features." style="width:18.15pt;height:14.9pt"/>
        </w:pict>
      </w:r>
      <w:proofErr w:type="gramStart"/>
      <w:r>
        <w:t>We</w:t>
      </w:r>
      <w:proofErr w:type="gramEnd"/>
      <w:r>
        <w:t xml:space="preserve"> will show that </w:t>
      </w:r>
      <w:r>
        <w:rPr>
          <w:rStyle w:val="mi"/>
          <w:rFonts w:ascii="MathJax_Math" w:hAnsi="MathJax_Math"/>
          <w:i/>
          <w:iCs/>
          <w:sz w:val="26"/>
          <w:szCs w:val="26"/>
        </w:rPr>
        <w:t>V</w:t>
      </w:r>
      <w:r>
        <w:t xml:space="preserve"> can be characterized as a viscosity solution of a system of coupled HJB equations.</w:t>
      </w:r>
    </w:p>
    <w:p w:rsidR="00BB2915" w:rsidRDefault="00BB2915" w:rsidP="00BB2915">
      <w:pPr>
        <w:pStyle w:val="NormalWeb"/>
        <w:jc w:val="both"/>
      </w:pPr>
      <w:r>
        <w:t xml:space="preserve">The formulation of the reachability problem previously described can be modified to describe safety. In a safety problem, we are given a set of safe states, and we want to compute the probability that the system execution from an arbitrary (safe) initial state will go outside the safe set. Let </w:t>
      </w:r>
      <w:r>
        <w:rPr>
          <w:rStyle w:val="mi"/>
          <w:rFonts w:ascii="MathJax_Math" w:hAnsi="MathJax_Math"/>
          <w:i/>
          <w:iCs/>
          <w:sz w:val="26"/>
          <w:szCs w:val="26"/>
        </w:rPr>
        <w:t>B</w:t>
      </w:r>
      <w:r>
        <w:rPr>
          <w:rStyle w:val="mo"/>
          <w:rFonts w:ascii="MathJax_Main" w:hAnsi="MathJax_Main"/>
          <w:sz w:val="26"/>
          <w:szCs w:val="26"/>
        </w:rPr>
        <w:t>=</w:t>
      </w:r>
      <w:r>
        <w:rPr>
          <w:rStyle w:val="mo"/>
          <w:rFonts w:ascii="Cambria Math" w:hAnsi="Cambria Math" w:cs="Cambria Math"/>
          <w:sz w:val="26"/>
          <w:szCs w:val="26"/>
        </w:rPr>
        <w:t>∪</w:t>
      </w:r>
      <w:proofErr w:type="spellStart"/>
      <w:r>
        <w:rPr>
          <w:rStyle w:val="mi"/>
          <w:rFonts w:ascii="MathJax_Math" w:hAnsi="MathJax_Math"/>
          <w:i/>
          <w:iCs/>
          <w:sz w:val="18"/>
          <w:szCs w:val="18"/>
        </w:rPr>
        <w:t>q</w:t>
      </w:r>
      <w:r>
        <w:rPr>
          <w:rStyle w:val="mo"/>
          <w:rFonts w:ascii="Cambria Math" w:hAnsi="Cambria Math" w:cs="Cambria Math"/>
          <w:sz w:val="18"/>
          <w:szCs w:val="18"/>
        </w:rPr>
        <w:t>∈</w:t>
      </w:r>
      <w:proofErr w:type="gramStart"/>
      <w:r>
        <w:rPr>
          <w:rStyle w:val="mi"/>
          <w:rFonts w:ascii="MathJax_Math" w:hAnsi="MathJax_Math"/>
          <w:i/>
          <w:iCs/>
          <w:sz w:val="18"/>
          <w:szCs w:val="18"/>
        </w:rPr>
        <w:t>Q</w:t>
      </w:r>
      <w:r>
        <w:rPr>
          <w:rStyle w:val="mi"/>
          <w:rFonts w:ascii="MathJax_Math" w:hAnsi="MathJax_Math"/>
          <w:i/>
          <w:iCs/>
          <w:sz w:val="13"/>
          <w:szCs w:val="13"/>
        </w:rPr>
        <w:t>B</w:t>
      </w:r>
      <w:proofErr w:type="spellEnd"/>
      <w:r>
        <w:rPr>
          <w:rStyle w:val="mo"/>
          <w:rFonts w:ascii="MathJax_Main" w:hAnsi="MathJax_Main"/>
          <w:sz w:val="26"/>
          <w:szCs w:val="26"/>
        </w:rPr>
        <w:t>{</w:t>
      </w:r>
      <w:proofErr w:type="gramEnd"/>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B</w:t>
      </w:r>
      <w:r>
        <w:rPr>
          <w:rStyle w:val="mi"/>
          <w:rFonts w:ascii="MathJax_Math" w:hAnsi="MathJax_Math"/>
          <w:i/>
          <w:iCs/>
          <w:sz w:val="18"/>
          <w:szCs w:val="18"/>
        </w:rPr>
        <w:t>q</w:t>
      </w:r>
      <w:proofErr w:type="spellEnd"/>
      <w:r>
        <w:t xml:space="preserve"> be a subset of </w:t>
      </w:r>
      <w:r>
        <w:rPr>
          <w:rStyle w:val="mi"/>
          <w:rFonts w:ascii="MathJax_Math" w:hAnsi="MathJax_Math"/>
          <w:i/>
          <w:iCs/>
          <w:sz w:val="26"/>
          <w:szCs w:val="26"/>
        </w:rPr>
        <w:t>S</w:t>
      </w:r>
      <w:r>
        <w:t xml:space="preserve"> representing the set of safe states. The safety problem is shown in Fig. 1(b). We assume that the set of unsafe states </w:t>
      </w:r>
      <w:proofErr w:type="spellStart"/>
      <w:r>
        <w:rPr>
          <w:rStyle w:val="mi"/>
          <w:rFonts w:ascii="MathJax_Math" w:hAnsi="MathJax_Math"/>
          <w:i/>
          <w:iCs/>
          <w:sz w:val="26"/>
          <w:szCs w:val="26"/>
        </w:rPr>
        <w:t>X</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Math" w:hAnsi="MathJax_Math"/>
          <w:i/>
          <w:iCs/>
          <w:sz w:val="26"/>
          <w:szCs w:val="26"/>
        </w:rPr>
        <w:t>B</w:t>
      </w:r>
      <w:r>
        <w:rPr>
          <w:rStyle w:val="mi"/>
          <w:rFonts w:ascii="MathJax_Math" w:hAnsi="MathJax_Math"/>
          <w:i/>
          <w:iCs/>
          <w:sz w:val="18"/>
          <w:szCs w:val="18"/>
        </w:rPr>
        <w:t>q</w:t>
      </w:r>
      <w:proofErr w:type="spellEnd"/>
      <w:r>
        <w:t xml:space="preserve"> for each </w:t>
      </w:r>
      <w:r>
        <w:rPr>
          <w:rStyle w:val="mi"/>
          <w:rFonts w:ascii="MathJax_Math" w:hAnsi="MathJax_Math"/>
          <w:i/>
          <w:iCs/>
          <w:sz w:val="26"/>
          <w:szCs w:val="26"/>
        </w:rPr>
        <w:t>q</w:t>
      </w:r>
      <w:r>
        <w:t xml:space="preserve"> is a proper subset of </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t xml:space="preserve">, i.e., </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26"/>
          <w:szCs w:val="26"/>
        </w:rPr>
        <w:t>∩</w:t>
      </w:r>
      <w:r>
        <w:rPr>
          <w:rStyle w:val="mi"/>
          <w:rFonts w:ascii="MathJax_Main" w:hAnsi="MathJax_Main"/>
          <w:sz w:val="26"/>
          <w:szCs w:val="26"/>
        </w:rPr>
        <w:t>∂</w:t>
      </w:r>
      <w:proofErr w:type="spellStart"/>
      <w:r>
        <w:rPr>
          <w:rStyle w:val="mi"/>
          <w:rFonts w:ascii="MathJax_Math" w:hAnsi="MathJax_Math"/>
          <w:i/>
          <w:iCs/>
          <w:sz w:val="26"/>
          <w:szCs w:val="26"/>
        </w:rPr>
        <w:t>B</w:t>
      </w:r>
      <w:r>
        <w:rPr>
          <w:rStyle w:val="mi"/>
          <w:rFonts w:ascii="MathJax_Math" w:hAnsi="MathJax_Math"/>
          <w:i/>
          <w:iCs/>
          <w:sz w:val="18"/>
          <w:szCs w:val="18"/>
        </w:rPr>
        <w:t>q</w:t>
      </w:r>
      <w:proofErr w:type="spellEnd"/>
      <w:r>
        <w:rPr>
          <w:rStyle w:val="mo"/>
          <w:rFonts w:ascii="MathJax_Main" w:hAnsi="MathJax_Main"/>
          <w:sz w:val="26"/>
          <w:szCs w:val="26"/>
        </w:rPr>
        <w:t>=</w:t>
      </w:r>
      <w:r>
        <w:rPr>
          <w:rStyle w:val="mi"/>
          <w:rFonts w:ascii="Cambria Math" w:hAnsi="Cambria Math" w:cs="Cambria Math"/>
          <w:sz w:val="26"/>
          <w:szCs w:val="26"/>
        </w:rPr>
        <w:t>∅</w:t>
      </w:r>
      <w:r>
        <w:t xml:space="preserve">. The initial state must lie inside the safe set </w:t>
      </w:r>
      <w:r>
        <w:rPr>
          <w:rStyle w:val="mi"/>
          <w:rFonts w:ascii="MathJax_Math" w:hAnsi="MathJax_Math"/>
          <w:i/>
          <w:iCs/>
          <w:sz w:val="26"/>
          <w:szCs w:val="26"/>
        </w:rPr>
        <w:t>B</w:t>
      </w:r>
      <w:r>
        <w:t xml:space="preserve">, and the transition measure </w:t>
      </w: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s</w:t>
      </w:r>
      <w:proofErr w:type="gramStart"/>
      <w:r>
        <w:rPr>
          <w:rStyle w:val="mo"/>
          <w:rFonts w:ascii="MathJax_Main" w:hAnsi="MathJax_Main"/>
          <w:sz w:val="26"/>
          <w:szCs w:val="26"/>
        </w:rPr>
        <w:t>,</w:t>
      </w:r>
      <w:r>
        <w:rPr>
          <w:rStyle w:val="mi"/>
          <w:rFonts w:ascii="MathJax_Math" w:hAnsi="MathJax_Math"/>
          <w:i/>
          <w:iCs/>
          <w:sz w:val="26"/>
          <w:szCs w:val="26"/>
        </w:rPr>
        <w:t>A</w:t>
      </w:r>
      <w:proofErr w:type="spellEnd"/>
      <w:proofErr w:type="gramEnd"/>
      <w:r>
        <w:rPr>
          <w:rStyle w:val="mo"/>
          <w:rFonts w:ascii="MathJax_Main" w:hAnsi="MathJax_Main"/>
          <w:sz w:val="26"/>
          <w:szCs w:val="26"/>
        </w:rPr>
        <w:t>)</w:t>
      </w:r>
      <w:r>
        <w:t xml:space="preserve"> is defined so that the system cannot jump out of the safe set directly to the unsafe set. We can transform the safety problem to a reachability problem by defining the target set as </w:t>
      </w:r>
      <w:proofErr w:type="spellStart"/>
      <w:r>
        <w:rPr>
          <w:rStyle w:val="mi"/>
          <w:rFonts w:ascii="MathJax_Math" w:hAnsi="MathJax_Math"/>
          <w:i/>
          <w:iCs/>
          <w:sz w:val="26"/>
          <w:szCs w:val="26"/>
        </w:rPr>
        <w:t>T</w:t>
      </w:r>
      <w:r>
        <w:rPr>
          <w:rStyle w:val="mi"/>
          <w:rFonts w:ascii="MathJax_Math" w:hAnsi="MathJax_Math"/>
          <w:i/>
          <w:iCs/>
          <w:sz w:val="18"/>
          <w:szCs w:val="18"/>
        </w:rPr>
        <w:t>q</w:t>
      </w:r>
      <w:proofErr w:type="spellEnd"/>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Math" w:hAnsi="MathJax_Math"/>
          <w:i/>
          <w:iCs/>
          <w:sz w:val="26"/>
          <w:szCs w:val="26"/>
        </w:rPr>
        <w:t>B</w:t>
      </w:r>
      <w:r>
        <w:rPr>
          <w:rStyle w:val="mi"/>
          <w:rFonts w:ascii="MathJax_Math" w:hAnsi="MathJax_Math"/>
          <w:i/>
          <w:iCs/>
          <w:sz w:val="18"/>
          <w:szCs w:val="18"/>
        </w:rPr>
        <w:t>q</w:t>
      </w:r>
      <w:proofErr w:type="spellEnd"/>
      <w:r>
        <w:t xml:space="preserve"> and the unsafe set as </w:t>
      </w:r>
      <w:proofErr w:type="spellStart"/>
      <w:r>
        <w:rPr>
          <w:rStyle w:val="mi"/>
          <w:rFonts w:ascii="MathJax_Math" w:hAnsi="MathJax_Math"/>
          <w:i/>
          <w:iCs/>
          <w:sz w:val="26"/>
          <w:szCs w:val="26"/>
        </w:rPr>
        <w:t>U</w:t>
      </w:r>
      <w:r>
        <w:rPr>
          <w:rStyle w:val="mi"/>
          <w:rFonts w:ascii="MathJax_Math" w:hAnsi="MathJax_Math"/>
          <w:i/>
          <w:iCs/>
          <w:sz w:val="18"/>
          <w:szCs w:val="18"/>
        </w:rPr>
        <w:t>q</w:t>
      </w:r>
      <w:proofErr w:type="spellEnd"/>
      <w:r>
        <w:rPr>
          <w:rStyle w:val="mo"/>
          <w:rFonts w:ascii="MathJax_Main" w:hAnsi="MathJax_Main"/>
          <w:sz w:val="26"/>
          <w:szCs w:val="26"/>
        </w:rPr>
        <w:t>=</w:t>
      </w:r>
      <w:r>
        <w:rPr>
          <w:rStyle w:val="mi"/>
          <w:rFonts w:ascii="Cambria Math" w:hAnsi="Cambria Math" w:cs="Cambria Math"/>
          <w:sz w:val="26"/>
          <w:szCs w:val="26"/>
        </w:rPr>
        <w:t>∅</w:t>
      </w:r>
      <w:r>
        <w:t xml:space="preserve">. Note that, in this case, the definition of </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t xml:space="preserve"> becomes </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proofErr w:type="gramStart"/>
      <w:r>
        <w:rPr>
          <w:rStyle w:val="mo"/>
          <w:rFonts w:ascii="Cambria Math" w:hAnsi="Cambria Math" w:cs="Cambria Math"/>
          <w:sz w:val="26"/>
          <w:szCs w:val="26"/>
        </w:rPr>
        <w:t>∖</w:t>
      </w:r>
      <w:r>
        <w:rPr>
          <w:rStyle w:val="mo"/>
          <w:rFonts w:ascii="MathJax_Main" w:hAnsi="MathJax_Main"/>
          <w:sz w:val="26"/>
          <w:szCs w:val="26"/>
        </w:rPr>
        <w:t>(</w:t>
      </w:r>
      <w:proofErr w:type="spellStart"/>
      <w:proofErr w:type="gramEnd"/>
      <w:r>
        <w:rPr>
          <w:rStyle w:val="mi"/>
          <w:rFonts w:ascii="MathJax_Math" w:hAnsi="MathJax_Math"/>
          <w:i/>
          <w:iCs/>
          <w:sz w:val="26"/>
          <w:szCs w:val="26"/>
        </w:rPr>
        <w:t>T</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q</w:t>
      </w:r>
      <w:proofErr w:type="spellEnd"/>
      <w:r>
        <w:rPr>
          <w:rStyle w:val="mo"/>
          <w:rFonts w:ascii="MathJax_Main" w:hAnsi="MathJax_Main"/>
          <w:sz w:val="26"/>
          <w:szCs w:val="26"/>
        </w:rPr>
        <w:t>)=</w:t>
      </w:r>
      <w:proofErr w:type="spellStart"/>
      <w:r>
        <w:rPr>
          <w:rStyle w:val="mi"/>
          <w:rFonts w:ascii="MathJax_Math" w:hAnsi="MathJax_Math"/>
          <w:i/>
          <w:iCs/>
          <w:sz w:val="26"/>
          <w:szCs w:val="26"/>
        </w:rPr>
        <w:t>B</w:t>
      </w:r>
      <w:r>
        <w:rPr>
          <w:rStyle w:val="mi"/>
          <w:rFonts w:ascii="MathJax_Math" w:hAnsi="MathJax_Math"/>
          <w:i/>
          <w:iCs/>
          <w:sz w:val="18"/>
          <w:szCs w:val="18"/>
        </w:rPr>
        <w:t>q</w:t>
      </w:r>
      <w:proofErr w:type="spellEnd"/>
      <w:r>
        <w:t xml:space="preserve">. Clearly, with this transformation, the probability that the system is unsafe can be computed as the value function described by </w:t>
      </w:r>
      <w:hyperlink r:id="rId11" w:anchor="deqn2" w:history="1">
        <w:r>
          <w:rPr>
            <w:rStyle w:val="Hyperlink"/>
          </w:rPr>
          <w:t>(2)</w:t>
        </w:r>
      </w:hyperlink>
      <w:r>
        <w:t xml:space="preserve"> similarly to the reachability problem.</w:t>
      </w:r>
    </w:p>
    <w:p w:rsidR="00BB2915" w:rsidRDefault="00BB2915" w:rsidP="00BB2915">
      <w:pPr>
        <w:pStyle w:val="Heading3"/>
        <w:jc w:val="both"/>
      </w:pPr>
      <w:r>
        <w:t>B. Viscosity Solutions</w:t>
      </w:r>
    </w:p>
    <w:p w:rsidR="00BB2915" w:rsidRDefault="00BB2915" w:rsidP="00BB2915">
      <w:pPr>
        <w:pStyle w:val="NormalWeb"/>
        <w:jc w:val="both"/>
      </w:pPr>
      <w:r>
        <w:t>In this section, we use a dynamic programming argument to derive a representation of the value function that resembles a discount cost criterion with a target set. Then, we extend the results from standard stochastic diffusions to show that the value function is characterized as a viscosity solution of a system of HJB equations.</w:t>
      </w:r>
    </w:p>
    <w:p w:rsidR="00BB2915" w:rsidRDefault="00BB2915" w:rsidP="00BB2915">
      <w:pPr>
        <w:pStyle w:val="NormalWeb"/>
        <w:jc w:val="both"/>
      </w:pPr>
      <w:r>
        <w:t xml:space="preserve">The application of dynamic programming requires a recursive scheme that provides the basis for computing the value function. We consider the set of nonnegative </w:t>
      </w:r>
      <w:proofErr w:type="spellStart"/>
      <w:r>
        <w:t>Borel</w:t>
      </w:r>
      <w:proofErr w:type="spellEnd"/>
      <w:r>
        <w:t xml:space="preserve"> measurable functions </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proofErr w:type="gramStart"/>
      <w:r>
        <w:rPr>
          <w:rStyle w:val="mo"/>
          <w:rFonts w:ascii="MathJax_Main" w:hAnsi="MathJax_Main"/>
          <w:sz w:val="26"/>
          <w:szCs w:val="26"/>
        </w:rPr>
        <w:t>)</w:t>
      </w:r>
      <w:r>
        <w:rPr>
          <w:rStyle w:val="mo"/>
          <w:rFonts w:ascii="MathJax_Main" w:hAnsi="MathJax_Main"/>
          <w:sz w:val="18"/>
          <w:szCs w:val="18"/>
        </w:rPr>
        <w:t>+</w:t>
      </w:r>
      <w:proofErr w:type="gramEnd"/>
      <w:r>
        <w:t xml:space="preserve"> and define operator </w:t>
      </w:r>
      <w:r>
        <w:rPr>
          <w:rStyle w:val="mi"/>
          <w:rFonts w:ascii="MathJax_Caligraphic" w:hAnsi="MathJax_Caligraphic"/>
          <w:sz w:val="26"/>
          <w:szCs w:val="26"/>
        </w:rPr>
        <w:t>G</w:t>
      </w:r>
      <w:r>
        <w:rPr>
          <w:rStyle w:val="mo"/>
          <w:rFonts w:ascii="MathJax_Main" w:hAnsi="MathJax_Main"/>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MathJax_Main" w:hAnsi="MathJax_Main"/>
          <w:sz w:val="18"/>
          <w:szCs w:val="18"/>
        </w:rPr>
        <w:t>+</w:t>
      </w:r>
      <w:r>
        <w:rPr>
          <w:rStyle w:val="mo"/>
          <w:rFonts w:ascii="MathJax_Main" w:hAnsi="MathJax_Main"/>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MathJax_Main" w:hAnsi="MathJax_Main"/>
          <w:sz w:val="18"/>
          <w:szCs w:val="18"/>
        </w:rPr>
        <w:t>+</w:t>
      </w:r>
      <w:r>
        <w:t xml:space="preserve"> by</w:t>
      </w:r>
    </w:p>
    <w:p w:rsidR="00BB2915" w:rsidRDefault="00BB2915" w:rsidP="00BB2915">
      <w:pPr>
        <w:jc w:val="both"/>
      </w:pPr>
      <w:proofErr w:type="spellStart"/>
      <w:r>
        <w:rPr>
          <w:rStyle w:val="mi"/>
          <w:rFonts w:ascii="MathJax_Caligraphic" w:hAnsi="MathJax_Caligraphic"/>
          <w:sz w:val="26"/>
          <w:szCs w:val="26"/>
        </w:rPr>
        <w:t>G</w:t>
      </w:r>
      <w:r>
        <w:rPr>
          <w:rStyle w:val="mi"/>
          <w:rFonts w:ascii="MathJax_Math" w:hAnsi="MathJax_Math"/>
          <w:i/>
          <w:iCs/>
          <w:sz w:val="26"/>
          <w:szCs w:val="26"/>
        </w:rPr>
        <w:t>g</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o"/>
          <w:rFonts w:ascii="MathJax_Size1" w:hAnsi="MathJax_Size1"/>
          <w:sz w:val="26"/>
          <w:szCs w:val="26"/>
        </w:rPr>
        <w:t>]</w:t>
      </w:r>
      <w:r>
        <w:rPr>
          <w:rStyle w:val="mtext"/>
          <w:rFonts w:ascii="MathJax_Main" w:hAnsi="MathJax_Main"/>
          <w:sz w:val="26"/>
          <w:szCs w:val="26"/>
        </w:rPr>
        <w:t>(3)</w:t>
      </w:r>
    </w:p>
    <w:p w:rsidR="00BB2915" w:rsidRDefault="00BB2915" w:rsidP="00BB2915">
      <w:pPr>
        <w:jc w:val="both"/>
      </w:pPr>
      <w:r>
        <w:rPr>
          <w:rStyle w:val="link"/>
        </w:rPr>
        <w:t>View Source</w:t>
      </w:r>
      <w:r>
        <w:pict>
          <v:shape id="_x0000_i1034" type="#_x0000_t75" alt="Right-click on figure for MathML and additional features." style="width:18.15pt;height:14.9pt"/>
        </w:pict>
      </w:r>
      <w:r>
        <w:t xml:space="preserve">where </w:t>
      </w:r>
      <w:r>
        <w:rPr>
          <w:rStyle w:val="mi"/>
          <w:rFonts w:ascii="MathJax_Math" w:hAnsi="MathJax_Math"/>
          <w:i/>
          <w:iCs/>
          <w:sz w:val="26"/>
          <w:szCs w:val="26"/>
        </w:rPr>
        <w:t>t</w:t>
      </w:r>
      <w:r>
        <w:rPr>
          <w:rStyle w:val="mn"/>
          <w:rFonts w:ascii="MathJax_Main" w:hAnsi="MathJax_Main"/>
          <w:sz w:val="18"/>
          <w:szCs w:val="18"/>
        </w:rPr>
        <w:t>1</w:t>
      </w:r>
      <w:r>
        <w:t xml:space="preserve"> is the stopping time of the first jump. The value function can be computed by recursive application of operator </w:t>
      </w:r>
      <w:r>
        <w:rPr>
          <w:rStyle w:val="mi"/>
          <w:rFonts w:ascii="MathJax_Caligraphic" w:hAnsi="MathJax_Caligraphic"/>
          <w:sz w:val="26"/>
          <w:szCs w:val="26"/>
        </w:rPr>
        <w:t>G</w:t>
      </w:r>
      <w:r>
        <w:t xml:space="preserve">. The recursion is defined with respect to the stopping times </w:t>
      </w:r>
      <w:proofErr w:type="spellStart"/>
      <w:r>
        <w:rPr>
          <w:rStyle w:val="mi"/>
          <w:rFonts w:ascii="MathJax_Math" w:hAnsi="MathJax_Math"/>
          <w:i/>
          <w:iCs/>
          <w:sz w:val="26"/>
          <w:szCs w:val="26"/>
        </w:rPr>
        <w:t>t</w:t>
      </w:r>
      <w:r>
        <w:rPr>
          <w:rStyle w:val="mi"/>
          <w:rFonts w:ascii="MathJax_Math" w:hAnsi="MathJax_Math"/>
          <w:i/>
          <w:iCs/>
          <w:sz w:val="18"/>
          <w:szCs w:val="18"/>
        </w:rPr>
        <w:t>i</w:t>
      </w:r>
      <w:proofErr w:type="spellEnd"/>
      <w:r>
        <w:t xml:space="preserve"> that represent the times of the discrete jumps. The next lemma defines the recursive operation of </w:t>
      </w:r>
      <w:r>
        <w:rPr>
          <w:rStyle w:val="mi"/>
          <w:rFonts w:ascii="MathJax_Caligraphic" w:hAnsi="MathJax_Caligraphic"/>
          <w:sz w:val="26"/>
          <w:szCs w:val="26"/>
        </w:rPr>
        <w:t>G</w:t>
      </w:r>
      <w:r>
        <w:t xml:space="preserve"> and is used by Theorem 1, which shows that value function </w:t>
      </w:r>
      <w:r>
        <w:rPr>
          <w:rStyle w:val="mi"/>
          <w:rFonts w:ascii="MathJax_Math" w:hAnsi="MathJax_Math"/>
          <w:i/>
          <w:iCs/>
          <w:sz w:val="26"/>
          <w:szCs w:val="26"/>
        </w:rPr>
        <w:t>V</w:t>
      </w:r>
      <w:r>
        <w:t xml:space="preserve"> is a fixed point of </w:t>
      </w:r>
      <w:r>
        <w:rPr>
          <w:rStyle w:val="mi"/>
          <w:rFonts w:ascii="MathJax_Caligraphic" w:hAnsi="MathJax_Caligraphic"/>
          <w:sz w:val="26"/>
          <w:szCs w:val="26"/>
        </w:rPr>
        <w:t>G</w:t>
      </w:r>
      <w:r>
        <w:t>.</w:t>
      </w:r>
    </w:p>
    <w:p w:rsidR="00BB2915" w:rsidRDefault="00BB2915" w:rsidP="00BB2915">
      <w:pPr>
        <w:pStyle w:val="Heading3"/>
        <w:jc w:val="both"/>
      </w:pPr>
      <w:r>
        <w:t>Lemma 1</w:t>
      </w:r>
    </w:p>
    <w:p w:rsidR="00BB2915" w:rsidRDefault="00BB2915" w:rsidP="00BB2915">
      <w:pPr>
        <w:jc w:val="both"/>
      </w:pPr>
      <w:proofErr w:type="spellStart"/>
      <w:r>
        <w:rPr>
          <w:rStyle w:val="mi"/>
          <w:rFonts w:ascii="MathJax_Caligraphic" w:hAnsi="MathJax_Caligraphic"/>
          <w:sz w:val="26"/>
          <w:szCs w:val="26"/>
        </w:rPr>
        <w:t>G</w:t>
      </w:r>
      <w:r>
        <w:rPr>
          <w:rStyle w:val="mi"/>
          <w:rFonts w:ascii="MathJax_Math" w:hAnsi="MathJax_Math"/>
          <w:i/>
          <w:iCs/>
          <w:sz w:val="18"/>
          <w:szCs w:val="18"/>
        </w:rPr>
        <w:t>n</w:t>
      </w:r>
      <w:r>
        <w:rPr>
          <w:rStyle w:val="mi"/>
          <w:rFonts w:ascii="MathJax_Math" w:hAnsi="MathJax_Math"/>
          <w:i/>
          <w:iCs/>
          <w:sz w:val="26"/>
          <w:szCs w:val="26"/>
        </w:rPr>
        <w:t>g</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i"/>
          <w:rFonts w:ascii="MathJax_Math" w:hAnsi="MathJax_Math"/>
          <w:i/>
          <w:iCs/>
          <w:sz w:val="13"/>
          <w:szCs w:val="13"/>
        </w:rPr>
        <w:t>n</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t</w:t>
      </w:r>
      <w:proofErr w:type="spellEnd"/>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dp</w:t>
      </w:r>
      <w:proofErr w:type="spellEnd"/>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i"/>
          <w:rFonts w:ascii="MathJax_Math" w:hAnsi="MathJax_Math"/>
          <w:i/>
          <w:iCs/>
          <w:sz w:val="13"/>
          <w:szCs w:val="13"/>
        </w:rPr>
        <w:t>n</w:t>
      </w:r>
      <w:proofErr w:type="spellEnd"/>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35" type="#_x0000_t75" alt="Right-click on figure for MathML and additional features." style="width:18.15pt;height:14.9pt"/>
        </w:pict>
      </w:r>
    </w:p>
    <w:p w:rsidR="00BB2915" w:rsidRDefault="00BB2915" w:rsidP="00BB2915">
      <w:pPr>
        <w:pStyle w:val="Heading3"/>
        <w:jc w:val="both"/>
      </w:pPr>
      <w:r>
        <w:t>Proof</w:t>
      </w:r>
    </w:p>
    <w:p w:rsidR="00BB2915" w:rsidRDefault="00BB2915" w:rsidP="00BB2915">
      <w:pPr>
        <w:pStyle w:val="NormalWeb"/>
        <w:jc w:val="both"/>
      </w:pPr>
      <w:r>
        <w:t>By the strong Markov property [7] and the construction of the SHS process, we have</w:t>
      </w:r>
      <w:r>
        <w:rPr>
          <w:vertAlign w:val="superscript"/>
        </w:rPr>
        <w:t>4</w:t>
      </w:r>
      <w:r>
        <w:t xml:space="preserve"> </w:t>
      </w:r>
    </w:p>
    <w:p w:rsidR="00BB2915" w:rsidRDefault="00BB2915" w:rsidP="00BB2915">
      <w:pPr>
        <w:jc w:val="both"/>
      </w:pPr>
      <w:r>
        <w:rPr>
          <w:rStyle w:val="mi"/>
          <w:rFonts w:ascii="MathJax_Math" w:hAnsi="MathJax_Math"/>
          <w:i/>
          <w:iCs/>
          <w:sz w:val="26"/>
          <w:szCs w:val="26"/>
        </w:rPr>
        <w:lastRenderedPageBreak/>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2</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th" w:hAnsi="MathJax_Math"/>
          <w:i/>
          <w:iCs/>
          <w:sz w:val="18"/>
          <w:szCs w:val="18"/>
        </w:rPr>
        <w:t>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2</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th" w:hAnsi="MathJax_Math"/>
          <w:i/>
          <w:iCs/>
          <w:sz w:val="18"/>
          <w:szCs w:val="18"/>
        </w:rPr>
        <w:t>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p>
    <w:p w:rsidR="00BB2915" w:rsidRDefault="00BB2915" w:rsidP="00BB2915">
      <w:pPr>
        <w:jc w:val="both"/>
      </w:pPr>
      <w:r>
        <w:rPr>
          <w:rStyle w:val="link"/>
        </w:rPr>
        <w:t>View Source</w:t>
      </w:r>
      <w:r>
        <w:pict>
          <v:shape id="_x0000_i1036" type="#_x0000_t75" alt="Right-click on figure for MathML and additional features." style="width:18.15pt;height:14.9pt"/>
        </w:pict>
      </w:r>
      <w:r>
        <w:t>Therefore</w:t>
      </w:r>
    </w:p>
    <w:p w:rsidR="00BB2915" w:rsidRDefault="00BB2915" w:rsidP="00BB2915">
      <w:pPr>
        <w:jc w:val="both"/>
      </w:pPr>
      <w:r>
        <w:rPr>
          <w:rStyle w:val="mi"/>
          <w:rFonts w:ascii="MathJax_Caligraphic" w:hAnsi="MathJax_Caligraphic"/>
          <w:sz w:val="26"/>
          <w:szCs w:val="26"/>
        </w:rPr>
        <w:t>G</w:t>
      </w:r>
      <w:r>
        <w:rPr>
          <w:rStyle w:val="mn"/>
          <w:rFonts w:ascii="MathJax_Main" w:hAnsi="MathJax_Main"/>
          <w:sz w:val="18"/>
          <w:szCs w:val="18"/>
        </w:rPr>
        <w:t>2</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Caligraphic" w:hAnsi="MathJax_Caligraphic"/>
          <w:sz w:val="26"/>
          <w:szCs w:val="26"/>
        </w:rPr>
        <w:t>G</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text"/>
          <w:rFonts w:ascii="MathJax_Main" w:hAnsi="MathJax_Main"/>
          <w:sz w:val="26"/>
          <w:szCs w:val="26"/>
        </w:rPr>
        <w:t>  </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2</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th" w:hAnsi="MathJax_Math"/>
          <w:i/>
          <w:iCs/>
          <w:sz w:val="18"/>
          <w:szCs w:val="18"/>
        </w:rPr>
        <w:t>t</w:t>
      </w:r>
      <w:r>
        <w:rPr>
          <w:rStyle w:val="mn"/>
          <w:rFonts w:ascii="MathJax_Main" w:hAnsi="MathJax_Main"/>
          <w:sz w:val="13"/>
          <w:szCs w:val="13"/>
        </w:rPr>
        <w:t>1</w:t>
      </w:r>
      <w:r>
        <w:rPr>
          <w:rStyle w:val="mo"/>
          <w:rFonts w:ascii="MathJax_Size1" w:hAnsi="MathJax_Size1"/>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Size1" w:hAnsi="MathJax_Size1"/>
          <w:sz w:val="26"/>
          <w:szCs w:val="26"/>
        </w:rPr>
        <w:t>)</w:t>
      </w:r>
      <w:r>
        <w:rPr>
          <w:rStyle w:val="mtext"/>
          <w:rFonts w:ascii="MathJax_Main" w:hAnsi="MathJax_Main"/>
          <w:sz w:val="26"/>
          <w:szCs w:val="26"/>
        </w:rPr>
        <w:t>  </w:t>
      </w:r>
      <w:r>
        <w:rPr>
          <w:rStyle w:val="mo"/>
          <w:rFonts w:ascii="MathJax_Main" w:hAnsi="MathJax_Main"/>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2</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37" type="#_x0000_t75" alt="Right-click on figure for MathML and additional features." style="width:18.15pt;height:14.9pt"/>
        </w:pict>
      </w:r>
      <w:proofErr w:type="gramStart"/>
      <w:r>
        <w:t>By</w:t>
      </w:r>
      <w:proofErr w:type="gramEnd"/>
      <w:r>
        <w:t xml:space="preserve"> induction, we get</w:t>
      </w:r>
    </w:p>
    <w:p w:rsidR="00BB2915" w:rsidRDefault="00BB2915" w:rsidP="00BB2915">
      <w:pPr>
        <w:jc w:val="both"/>
      </w:pPr>
      <w:r>
        <w:rPr>
          <w:rStyle w:val="mi"/>
          <w:rFonts w:ascii="MathJax_Math" w:hAnsi="MathJax_Math"/>
          <w:i/>
          <w:iCs/>
          <w:sz w:val="26"/>
          <w:szCs w:val="26"/>
        </w:rPr>
        <w:t>G</w:t>
      </w:r>
      <w:r>
        <w:rPr>
          <w:rStyle w:val="mi"/>
          <w:rFonts w:ascii="MathJax_Math" w:hAnsi="MathJax_Math"/>
          <w:i/>
          <w:iCs/>
          <w:sz w:val="18"/>
          <w:szCs w:val="18"/>
        </w:rPr>
        <w:t>n</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o"/>
          <w:rFonts w:ascii="MathJax_Size2" w:hAnsi="MathJax_Size2"/>
          <w:sz w:val="26"/>
          <w:szCs w:val="26"/>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i"/>
          <w:rFonts w:ascii="MathJax_Math" w:hAnsi="MathJax_Math"/>
          <w:i/>
          <w:iCs/>
          <w:sz w:val="18"/>
          <w:szCs w:val="18"/>
        </w:rPr>
        <w:t>n</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i"/>
          <w:rFonts w:ascii="MathJax_Math" w:hAnsi="MathJax_Math"/>
          <w:i/>
          <w:iCs/>
          <w:sz w:val="13"/>
          <w:szCs w:val="13"/>
        </w:rPr>
        <w:t>i</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i"/>
          <w:rFonts w:ascii="MathJax_Math" w:hAnsi="MathJax_Math"/>
          <w:i/>
          <w:iCs/>
          <w:sz w:val="13"/>
          <w:szCs w:val="13"/>
        </w:rPr>
        <w:t>i</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i"/>
          <w:rFonts w:ascii="MathJax_Math" w:hAnsi="MathJax_Math"/>
          <w:i/>
          <w:iCs/>
          <w:sz w:val="13"/>
          <w:szCs w:val="13"/>
        </w:rPr>
        <w:t>i</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o"/>
          <w:rFonts w:ascii="MathJax_Size4" w:hAnsi="MathJax_Size4"/>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i"/>
          <w:rFonts w:ascii="MathJax_Math" w:hAnsi="MathJax_Math"/>
          <w:i/>
          <w:iCs/>
          <w:sz w:val="13"/>
          <w:szCs w:val="13"/>
        </w:rPr>
        <w:t>n</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dp</w:t>
      </w:r>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38" type="#_x0000_t75" alt="Right-click on figure for MathML and additional features." style="width:18.15pt;height:14.9pt"/>
        </w:pict>
      </w:r>
      <w:r>
        <w:rPr>
          <w:rStyle w:val="mi"/>
          <w:rFonts w:ascii="MathJax_AMS" w:hAnsi="MathJax_AMS"/>
          <w:sz w:val="26"/>
          <w:szCs w:val="26"/>
        </w:rPr>
        <w:t>■</w:t>
      </w:r>
      <w:r>
        <w:br/>
      </w:r>
    </w:p>
    <w:p w:rsidR="00BB2915" w:rsidRDefault="00BB2915" w:rsidP="00BB2915">
      <w:pPr>
        <w:pStyle w:val="Heading3"/>
        <w:jc w:val="both"/>
      </w:pPr>
      <w:r>
        <w:t>Theorem 1</w:t>
      </w:r>
    </w:p>
    <w:p w:rsidR="00BB2915" w:rsidRDefault="00BB2915" w:rsidP="00BB2915">
      <w:pPr>
        <w:pStyle w:val="NormalWeb"/>
        <w:jc w:val="both"/>
      </w:pPr>
      <w:r>
        <w:t xml:space="preserve">Value function </w:t>
      </w:r>
      <w:r>
        <w:rPr>
          <w:rStyle w:val="mi"/>
          <w:rFonts w:ascii="MathJax_Math" w:hAnsi="MathJax_Math"/>
          <w:i/>
          <w:iCs/>
          <w:sz w:val="26"/>
          <w:szCs w:val="26"/>
        </w:rPr>
        <w:t>V</w:t>
      </w:r>
      <w:r>
        <w:t xml:space="preserve"> is a fixed point of operator </w:t>
      </w:r>
      <w:r>
        <w:rPr>
          <w:rStyle w:val="mi"/>
          <w:rFonts w:ascii="MathJax_Caligraphic" w:hAnsi="MathJax_Caligraphic"/>
          <w:sz w:val="26"/>
          <w:szCs w:val="26"/>
        </w:rPr>
        <w:t>G</w:t>
      </w:r>
      <w:r>
        <w:t>.</w:t>
      </w:r>
    </w:p>
    <w:p w:rsidR="00BB2915" w:rsidRDefault="00BB2915" w:rsidP="00BB2915">
      <w:pPr>
        <w:pStyle w:val="Heading3"/>
        <w:jc w:val="both"/>
      </w:pPr>
      <w:r>
        <w:t>Proof</w:t>
      </w:r>
    </w:p>
    <w:p w:rsidR="00BB2915" w:rsidRDefault="00BB2915" w:rsidP="00BB2915">
      <w:pPr>
        <w:pStyle w:val="NormalWeb"/>
        <w:jc w:val="both"/>
      </w:pPr>
      <w:r>
        <w:t xml:space="preserve">By definition of </w:t>
      </w:r>
      <w:r>
        <w:rPr>
          <w:rStyle w:val="mi"/>
          <w:rFonts w:ascii="MathJax_Caligraphic" w:hAnsi="MathJax_Caligraphic"/>
          <w:sz w:val="26"/>
          <w:szCs w:val="26"/>
        </w:rPr>
        <w:t>G</w:t>
      </w:r>
      <w:r>
        <w:t xml:space="preserve">, for any </w:t>
      </w:r>
      <w:r>
        <w:rPr>
          <w:rStyle w:val="mi"/>
          <w:rFonts w:ascii="MathJax_Math" w:hAnsi="MathJax_Math"/>
          <w:i/>
          <w:iCs/>
          <w:sz w:val="26"/>
          <w:szCs w:val="26"/>
        </w:rPr>
        <w:t>ψ</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ψ</w:t>
      </w:r>
      <w:r>
        <w:rPr>
          <w:rStyle w:val="mn"/>
          <w:rFonts w:ascii="MathJax_Main" w:hAnsi="MathJax_Main"/>
          <w:sz w:val="18"/>
          <w:szCs w:val="18"/>
        </w:rPr>
        <w:t>2</w:t>
      </w:r>
      <w:r>
        <w:t xml:space="preserve">, we have </w:t>
      </w:r>
      <w:r>
        <w:rPr>
          <w:rStyle w:val="mi"/>
          <w:rFonts w:ascii="MathJax_Caligraphic" w:hAnsi="MathJax_Caligraphic"/>
          <w:sz w:val="26"/>
          <w:szCs w:val="26"/>
        </w:rPr>
        <w:t>G</w:t>
      </w:r>
      <w:r>
        <w:rPr>
          <w:rStyle w:val="mi"/>
          <w:rFonts w:ascii="MathJax_Math" w:hAnsi="MathJax_Math"/>
          <w:i/>
          <w:iCs/>
          <w:sz w:val="26"/>
          <w:szCs w:val="26"/>
        </w:rPr>
        <w:t>ψ</w:t>
      </w:r>
      <w:r>
        <w:rPr>
          <w:rStyle w:val="mn"/>
          <w:rFonts w:ascii="MathJax_Main" w:hAnsi="MathJax_Main"/>
          <w:sz w:val="18"/>
          <w:szCs w:val="18"/>
        </w:rPr>
        <w:t>1</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ψ</w:t>
      </w:r>
      <w:r>
        <w:rPr>
          <w:rStyle w:val="mn"/>
          <w:rFonts w:ascii="MathJax_Main" w:hAnsi="MathJax_Main"/>
          <w:sz w:val="18"/>
          <w:szCs w:val="18"/>
        </w:rPr>
        <w:t>2</w:t>
      </w:r>
      <w:r>
        <w:t xml:space="preserve">. Let </w:t>
      </w:r>
      <w:proofErr w:type="gramStart"/>
      <w:r>
        <w:rPr>
          <w:rStyle w:val="mi"/>
          <w:rFonts w:ascii="MathJax_Math" w:hAnsi="MathJax_Math"/>
          <w:i/>
          <w:iCs/>
          <w:sz w:val="26"/>
          <w:szCs w:val="26"/>
        </w:rPr>
        <w:t>v</w:t>
      </w:r>
      <w:r>
        <w:rPr>
          <w:rStyle w:val="mn"/>
          <w:rFonts w:ascii="MathJax_Main" w:hAnsi="MathJax_Main"/>
          <w:sz w:val="18"/>
          <w:szCs w:val="18"/>
        </w:rPr>
        <w:t>0</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n"/>
          <w:rFonts w:ascii="MathJax_Main" w:hAnsi="MathJax_Main"/>
          <w:sz w:val="26"/>
          <w:szCs w:val="26"/>
        </w:rPr>
        <w:t>0</w:t>
      </w:r>
      <w:r>
        <w:t xml:space="preserve"> for every </w:t>
      </w:r>
      <w:r>
        <w:rPr>
          <w:rStyle w:val="mi"/>
          <w:rFonts w:ascii="MathJax_Math" w:hAnsi="MathJax_Math"/>
          <w:i/>
          <w:iCs/>
          <w:sz w:val="26"/>
          <w:szCs w:val="26"/>
        </w:rPr>
        <w:t>q</w:t>
      </w:r>
      <w:r>
        <w:t xml:space="preserve"> and every </w:t>
      </w:r>
      <w:r>
        <w:rPr>
          <w:rStyle w:val="mi"/>
          <w:rFonts w:ascii="MathJax_Math" w:hAnsi="MathJax_Math"/>
          <w:i/>
          <w:iCs/>
          <w:sz w:val="26"/>
          <w:szCs w:val="26"/>
        </w:rPr>
        <w:t>x</w:t>
      </w:r>
      <w:r>
        <w:t xml:space="preserve">, and set </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Caligraphic" w:hAnsi="MathJax_Caligraphic"/>
          <w:sz w:val="26"/>
          <w:szCs w:val="26"/>
        </w:rPr>
        <w:t>G</w:t>
      </w:r>
      <w:r>
        <w:rPr>
          <w:rStyle w:val="mi"/>
          <w:rFonts w:ascii="MathJax_Math" w:hAnsi="MathJax_Math"/>
          <w:i/>
          <w:iCs/>
          <w:sz w:val="26"/>
          <w:szCs w:val="26"/>
        </w:rPr>
        <w:t>v</w:t>
      </w:r>
      <w:r>
        <w:rPr>
          <w:rStyle w:val="mi"/>
          <w:rFonts w:ascii="MathJax_Math" w:hAnsi="MathJax_Math"/>
          <w:i/>
          <w:iCs/>
          <w:sz w:val="18"/>
          <w:szCs w:val="18"/>
        </w:rPr>
        <w:t>n</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Then, </w:t>
      </w:r>
      <w:r>
        <w:rPr>
          <w:rStyle w:val="mo"/>
          <w:rFonts w:ascii="MathJax_Main" w:hAnsi="MathJax_Main"/>
          <w:sz w:val="26"/>
          <w:szCs w:val="26"/>
        </w:rPr>
        <w:t>{</w:t>
      </w:r>
      <w:proofErr w:type="spellStart"/>
      <w:r>
        <w:rPr>
          <w:rStyle w:val="mi"/>
          <w:rFonts w:ascii="MathJax_Math" w:hAnsi="MathJax_Math"/>
          <w:i/>
          <w:iCs/>
          <w:sz w:val="26"/>
          <w:szCs w:val="26"/>
        </w:rPr>
        <w:t>v</w:t>
      </w:r>
      <w:r>
        <w:rPr>
          <w:rStyle w:val="mi"/>
          <w:rFonts w:ascii="MathJax_Math" w:hAnsi="MathJax_Math"/>
          <w:i/>
          <w:iCs/>
          <w:sz w:val="18"/>
          <w:szCs w:val="18"/>
        </w:rPr>
        <w:t>n</w:t>
      </w:r>
      <w:proofErr w:type="spellEnd"/>
      <w:r>
        <w:rPr>
          <w:rStyle w:val="mo"/>
          <w:rFonts w:ascii="MathJax_Main" w:hAnsi="MathJax_Main"/>
          <w:sz w:val="26"/>
          <w:szCs w:val="26"/>
        </w:rPr>
        <w:t>}</w:t>
      </w:r>
      <w:r>
        <w:t xml:space="preserve"> monotonically increases, and </w:t>
      </w:r>
      <w:proofErr w:type="spellStart"/>
      <w:r>
        <w:rPr>
          <w:rStyle w:val="mi"/>
          <w:rFonts w:ascii="MathJax_Math" w:hAnsi="MathJax_Math"/>
          <w:i/>
          <w:iCs/>
          <w:sz w:val="26"/>
          <w:szCs w:val="26"/>
        </w:rPr>
        <w:t>v</w:t>
      </w:r>
      <w:r>
        <w:rPr>
          <w:rStyle w:val="mi"/>
          <w:rFonts w:ascii="MathJax_Math" w:hAnsi="MathJax_Math"/>
          <w:i/>
          <w:iCs/>
          <w:sz w:val="18"/>
          <w:szCs w:val="18"/>
        </w:rPr>
        <w:t>n</w:t>
      </w:r>
      <w:proofErr w:type="spellEnd"/>
      <w:r>
        <w:t xml:space="preserve"> takes values in [0, 1] for every </w:t>
      </w:r>
      <w:r>
        <w:rPr>
          <w:rStyle w:val="mi"/>
          <w:rFonts w:ascii="MathJax_Math" w:hAnsi="MathJax_Math"/>
          <w:i/>
          <w:iCs/>
          <w:sz w:val="26"/>
          <w:szCs w:val="26"/>
        </w:rPr>
        <w:t>n</w:t>
      </w:r>
      <w:r>
        <w:t xml:space="preserve">. Therefore, </w:t>
      </w:r>
      <w:r>
        <w:rPr>
          <w:rStyle w:val="mo"/>
          <w:rFonts w:ascii="MathJax_Main" w:hAnsi="MathJax_Main"/>
          <w:sz w:val="26"/>
          <w:szCs w:val="26"/>
        </w:rPr>
        <w:t>lim</w:t>
      </w:r>
      <w:r>
        <w:rPr>
          <w:rStyle w:val="mi"/>
          <w:rFonts w:ascii="MathJax_Math" w:hAnsi="MathJax_Math"/>
          <w:i/>
          <w:iCs/>
          <w:sz w:val="18"/>
          <w:szCs w:val="18"/>
        </w:rPr>
        <w:t>n</w:t>
      </w:r>
      <w:r>
        <w:rPr>
          <w:rStyle w:val="mo"/>
          <w:rFonts w:ascii="MathJax_Main" w:hAnsi="MathJax_Main"/>
          <w:sz w:val="18"/>
          <w:szCs w:val="18"/>
        </w:rPr>
        <w:t>→</w:t>
      </w:r>
      <w:r>
        <w:rPr>
          <w:rStyle w:val="mi"/>
          <w:rFonts w:ascii="MathJax_Main" w:hAnsi="MathJax_Main"/>
          <w:sz w:val="18"/>
          <w:szCs w:val="18"/>
        </w:rPr>
        <w:t>∞</w:t>
      </w:r>
      <w:proofErr w:type="spellStart"/>
      <w:proofErr w:type="gramStart"/>
      <w:r>
        <w:rPr>
          <w:rStyle w:val="mi"/>
          <w:rFonts w:ascii="MathJax_Math" w:hAnsi="MathJax_Math"/>
          <w:i/>
          <w:iCs/>
          <w:sz w:val="26"/>
          <w:szCs w:val="26"/>
        </w:rPr>
        <w:t>v</w:t>
      </w:r>
      <w:r>
        <w:rPr>
          <w:rStyle w:val="mi"/>
          <w:rFonts w:ascii="MathJax_Math" w:hAnsi="MathJax_Math"/>
          <w:i/>
          <w:iCs/>
          <w:sz w:val="18"/>
          <w:szCs w:val="18"/>
        </w:rPr>
        <w:t>n</w:t>
      </w:r>
      <w:proofErr w:type="spellEnd"/>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exists. Note that convergence is not guaranteed for other choices of </w:t>
      </w:r>
      <w:r>
        <w:rPr>
          <w:rStyle w:val="mi"/>
          <w:rFonts w:ascii="MathJax_Math" w:hAnsi="MathJax_Math"/>
          <w:i/>
          <w:iCs/>
          <w:sz w:val="26"/>
          <w:szCs w:val="26"/>
        </w:rPr>
        <w:t>v</w:t>
      </w:r>
      <w:r>
        <w:rPr>
          <w:rStyle w:val="mn"/>
          <w:rFonts w:ascii="MathJax_Main" w:hAnsi="MathJax_Main"/>
          <w:sz w:val="18"/>
          <w:szCs w:val="18"/>
        </w:rPr>
        <w:t>0</w:t>
      </w:r>
      <w:r>
        <w:t>.</w:t>
      </w:r>
    </w:p>
    <w:p w:rsidR="00BB2915" w:rsidRDefault="00BB2915" w:rsidP="00BB2915">
      <w:pPr>
        <w:pStyle w:val="NormalWeb"/>
        <w:jc w:val="both"/>
      </w:pPr>
      <w:r>
        <w:t xml:space="preserve">Since </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n</w:t>
      </w:r>
      <w:proofErr w:type="spellEnd"/>
      <w:r>
        <w:t xml:space="preserve">, we have </w:t>
      </w:r>
      <w:proofErr w:type="spellStart"/>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i"/>
          <w:rFonts w:ascii="MathJax_Math" w:hAnsi="MathJax_Math"/>
          <w:i/>
          <w:iCs/>
          <w:sz w:val="18"/>
          <w:szCs w:val="18"/>
        </w:rPr>
        <w:t>n</w:t>
      </w:r>
      <w:proofErr w:type="spellEnd"/>
      <w:r>
        <w:t xml:space="preserve">. </w:t>
      </w:r>
      <w:proofErr w:type="gramStart"/>
      <w:r>
        <w:t xml:space="preserve">Thus, </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1</w:t>
      </w:r>
      <w:r>
        <w:t xml:space="preserve"> for all </w:t>
      </w:r>
      <w:r>
        <w:rPr>
          <w:rStyle w:val="mi"/>
          <w:rFonts w:ascii="MathJax_Math" w:hAnsi="MathJax_Math"/>
          <w:i/>
          <w:iCs/>
          <w:sz w:val="26"/>
          <w:szCs w:val="26"/>
        </w:rPr>
        <w:t>n</w:t>
      </w:r>
      <w:r>
        <w:t>.</w:t>
      </w:r>
      <w:proofErr w:type="gramEnd"/>
      <w:r>
        <w:t xml:space="preserve"> </w:t>
      </w:r>
      <w:proofErr w:type="gramStart"/>
      <w:r>
        <w:t xml:space="preserve">Therefore, </w:t>
      </w:r>
      <w:proofErr w:type="spellStart"/>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proofErr w:type="spellEnd"/>
      <w:r>
        <w:t>.</w:t>
      </w:r>
      <w:proofErr w:type="gramEnd"/>
      <w:r>
        <w:t xml:space="preserve"> In addition, </w:t>
      </w:r>
      <w:proofErr w:type="spellStart"/>
      <w:r>
        <w:rPr>
          <w:rStyle w:val="mi"/>
          <w:rFonts w:ascii="MathJax_Caligraphic" w:hAnsi="MathJax_Caligraphic"/>
          <w:sz w:val="26"/>
          <w:szCs w:val="26"/>
        </w:rPr>
        <w:t>G</w:t>
      </w:r>
      <w:r>
        <w:rPr>
          <w:rStyle w:val="mi"/>
          <w:rFonts w:ascii="MathJax_Math" w:hAnsi="MathJax_Math"/>
          <w:i/>
          <w:iCs/>
          <w:sz w:val="26"/>
          <w:szCs w:val="26"/>
        </w:rPr>
        <w:t>v</w:t>
      </w:r>
      <w:r>
        <w:rPr>
          <w:rStyle w:val="mi"/>
          <w:rFonts w:ascii="MathJax_Math" w:hAnsi="MathJax_Math"/>
          <w:i/>
          <w:iCs/>
          <w:sz w:val="18"/>
          <w:szCs w:val="18"/>
        </w:rPr>
        <w:t>n</w:t>
      </w:r>
      <w:proofErr w:type="spellEnd"/>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t xml:space="preserve">, and </w:t>
      </w:r>
      <w:r>
        <w:rPr>
          <w:rStyle w:val="mo"/>
          <w:rFonts w:ascii="MathJax_Main" w:hAnsi="MathJax_Main"/>
          <w:sz w:val="26"/>
          <w:szCs w:val="26"/>
        </w:rPr>
        <w:t>lim</w:t>
      </w:r>
      <w:r>
        <w:rPr>
          <w:rStyle w:val="mi"/>
          <w:rFonts w:ascii="MathJax_Math" w:hAnsi="MathJax_Math"/>
          <w:i/>
          <w:iCs/>
          <w:sz w:val="18"/>
          <w:szCs w:val="18"/>
        </w:rPr>
        <w:t>n</w:t>
      </w:r>
      <w:r>
        <w:rPr>
          <w:rStyle w:val="mo"/>
          <w:rFonts w:ascii="MathJax_Main" w:hAnsi="MathJax_Main"/>
          <w:sz w:val="18"/>
          <w:szCs w:val="18"/>
        </w:rPr>
        <w:t>→</w:t>
      </w:r>
      <w:r>
        <w:rPr>
          <w:rStyle w:val="mi"/>
          <w:rFonts w:ascii="MathJax_Main" w:hAnsi="MathJax_Main"/>
          <w:sz w:val="18"/>
          <w:szCs w:val="18"/>
        </w:rPr>
        <w:t>∞</w:t>
      </w:r>
      <w:proofErr w:type="spellStart"/>
      <w:r>
        <w:rPr>
          <w:rStyle w:val="mi"/>
          <w:rFonts w:ascii="MathJax_Math" w:hAnsi="MathJax_Math"/>
          <w:i/>
          <w:iCs/>
          <w:sz w:val="26"/>
          <w:szCs w:val="26"/>
        </w:rPr>
        <w:t>v</w:t>
      </w:r>
      <w:r>
        <w:rPr>
          <w:rStyle w:val="mi"/>
          <w:rFonts w:ascii="MathJax_Math" w:hAnsi="MathJax_Math"/>
          <w:i/>
          <w:iCs/>
          <w:sz w:val="18"/>
          <w:szCs w:val="18"/>
        </w:rPr>
        <w:t>n</w:t>
      </w:r>
      <w:proofErr w:type="spellEnd"/>
      <w:r>
        <w:rPr>
          <w:rStyle w:val="mo"/>
          <w:rFonts w:ascii="MathJax_Main" w:hAnsi="MathJax_Main"/>
          <w:sz w:val="26"/>
          <w:szCs w:val="26"/>
        </w:rPr>
        <w:t>=</w:t>
      </w:r>
      <w:r>
        <w:rPr>
          <w:rStyle w:val="mi"/>
          <w:rFonts w:ascii="MathJax_Math" w:hAnsi="MathJax_Math"/>
          <w:i/>
          <w:iCs/>
          <w:sz w:val="26"/>
          <w:szCs w:val="26"/>
        </w:rPr>
        <w:t>v</w:t>
      </w:r>
      <w:r>
        <w:t xml:space="preserve">. Therefore, </w:t>
      </w:r>
      <w:proofErr w:type="spellStart"/>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Gv</w:t>
      </w:r>
      <w:proofErr w:type="spellEnd"/>
      <w:r>
        <w:t xml:space="preserve">, and </w:t>
      </w:r>
      <w:r>
        <w:rPr>
          <w:rStyle w:val="mi"/>
          <w:rFonts w:ascii="MathJax_Math" w:hAnsi="MathJax_Math"/>
          <w:i/>
          <w:iCs/>
          <w:sz w:val="26"/>
          <w:szCs w:val="26"/>
        </w:rPr>
        <w:t>v</w:t>
      </w:r>
      <w:r>
        <w:rPr>
          <w:rStyle w:val="mo"/>
          <w:rFonts w:ascii="MathJax_Main" w:hAnsi="MathJax_Main"/>
          <w:sz w:val="26"/>
          <w:szCs w:val="26"/>
        </w:rPr>
        <w:t>=lim</w:t>
      </w:r>
      <w:r>
        <w:rPr>
          <w:rStyle w:val="mi"/>
          <w:rFonts w:ascii="MathJax_Math" w:hAnsi="MathJax_Math"/>
          <w:i/>
          <w:iCs/>
          <w:sz w:val="18"/>
          <w:szCs w:val="18"/>
        </w:rPr>
        <w:t>n</w:t>
      </w:r>
      <w:r>
        <w:rPr>
          <w:rStyle w:val="mo"/>
          <w:rFonts w:ascii="MathJax_Main" w:hAnsi="MathJax_Main"/>
          <w:sz w:val="18"/>
          <w:szCs w:val="18"/>
        </w:rPr>
        <w:t>→</w:t>
      </w:r>
      <w:r>
        <w:rPr>
          <w:rStyle w:val="mi"/>
          <w:rFonts w:ascii="MathJax_Main" w:hAnsi="MathJax_Main"/>
          <w:sz w:val="18"/>
          <w:szCs w:val="18"/>
        </w:rPr>
        <w:t>∞</w:t>
      </w:r>
      <w:proofErr w:type="spellStart"/>
      <w:r>
        <w:rPr>
          <w:rStyle w:val="mi"/>
          <w:rFonts w:ascii="MathJax_Math" w:hAnsi="MathJax_Math"/>
          <w:i/>
          <w:iCs/>
          <w:sz w:val="26"/>
          <w:szCs w:val="26"/>
        </w:rPr>
        <w:t>v</w:t>
      </w:r>
      <w:r>
        <w:rPr>
          <w:rStyle w:val="mi"/>
          <w:rFonts w:ascii="MathJax_Math" w:hAnsi="MathJax_Math"/>
          <w:i/>
          <w:iCs/>
          <w:sz w:val="18"/>
          <w:szCs w:val="18"/>
        </w:rPr>
        <w:t>n</w:t>
      </w:r>
      <w:proofErr w:type="spellEnd"/>
      <w:r>
        <w:t xml:space="preserve"> is a fixed point of </w:t>
      </w:r>
      <w:r>
        <w:rPr>
          <w:rStyle w:val="mi"/>
          <w:rFonts w:ascii="MathJax_Caligraphic" w:hAnsi="MathJax_Caligraphic"/>
          <w:sz w:val="26"/>
          <w:szCs w:val="26"/>
        </w:rPr>
        <w:t>G</w:t>
      </w:r>
      <w:r>
        <w:t>.</w:t>
      </w:r>
    </w:p>
    <w:p w:rsidR="00BB2915" w:rsidRDefault="00BB2915" w:rsidP="00BB2915">
      <w:pPr>
        <w:pStyle w:val="NormalWeb"/>
        <w:jc w:val="both"/>
      </w:pPr>
      <w:r>
        <w:t xml:space="preserve">Finally, by Lemma 1, </w:t>
      </w:r>
      <w:r>
        <w:rPr>
          <w:rStyle w:val="mi"/>
          <w:rFonts w:ascii="MathJax_Math" w:hAnsi="MathJax_Math"/>
          <w:i/>
          <w:iCs/>
          <w:sz w:val="26"/>
          <w:szCs w:val="26"/>
        </w:rPr>
        <w:t>v</w:t>
      </w:r>
      <w:r>
        <w:rPr>
          <w:rStyle w:val="mo"/>
          <w:rFonts w:ascii="MathJax_Main" w:hAnsi="MathJax_Main"/>
          <w:sz w:val="26"/>
          <w:szCs w:val="26"/>
        </w:rPr>
        <w:t>=lim</w:t>
      </w:r>
      <w:r>
        <w:rPr>
          <w:rStyle w:val="mi"/>
          <w:rFonts w:ascii="MathJax_Math" w:hAnsi="MathJax_Math"/>
          <w:i/>
          <w:iCs/>
          <w:sz w:val="18"/>
          <w:szCs w:val="18"/>
        </w:rPr>
        <w:t>n</w:t>
      </w:r>
      <w:r>
        <w:rPr>
          <w:rStyle w:val="mo"/>
          <w:rFonts w:ascii="MathJax_Main" w:hAnsi="MathJax_Main"/>
          <w:sz w:val="18"/>
          <w:szCs w:val="18"/>
        </w:rPr>
        <w:t>→</w:t>
      </w:r>
      <w:r>
        <w:rPr>
          <w:rStyle w:val="mi"/>
          <w:rFonts w:ascii="MathJax_Main" w:hAnsi="MathJax_Main"/>
          <w:sz w:val="18"/>
          <w:szCs w:val="18"/>
        </w:rPr>
        <w:t>∞</w:t>
      </w:r>
      <w:r>
        <w:rPr>
          <w:rStyle w:val="mi"/>
          <w:rFonts w:ascii="MathJax_Math" w:hAnsi="MathJax_Math"/>
          <w:i/>
          <w:iCs/>
          <w:sz w:val="26"/>
          <w:szCs w:val="26"/>
        </w:rPr>
        <w:t>G</w:t>
      </w:r>
      <w:r>
        <w:rPr>
          <w:rStyle w:val="mi"/>
          <w:rFonts w:ascii="MathJax_Math" w:hAnsi="MathJax_Math"/>
          <w:i/>
          <w:iCs/>
          <w:sz w:val="18"/>
          <w:szCs w:val="18"/>
        </w:rPr>
        <w:t>n</w:t>
      </w:r>
      <w:r>
        <w:rPr>
          <w:rStyle w:val="mi"/>
          <w:rFonts w:ascii="MathJax_Math" w:hAnsi="MathJax_Math"/>
          <w:i/>
          <w:iCs/>
          <w:sz w:val="26"/>
          <w:szCs w:val="26"/>
        </w:rPr>
        <w:t>v</w:t>
      </w:r>
      <w:r>
        <w:rPr>
          <w:rStyle w:val="mn"/>
          <w:rFonts w:ascii="MathJax_Main" w:hAnsi="MathJax_Main"/>
          <w:sz w:val="18"/>
          <w:szCs w:val="18"/>
        </w:rPr>
        <w:t>0</w:t>
      </w:r>
      <w:r>
        <w:rPr>
          <w:rStyle w:val="mo"/>
          <w:rFonts w:ascii="MathJax_Main" w:hAnsi="MathJax_Main"/>
          <w:sz w:val="26"/>
          <w:szCs w:val="26"/>
        </w:rPr>
        <w:t>=</w:t>
      </w:r>
      <w:proofErr w:type="gramStart"/>
      <w:r>
        <w:rPr>
          <w:rStyle w:val="mi"/>
          <w:rFonts w:ascii="MathJax_Math" w:hAnsi="MathJax_Math"/>
          <w:i/>
          <w:iCs/>
          <w:sz w:val="26"/>
          <w:szCs w:val="26"/>
        </w:rPr>
        <w:t>E</w:t>
      </w:r>
      <w:r>
        <w:rPr>
          <w:rStyle w:val="mi"/>
          <w:rFonts w:ascii="MathJax_Math" w:hAnsi="MathJax_Math"/>
          <w:i/>
          <w:iCs/>
          <w:sz w:val="18"/>
          <w:szCs w:val="18"/>
        </w:rPr>
        <w:t>s</w:t>
      </w:r>
      <w:r>
        <w:rPr>
          <w:rStyle w:val="mo"/>
          <w:rFonts w:ascii="MathJax_Main" w:hAnsi="MathJax_Main"/>
          <w:sz w:val="26"/>
          <w:szCs w:val="26"/>
        </w:rPr>
        <w:t>[</w:t>
      </w:r>
      <w:proofErr w:type="gramEnd"/>
      <w:r>
        <w:rPr>
          <w:rStyle w:val="mo"/>
          <w:rFonts w:ascii="MathJax_Size1" w:hAnsi="MathJax_Size1"/>
          <w:sz w:val="26"/>
          <w:szCs w:val="26"/>
        </w:rPr>
        <w:t>∫</w:t>
      </w:r>
      <w:r>
        <w:rPr>
          <w:rStyle w:val="mi"/>
          <w:rFonts w:ascii="MathJax_Main" w:hAnsi="MathJax_Main"/>
          <w:sz w:val="18"/>
          <w:szCs w:val="18"/>
        </w:rPr>
        <w:t>∞</w:t>
      </w:r>
      <w:r>
        <w:rPr>
          <w:rStyle w:val="mn"/>
          <w:rFonts w:ascii="MathJax_Main" w:hAnsi="MathJax_Main"/>
          <w:sz w:val="18"/>
          <w:szCs w:val="18"/>
        </w:rPr>
        <w:t>0</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t</w:t>
      </w:r>
      <w:proofErr w:type="spellEnd"/>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dp</w:t>
      </w:r>
      <w:proofErr w:type="spellEnd"/>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therefore, </w:t>
      </w:r>
      <w:r>
        <w:rPr>
          <w:rStyle w:val="mi"/>
          <w:rFonts w:ascii="MathJax_Math" w:hAnsi="MathJax_Math"/>
          <w:i/>
          <w:iCs/>
          <w:sz w:val="26"/>
          <w:szCs w:val="26"/>
        </w:rPr>
        <w:t>V</w:t>
      </w:r>
      <w:r>
        <w:t xml:space="preserve"> is a fixed point of </w:t>
      </w:r>
      <w:r>
        <w:rPr>
          <w:rStyle w:val="mi"/>
          <w:rFonts w:ascii="MathJax_Caligraphic" w:hAnsi="MathJax_Caligraphic"/>
          <w:sz w:val="26"/>
          <w:szCs w:val="26"/>
        </w:rPr>
        <w:t>G</w:t>
      </w:r>
      <w:r>
        <w:t xml:space="preserve">, i.e.,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w:t>
      </w:r>
      <w:r>
        <w:rPr>
          <w:rStyle w:val="mi"/>
          <w:rFonts w:ascii="MathJax_AMS" w:hAnsi="MathJax_AMS"/>
          <w:sz w:val="26"/>
          <w:szCs w:val="26"/>
        </w:rPr>
        <w:t>■</w:t>
      </w:r>
      <w:r>
        <w:br/>
      </w:r>
    </w:p>
    <w:p w:rsidR="00BB2915" w:rsidRDefault="00BB2915" w:rsidP="00BB2915">
      <w:pPr>
        <w:pStyle w:val="NormalWeb"/>
        <w:jc w:val="both"/>
      </w:pPr>
      <w:r>
        <w:t xml:space="preserve">Next, we show that value function </w:t>
      </w:r>
      <w:r>
        <w:rPr>
          <w:rStyle w:val="mi"/>
          <w:rFonts w:ascii="MathJax_Math" w:hAnsi="MathJax_Math"/>
          <w:i/>
          <w:iCs/>
          <w:sz w:val="26"/>
          <w:szCs w:val="26"/>
        </w:rPr>
        <w:t>V</w:t>
      </w:r>
      <w:r>
        <w:t xml:space="preserve"> for the reachability problem of SHSs is similar to the value function for the exit problem of a standard stochastic diffusion, but the running and terminal costs depend on value </w:t>
      </w:r>
      <w:proofErr w:type="gramStart"/>
      <w:r>
        <w:t>function</w:t>
      </w:r>
      <w:proofErr w:type="gramEnd"/>
      <w:r>
        <w:t xml:space="preserve"> </w:t>
      </w:r>
      <w:r>
        <w:rPr>
          <w:rStyle w:val="mi"/>
          <w:rFonts w:ascii="MathJax_Math" w:hAnsi="MathJax_Math"/>
          <w:i/>
          <w:iCs/>
          <w:sz w:val="26"/>
          <w:szCs w:val="26"/>
        </w:rPr>
        <w:t>V</w:t>
      </w:r>
      <w:r>
        <w:t xml:space="preserve"> itself.</w:t>
      </w:r>
    </w:p>
    <w:p w:rsidR="00BB2915" w:rsidRDefault="00BB2915" w:rsidP="00BB2915">
      <w:pPr>
        <w:pStyle w:val="Heading3"/>
        <w:jc w:val="both"/>
      </w:pPr>
      <w:r>
        <w:t>Theorem 2</w:t>
      </w:r>
    </w:p>
    <w:p w:rsidR="00BB2915" w:rsidRDefault="00BB2915" w:rsidP="00BB2915">
      <w:pPr>
        <w:pStyle w:val="NormalWeb"/>
        <w:jc w:val="both"/>
      </w:pPr>
      <w:r>
        <w:t xml:space="preserve">Consider the value function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defined by </w:t>
      </w:r>
      <w:hyperlink r:id="rId12" w:anchor="deqn2" w:history="1">
        <w:r>
          <w:rPr>
            <w:rStyle w:val="Hyperlink"/>
          </w:rPr>
          <w:t>(2)</w:t>
        </w:r>
      </w:hyperlink>
      <w:r>
        <w:t xml:space="preserve">, and define </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1" w:hAnsi="MathJax_Size1"/>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dy</w:t>
      </w:r>
      <w:proofErr w:type="spellEnd"/>
      <w:r>
        <w:rPr>
          <w:rStyle w:val="mo"/>
          <w:rFonts w:ascii="MathJax_Main" w:hAnsi="MathJax_Main"/>
          <w:sz w:val="26"/>
          <w:szCs w:val="26"/>
        </w:rPr>
        <w:t>)</w:t>
      </w:r>
      <w:r>
        <w:t xml:space="preserve"> and </w:t>
      </w:r>
      <w:proofErr w:type="spellStart"/>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c</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1" w:hAnsi="MathJax_Size1"/>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dy</w:t>
      </w:r>
      <w:proofErr w:type="spellEnd"/>
      <w:r>
        <w:rPr>
          <w:rStyle w:val="mo"/>
          <w:rFonts w:ascii="MathJax_Main" w:hAnsi="MathJax_Main"/>
          <w:sz w:val="26"/>
          <w:szCs w:val="26"/>
        </w:rPr>
        <w:t>)</w:t>
      </w:r>
      <w:r>
        <w:t xml:space="preserve">. Denote </w:t>
      </w:r>
      <w:proofErr w:type="gramStart"/>
      <w:r>
        <w:rPr>
          <w:rStyle w:val="mi"/>
          <w:rFonts w:ascii="MathJax_Main" w:hAnsi="MathJax_Main"/>
          <w:sz w:val="26"/>
          <w:szCs w:val="26"/>
        </w:rPr>
        <w:t>Λ</w:t>
      </w:r>
      <w:r>
        <w:rPr>
          <w:rStyle w:val="mo"/>
          <w:rFonts w:ascii="MathJax_Main" w:hAnsi="MathJax_Main"/>
          <w:sz w:val="26"/>
          <w:szCs w:val="26"/>
        </w:rPr>
        <w:t>(</w:t>
      </w:r>
      <w:proofErr w:type="gramEnd"/>
      <w:r>
        <w:rPr>
          <w:rStyle w:val="mi"/>
          <w:rFonts w:ascii="MathJax_Math" w:hAnsi="MathJax_Math"/>
          <w:i/>
          <w:iCs/>
          <w:sz w:val="26"/>
          <w:szCs w:val="26"/>
        </w:rPr>
        <w:t>t</w:t>
      </w:r>
      <w:r>
        <w:rPr>
          <w:rStyle w:val="mo"/>
          <w:rFonts w:ascii="MathJax_Main" w:hAnsi="MathJax_Main"/>
          <w:sz w:val="26"/>
          <w:szCs w:val="26"/>
        </w:rPr>
        <w:t>)=</w:t>
      </w:r>
      <w:r>
        <w:rPr>
          <w:rStyle w:val="mi"/>
          <w:rFonts w:ascii="MathJax_Main" w:hAnsi="MathJax_Main"/>
          <w:sz w:val="26"/>
          <w:szCs w:val="26"/>
        </w:rPr>
        <w:t>exp</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18"/>
          <w:szCs w:val="18"/>
        </w:rPr>
        <w:t>t</w:t>
      </w:r>
      <w:r>
        <w:rPr>
          <w:rStyle w:val="mn"/>
          <w:rFonts w:ascii="MathJax_Main" w:hAnsi="MathJax_Main"/>
          <w:sz w:val="18"/>
          <w:szCs w:val="18"/>
        </w:rPr>
        <w:t>0</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z</w:t>
      </w:r>
      <w:r>
        <w:rPr>
          <w:rStyle w:val="mo"/>
          <w:rFonts w:ascii="MathJax_Main" w:hAnsi="MathJax_Main"/>
          <w:sz w:val="26"/>
          <w:szCs w:val="26"/>
        </w:rPr>
        <w:t>)</w:t>
      </w:r>
      <w:proofErr w:type="spellStart"/>
      <w:r>
        <w:rPr>
          <w:rStyle w:val="mi"/>
          <w:rFonts w:ascii="MathJax_Math" w:hAnsi="MathJax_Math"/>
          <w:i/>
          <w:iCs/>
          <w:sz w:val="26"/>
          <w:szCs w:val="26"/>
        </w:rPr>
        <w:t>dz</w:t>
      </w:r>
      <w:proofErr w:type="spellEnd"/>
      <w:r>
        <w:rPr>
          <w:rStyle w:val="mo"/>
          <w:rFonts w:ascii="MathJax_Main" w:hAnsi="MathJax_Main"/>
          <w:sz w:val="26"/>
          <w:szCs w:val="26"/>
        </w:rPr>
        <w:t>}</w:t>
      </w:r>
      <w:r>
        <w:t xml:space="preserve">; then, for </w:t>
      </w:r>
      <w:proofErr w:type="spellStart"/>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Γ</w:t>
      </w:r>
      <w:proofErr w:type="spellEnd"/>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t</w:t>
      </w:r>
      <w:proofErr w:type="spellEnd"/>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Λ</w:t>
      </w:r>
      <w:proofErr w:type="spellEnd"/>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proofErr w:type="spellStart"/>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text"/>
          <w:rFonts w:ascii="MathJax_Main" w:hAnsi="MathJax_Main"/>
          <w:sz w:val="26"/>
          <w:szCs w:val="26"/>
        </w:rPr>
        <w:t>(4)</w:t>
      </w:r>
    </w:p>
    <w:p w:rsidR="00BB2915" w:rsidRDefault="00BB2915" w:rsidP="00BB2915">
      <w:pPr>
        <w:jc w:val="both"/>
      </w:pPr>
      <w:r>
        <w:rPr>
          <w:rStyle w:val="link"/>
        </w:rPr>
        <w:lastRenderedPageBreak/>
        <w:t>View Source</w:t>
      </w:r>
      <w:r>
        <w:pict>
          <v:shape id="_x0000_i1039" type="#_x0000_t75" alt="Right-click on figure for MathML and additional features." style="width:18.15pt;height:14.9pt"/>
        </w:pict>
      </w:r>
    </w:p>
    <w:p w:rsidR="00BB2915" w:rsidRDefault="00BB2915" w:rsidP="00BB2915">
      <w:pPr>
        <w:pStyle w:val="Heading3"/>
        <w:jc w:val="both"/>
      </w:pPr>
      <w:r>
        <w:t>Proof</w:t>
      </w:r>
    </w:p>
    <w:p w:rsidR="00BB2915" w:rsidRDefault="00BB2915" w:rsidP="00BB2915">
      <w:pPr>
        <w:pStyle w:val="NormalWeb"/>
        <w:jc w:val="both"/>
      </w:pPr>
      <w:r>
        <w:t xml:space="preserve">The SHS satisfies the strong Markov property [7]; therefore, the Markov property can be applied not only for constant times but also for random stopping times. Let </w:t>
      </w:r>
      <w:r>
        <w:rPr>
          <w:rStyle w:val="mi"/>
          <w:rFonts w:ascii="MathJax_Math" w:hAnsi="MathJax_Math"/>
          <w:i/>
          <w:iCs/>
          <w:sz w:val="26"/>
          <w:szCs w:val="26"/>
        </w:rPr>
        <w:t>t</w:t>
      </w:r>
      <w:r>
        <w:rPr>
          <w:rStyle w:val="mn"/>
          <w:rFonts w:ascii="MathJax_Main" w:hAnsi="MathJax_Main"/>
          <w:sz w:val="18"/>
          <w:szCs w:val="18"/>
        </w:rPr>
        <w:t>1</w:t>
      </w:r>
      <w:r>
        <w:t xml:space="preserve"> be the time of the first jump and </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proofErr w:type="spellStart"/>
      <w:proofErr w:type="gramStart"/>
      <w:r>
        <w:rPr>
          <w:rStyle w:val="mo"/>
          <w:rFonts w:ascii="MathJax_Main" w:hAnsi="MathJax_Main"/>
          <w:sz w:val="26"/>
          <w:szCs w:val="26"/>
        </w:rPr>
        <w:t>inf</w:t>
      </w:r>
      <w:proofErr w:type="spellEnd"/>
      <w:r>
        <w:rPr>
          <w:rStyle w:val="mo"/>
          <w:rFonts w:ascii="MathJax_Main" w:hAnsi="MathJax_Main"/>
          <w:sz w:val="26"/>
          <w:szCs w:val="26"/>
        </w:rPr>
        <w:t>{</w:t>
      </w:r>
      <w:proofErr w:type="gramEnd"/>
      <w:r>
        <w:rPr>
          <w:rStyle w:val="mi"/>
          <w:rFonts w:ascii="MathJax_Math" w:hAnsi="MathJax_Math"/>
          <w:i/>
          <w:iCs/>
          <w:sz w:val="26"/>
          <w:szCs w:val="26"/>
        </w:rPr>
        <w:t>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0</w:t>
      </w:r>
      <w:r>
        <w:rPr>
          <w:rStyle w:val="mo"/>
          <w:rFonts w:ascii="MathJax_Main" w:hAnsi="MathJax_Main"/>
          <w:sz w:val="18"/>
          <w:szCs w:val="18"/>
        </w:rPr>
        <w:t>)</w:t>
      </w:r>
      <w:r>
        <w:rPr>
          <w:rStyle w:val="mo"/>
          <w:rFonts w:ascii="MathJax_Main" w:hAnsi="MathJax_Main"/>
          <w:sz w:val="26"/>
          <w:szCs w:val="26"/>
        </w:rPr>
        <w:t>}</w:t>
      </w:r>
      <w:r>
        <w:t xml:space="preserve">; then, using a standard dynamic programming argument, we can write </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3" w:hAnsi="MathJax_Size3"/>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&lt;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Size1" w:hAnsi="MathJax_Size1"/>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Size1" w:hAnsi="MathJax_Size1"/>
          <w:sz w:val="26"/>
          <w:szCs w:val="26"/>
        </w:rPr>
        <w:t>)</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Size3" w:hAnsi="MathJax_Size3"/>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o"/>
          <w:rFonts w:ascii="MathJax_Size1" w:hAnsi="MathJax_Size1"/>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Size1" w:hAnsi="MathJax_Size1"/>
          <w:sz w:val="26"/>
          <w:szCs w:val="26"/>
        </w:rPr>
        <w:t>)</w:t>
      </w:r>
      <w:r>
        <w:rPr>
          <w:rStyle w:val="mo"/>
          <w:rFonts w:ascii="MathJax_Size3" w:hAnsi="MathJax_Size3"/>
          <w:sz w:val="26"/>
          <w:szCs w:val="26"/>
        </w:rPr>
        <w:t>)]</w:t>
      </w:r>
      <w:r>
        <w:rPr>
          <w:rStyle w:val="mo"/>
          <w:rFonts w:ascii="MathJax_Main" w:hAnsi="MathJax_Main"/>
          <w:sz w:val="26"/>
          <w:szCs w:val="26"/>
        </w:rPr>
        <w:t>.</w:t>
      </w:r>
      <w:r>
        <w:rPr>
          <w:rStyle w:val="mtext"/>
          <w:rFonts w:ascii="MathJax_Main" w:hAnsi="MathJax_Main"/>
          <w:sz w:val="26"/>
          <w:szCs w:val="26"/>
        </w:rPr>
        <w:t>(5)</w:t>
      </w:r>
    </w:p>
    <w:p w:rsidR="00BB2915" w:rsidRDefault="00BB2915" w:rsidP="00BB2915">
      <w:pPr>
        <w:jc w:val="both"/>
      </w:pPr>
      <w:r>
        <w:rPr>
          <w:rStyle w:val="link"/>
        </w:rPr>
        <w:t>View Source</w:t>
      </w:r>
      <w:r>
        <w:pict>
          <v:shape id="_x0000_i1040" type="#_x0000_t75" alt="Right-click on figure for MathML and additional features." style="width:18.15pt;height:14.9pt"/>
        </w:pict>
      </w:r>
      <w:r>
        <w:t xml:space="preserve">By construction of the transition rate </w:t>
      </w:r>
      <w:r>
        <w:rPr>
          <w:rStyle w:val="mi"/>
          <w:rFonts w:ascii="MathJax_Math" w:hAnsi="MathJax_Math"/>
          <w:i/>
          <w:iCs/>
          <w:sz w:val="26"/>
          <w:szCs w:val="26"/>
        </w:rPr>
        <w:t>λ</w:t>
      </w:r>
      <w:r>
        <w:t xml:space="preserve">, </w:t>
      </w:r>
      <w:r>
        <w:rPr>
          <w:rStyle w:val="mi"/>
          <w:rFonts w:ascii="MathJax_Math" w:hAnsi="MathJax_Math"/>
          <w:i/>
          <w:iCs/>
          <w:sz w:val="26"/>
          <w:szCs w:val="26"/>
        </w:rPr>
        <w:t>t</w:t>
      </w:r>
      <w:r>
        <w:rPr>
          <w:rStyle w:val="mn"/>
          <w:rFonts w:ascii="MathJax_Main" w:hAnsi="MathJax_Main"/>
          <w:sz w:val="18"/>
          <w:szCs w:val="18"/>
        </w:rPr>
        <w:t>1</w:t>
      </w:r>
      <w:r>
        <w:t xml:space="preserve">, and </w:t>
      </w:r>
      <w:proofErr w:type="spellStart"/>
      <w:r>
        <w:rPr>
          <w:rStyle w:val="mi"/>
          <w:rFonts w:ascii="MathJax_Math" w:hAnsi="MathJax_Math"/>
          <w:i/>
          <w:iCs/>
          <w:sz w:val="26"/>
          <w:szCs w:val="26"/>
        </w:rPr>
        <w:t>x</w:t>
      </w:r>
      <w:r>
        <w:rPr>
          <w:rStyle w:val="mi"/>
          <w:rFonts w:ascii="MathJax_Math" w:hAnsi="MathJax_Math"/>
          <w:i/>
          <w:iCs/>
          <w:sz w:val="18"/>
          <w:szCs w:val="18"/>
        </w:rPr>
        <w:t>t</w:t>
      </w:r>
      <w:proofErr w:type="spellEnd"/>
      <w:r>
        <w:t xml:space="preserve"> are not independent (unless </w:t>
      </w:r>
      <w:r>
        <w:rPr>
          <w:rStyle w:val="mi"/>
          <w:rFonts w:ascii="MathJax_Math" w:hAnsi="MathJax_Math"/>
          <w:i/>
          <w:iCs/>
          <w:sz w:val="26"/>
          <w:szCs w:val="26"/>
        </w:rPr>
        <w:t>λ</w:t>
      </w:r>
      <w:r>
        <w:t xml:space="preserve"> is constant). Denote the </w:t>
      </w:r>
      <w:r>
        <w:rPr>
          <w:rStyle w:val="mi"/>
          <w:rFonts w:ascii="MathJax_Math" w:hAnsi="MathJax_Math"/>
          <w:i/>
          <w:iCs/>
          <w:sz w:val="26"/>
          <w:szCs w:val="26"/>
        </w:rPr>
        <w:t>σ</w:t>
      </w:r>
      <w:r>
        <w:t xml:space="preserve">-field </w:t>
      </w:r>
      <w:proofErr w:type="gramStart"/>
      <w:r>
        <w:rPr>
          <w:rStyle w:val="mi"/>
          <w:rFonts w:ascii="MathJax_Math" w:hAnsi="MathJax_Math"/>
          <w:i/>
          <w:iCs/>
          <w:sz w:val="26"/>
          <w:szCs w:val="26"/>
        </w:rPr>
        <w:t>σ</w:t>
      </w:r>
      <w:r>
        <w:rPr>
          <w:rStyle w:val="mo"/>
          <w:rFonts w:ascii="MathJax_Main" w:hAnsi="MathJax_Main"/>
          <w:sz w:val="26"/>
          <w:szCs w:val="26"/>
        </w:rPr>
        <w:t>(</w:t>
      </w:r>
      <w:proofErr w:type="gramEnd"/>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t xml:space="preserve"> generated by </w:t>
      </w:r>
      <w:proofErr w:type="spellStart"/>
      <w:r>
        <w:rPr>
          <w:rStyle w:val="mi"/>
          <w:rFonts w:ascii="MathJax_Math" w:hAnsi="MathJax_Math"/>
          <w:i/>
          <w:iCs/>
          <w:sz w:val="26"/>
          <w:szCs w:val="26"/>
        </w:rPr>
        <w:t>x</w:t>
      </w:r>
      <w:r>
        <w:rPr>
          <w:rStyle w:val="mi"/>
          <w:rFonts w:ascii="MathJax_Math" w:hAnsi="MathJax_Math"/>
          <w:i/>
          <w:iCs/>
          <w:sz w:val="18"/>
          <w:szCs w:val="18"/>
        </w:rPr>
        <w:t>t</w:t>
      </w:r>
      <w:proofErr w:type="spellEnd"/>
      <w:r>
        <w:t xml:space="preserve"> as </w:t>
      </w:r>
      <w:r>
        <w:rPr>
          <w:rStyle w:val="mi"/>
          <w:rFonts w:ascii="MathJax_Caligraphic" w:hAnsi="MathJax_Caligraphic"/>
          <w:sz w:val="26"/>
          <w:szCs w:val="26"/>
        </w:rPr>
        <w:t>F</w:t>
      </w:r>
      <w:r>
        <w:rPr>
          <w:rStyle w:val="mi"/>
          <w:rFonts w:ascii="MathJax_Main" w:hAnsi="MathJax_Main"/>
          <w:sz w:val="18"/>
          <w:szCs w:val="18"/>
        </w:rPr>
        <w:t>∞</w:t>
      </w:r>
      <w:r>
        <w:t xml:space="preserve">. The conditional distribution of </w:t>
      </w:r>
      <w:r>
        <w:rPr>
          <w:rStyle w:val="mi"/>
          <w:rFonts w:ascii="MathJax_Math" w:hAnsi="MathJax_Math"/>
          <w:i/>
          <w:iCs/>
          <w:sz w:val="26"/>
          <w:szCs w:val="26"/>
        </w:rPr>
        <w:t>t</w:t>
      </w:r>
      <w:r>
        <w:rPr>
          <w:rStyle w:val="mn"/>
          <w:rFonts w:ascii="MathJax_Main" w:hAnsi="MathJax_Main"/>
          <w:sz w:val="18"/>
          <w:szCs w:val="18"/>
        </w:rPr>
        <w:t>1</w:t>
      </w:r>
      <w:r>
        <w:t xml:space="preserve">, given </w:t>
      </w:r>
      <w:r>
        <w:rPr>
          <w:rStyle w:val="mi"/>
          <w:rFonts w:ascii="MathJax_Caligraphic" w:hAnsi="MathJax_Caligraphic"/>
          <w:sz w:val="26"/>
          <w:szCs w:val="26"/>
        </w:rPr>
        <w:t>F</w:t>
      </w:r>
      <w:r>
        <w:rPr>
          <w:rStyle w:val="mi"/>
          <w:rFonts w:ascii="MathJax_Main" w:hAnsi="MathJax_Main"/>
          <w:sz w:val="18"/>
          <w:szCs w:val="18"/>
        </w:rPr>
        <w:t>∞</w:t>
      </w:r>
      <w:r>
        <w:t>, is</w:t>
      </w:r>
    </w:p>
    <w:p w:rsidR="00BB2915" w:rsidRDefault="00BB2915" w:rsidP="00BB2915">
      <w:pPr>
        <w:jc w:val="both"/>
      </w:pPr>
      <w:proofErr w:type="gramStart"/>
      <w:r>
        <w:rPr>
          <w:rStyle w:val="mi"/>
          <w:rFonts w:ascii="MathJax_Math" w:hAnsi="MathJax_Math"/>
          <w:i/>
          <w:iCs/>
          <w:sz w:val="26"/>
          <w:szCs w:val="26"/>
        </w:rPr>
        <w:t>P</w:t>
      </w:r>
      <w:r>
        <w:rPr>
          <w:rStyle w:val="mo"/>
          <w:rFonts w:ascii="MathJax_Main" w:hAnsi="MathJax_Main"/>
          <w:sz w:val="26"/>
          <w:szCs w:val="26"/>
        </w:rPr>
        <w:t>[</w:t>
      </w:r>
      <w:proofErr w:type="gramEnd"/>
      <w:r>
        <w:rPr>
          <w:rStyle w:val="mi"/>
          <w:rFonts w:ascii="MathJax_Math" w:hAnsi="MathJax_Math"/>
          <w:i/>
          <w:iCs/>
          <w:sz w:val="26"/>
          <w:szCs w:val="26"/>
        </w:rPr>
        <w:t>t</w:t>
      </w:r>
      <w:r>
        <w:rPr>
          <w:rStyle w:val="mn"/>
          <w:rFonts w:ascii="MathJax_Main" w:hAnsi="MathJax_Main"/>
          <w:sz w:val="18"/>
          <w:szCs w:val="18"/>
        </w:rPr>
        <w:t>1</w:t>
      </w:r>
      <w:r>
        <w:rPr>
          <w:rStyle w:val="mo"/>
          <w:rFonts w:ascii="MathJax_Main" w:hAnsi="MathJax_Main"/>
          <w:sz w:val="26"/>
          <w:szCs w:val="26"/>
        </w:rPr>
        <w:t>&gt;</w:t>
      </w:r>
      <w:proofErr w:type="spellStart"/>
      <w:r>
        <w:rPr>
          <w:rStyle w:val="mi"/>
          <w:rFonts w:ascii="MathJax_Math" w:hAnsi="MathJax_Math"/>
          <w:i/>
          <w:iCs/>
          <w:sz w:val="26"/>
          <w:szCs w:val="26"/>
        </w:rPr>
        <w:t>t</w:t>
      </w:r>
      <w:r>
        <w:rPr>
          <w:rStyle w:val="mo"/>
          <w:rFonts w:ascii="MathJax_Main" w:hAnsi="MathJax_Main"/>
          <w:sz w:val="26"/>
          <w:szCs w:val="26"/>
        </w:rPr>
        <w:t>|</w:t>
      </w:r>
      <w:r>
        <w:rPr>
          <w:rStyle w:val="mi"/>
          <w:rFonts w:ascii="MathJax_Caligraphic" w:hAnsi="MathJax_Caligraphic"/>
          <w:sz w:val="26"/>
          <w:szCs w:val="26"/>
        </w:rPr>
        <w:t>F</w:t>
      </w:r>
      <w:proofErr w:type="spellEnd"/>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I</w:t>
      </w:r>
      <w:r>
        <w:rPr>
          <w:rStyle w:val="mi"/>
          <w:rFonts w:ascii="MathJax_Math" w:hAnsi="MathJax_Math"/>
          <w:i/>
          <w:iCs/>
          <w:sz w:val="18"/>
          <w:szCs w:val="18"/>
        </w:rPr>
        <w:t>t</w:t>
      </w:r>
      <w:r>
        <w:rPr>
          <w:rStyle w:val="mo"/>
          <w:rFonts w:ascii="MathJax_Main" w:hAnsi="MathJax_Main"/>
          <w:sz w:val="18"/>
          <w:szCs w:val="18"/>
        </w:rPr>
        <w:t>&lt;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p>
    <w:p w:rsidR="00BB2915" w:rsidRDefault="00BB2915" w:rsidP="00BB2915">
      <w:pPr>
        <w:jc w:val="both"/>
      </w:pPr>
      <w:r>
        <w:rPr>
          <w:rStyle w:val="link"/>
        </w:rPr>
        <w:t>View Source</w:t>
      </w:r>
      <w:r>
        <w:pict>
          <v:shape id="_x0000_i1041" type="#_x0000_t75" alt="Right-click on figure for MathML and additional features." style="width:18.15pt;height:14.9pt"/>
        </w:pict>
      </w:r>
      <w:r>
        <w:t xml:space="preserve">and the conditional density of </w:t>
      </w:r>
      <w:r>
        <w:rPr>
          <w:rStyle w:val="mi"/>
          <w:rFonts w:ascii="MathJax_Math" w:hAnsi="MathJax_Math"/>
          <w:i/>
          <w:iCs/>
          <w:sz w:val="26"/>
          <w:szCs w:val="26"/>
        </w:rPr>
        <w:t>t</w:t>
      </w:r>
      <w:r>
        <w:rPr>
          <w:rStyle w:val="mn"/>
          <w:rFonts w:ascii="MathJax_Main" w:hAnsi="MathJax_Main"/>
          <w:sz w:val="18"/>
          <w:szCs w:val="18"/>
        </w:rPr>
        <w:t>1</w:t>
      </w:r>
      <w:r>
        <w:t xml:space="preserve"> is</w:t>
      </w:r>
    </w:p>
    <w:p w:rsidR="00BB2915" w:rsidRDefault="00BB2915" w:rsidP="00BB2915">
      <w:pPr>
        <w:jc w:val="both"/>
      </w:pPr>
      <w:proofErr w:type="spellStart"/>
      <w:r>
        <w:rPr>
          <w:rStyle w:val="mi"/>
          <w:rFonts w:ascii="MathJax_Math" w:hAnsi="MathJax_Math"/>
          <w:i/>
          <w:iCs/>
          <w:sz w:val="26"/>
          <w:szCs w:val="26"/>
        </w:rPr>
        <w:t>dP</w:t>
      </w:r>
      <w:proofErr w:type="spellEnd"/>
      <w:r>
        <w:rPr>
          <w:rStyle w:val="mo"/>
          <w:rFonts w:ascii="MathJax_Main" w:hAnsi="MathJax_Main"/>
          <w:sz w:val="26"/>
          <w:szCs w:val="26"/>
        </w:rPr>
        <w:t>[</w:t>
      </w:r>
      <w:r>
        <w:rPr>
          <w:rStyle w:val="mi"/>
          <w:rFonts w:ascii="MathJax_Math" w:hAnsi="MathJax_Math"/>
          <w:i/>
          <w:iCs/>
          <w:sz w:val="26"/>
          <w:szCs w:val="26"/>
        </w:rPr>
        <w:t>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in" w:hAnsi="MathJax_Main"/>
          <w:sz w:val="18"/>
          <w:szCs w:val="18"/>
        </w:rPr>
        <w:t>∞</w:t>
      </w:r>
      <w:r>
        <w:rPr>
          <w:rStyle w:val="mo"/>
          <w:rFonts w:ascii="MathJax_Main" w:hAnsi="MathJax_Main"/>
          <w:sz w:val="26"/>
          <w:szCs w:val="26"/>
        </w:rPr>
        <w:t>]</w:t>
      </w:r>
      <w:proofErr w:type="spellStart"/>
      <w:r>
        <w:rPr>
          <w:rStyle w:val="mi"/>
          <w:rFonts w:ascii="MathJax_Math" w:hAnsi="MathJax_Math"/>
          <w:i/>
          <w:iCs/>
          <w:sz w:val="26"/>
          <w:szCs w:val="26"/>
        </w:rPr>
        <w:t>dt</w:t>
      </w:r>
      <w:proofErr w:type="spellEnd"/>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o"/>
          <w:rFonts w:ascii="MathJax_Main" w:hAnsi="MathJax_Main"/>
          <w:sz w:val="18"/>
          <w:szCs w:val="18"/>
        </w:rPr>
        <w:t>&lt;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p>
    <w:p w:rsidR="00BB2915" w:rsidRDefault="00BB2915" w:rsidP="00BB2915">
      <w:pPr>
        <w:jc w:val="both"/>
      </w:pPr>
      <w:r>
        <w:rPr>
          <w:rStyle w:val="link"/>
        </w:rPr>
        <w:t>View Source</w:t>
      </w:r>
      <w:r>
        <w:pict>
          <v:shape id="_x0000_i1042" type="#_x0000_t75" alt="Right-click on figure for MathML and additional features." style="width:18.15pt;height:14.9pt"/>
        </w:pict>
      </w:r>
      <w:r>
        <w:t xml:space="preserve">Thus, </w:t>
      </w:r>
      <w:hyperlink r:id="rId13" w:anchor="deqn5" w:history="1">
        <w:r>
          <w:rPr>
            <w:rStyle w:val="Hyperlink"/>
          </w:rPr>
          <w:t>(5)</w:t>
        </w:r>
      </w:hyperlink>
      <w:r>
        <w:t xml:space="preserve"> can be written as</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&lt;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Size2" w:hAnsi="MathJax_Size2"/>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Size4" w:hAnsi="MathJax_Size4"/>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o"/>
          <w:rFonts w:ascii="MathJax_Size2" w:hAnsi="MathJax_Size2"/>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Size1" w:hAnsi="MathJax_Size1"/>
          <w:sz w:val="26"/>
          <w:szCs w:val="26"/>
        </w:rPr>
        <w:t>)</w:t>
      </w:r>
      <w:r>
        <w:rPr>
          <w:rStyle w:val="mo"/>
          <w:rFonts w:ascii="MathJax_Size4" w:hAnsi="MathJax_Size4"/>
          <w:sz w:val="26"/>
          <w:szCs w:val="26"/>
        </w:rPr>
        <w:t>)</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in" w:hAnsi="MathJax_Main"/>
          <w:sz w:val="18"/>
          <w:szCs w:val="18"/>
        </w:rPr>
        <w:t>∞</w:t>
      </w:r>
      <w:r>
        <w:rPr>
          <w:rStyle w:val="mo"/>
          <w:rFonts w:ascii="MathJax_Size4" w:hAnsi="MathJax_Size4"/>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MathJax_Size2" w:hAnsi="MathJax_Size2"/>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Main" w:hAnsi="MathJax_Main"/>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text"/>
          <w:rFonts w:ascii="MathJax_Main" w:hAnsi="MathJax_Main"/>
          <w:sz w:val="26"/>
          <w:szCs w:val="26"/>
        </w:rPr>
        <w:t> </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o"/>
          <w:rFonts w:ascii="MathJax_Size2" w:hAnsi="MathJax_Size2"/>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Size1" w:hAnsi="MathJax_Size1"/>
          <w:sz w:val="26"/>
          <w:szCs w:val="26"/>
        </w:rPr>
        <w:t>)</w:t>
      </w:r>
      <w:r>
        <w:rPr>
          <w:rStyle w:val="mo"/>
          <w:rFonts w:ascii="Cambria Math" w:hAnsi="Cambria Math" w:cs="Cambria Math"/>
          <w:sz w:val="26"/>
          <w:szCs w:val="26"/>
        </w:rPr>
        <w:t>⎤⎦⎥</w:t>
      </w:r>
    </w:p>
    <w:p w:rsidR="00BB2915" w:rsidRDefault="00BB2915" w:rsidP="00BB2915">
      <w:pPr>
        <w:jc w:val="both"/>
      </w:pPr>
      <w:r>
        <w:rPr>
          <w:rStyle w:val="link"/>
        </w:rPr>
        <w:t>View Source</w:t>
      </w:r>
      <w:r>
        <w:pict>
          <v:shape id="_x0000_i1043" type="#_x0000_t75" alt="Right-click on figure for MathML and additional features." style="width:18.15pt;height:14.9pt"/>
        </w:pict>
      </w:r>
      <w:r>
        <w:t xml:space="preserve">and, using the definitions of </w:t>
      </w:r>
      <w:proofErr w:type="gramStart"/>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and </w:t>
      </w:r>
      <w:proofErr w:type="spellStart"/>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we have</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t</w:t>
      </w:r>
      <w:proofErr w:type="spellEnd"/>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Λ</w:t>
      </w:r>
      <w:proofErr w:type="spellEnd"/>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proofErr w:type="spellStart"/>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Cambria Math" w:hAnsi="Cambria Math" w:cs="Cambria Math"/>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44" type="#_x0000_t75" alt="Right-click on figure for MathML and additional features." style="width:18.15pt;height:14.9pt"/>
        </w:pict>
      </w:r>
      <w:r>
        <w:rPr>
          <w:rStyle w:val="mi"/>
          <w:rFonts w:ascii="MathJax_AMS" w:hAnsi="MathJax_AMS"/>
          <w:sz w:val="26"/>
          <w:szCs w:val="26"/>
        </w:rPr>
        <w:t>■</w:t>
      </w:r>
      <w:r>
        <w:br/>
      </w:r>
    </w:p>
    <w:p w:rsidR="00BB2915" w:rsidRDefault="00BB2915" w:rsidP="00BB2915">
      <w:pPr>
        <w:pStyle w:val="NormalWeb"/>
        <w:jc w:val="both"/>
      </w:pPr>
      <w:r>
        <w:t xml:space="preserve">Assuming that transition measure </w:t>
      </w: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s</w:t>
      </w:r>
      <w:proofErr w:type="gramStart"/>
      <w:r>
        <w:rPr>
          <w:rStyle w:val="mo"/>
          <w:rFonts w:ascii="MathJax_Main" w:hAnsi="MathJax_Main"/>
          <w:sz w:val="26"/>
          <w:szCs w:val="26"/>
        </w:rPr>
        <w:t>,</w:t>
      </w:r>
      <w:r>
        <w:rPr>
          <w:rStyle w:val="mi"/>
          <w:rFonts w:ascii="MathJax_Math" w:hAnsi="MathJax_Math"/>
          <w:i/>
          <w:iCs/>
          <w:sz w:val="26"/>
          <w:szCs w:val="26"/>
        </w:rPr>
        <w:t>A</w:t>
      </w:r>
      <w:proofErr w:type="spellEnd"/>
      <w:proofErr w:type="gramEnd"/>
      <w:r>
        <w:rPr>
          <w:rStyle w:val="mo"/>
          <w:rFonts w:ascii="MathJax_Main" w:hAnsi="MathJax_Main"/>
          <w:sz w:val="26"/>
          <w:szCs w:val="26"/>
        </w:rPr>
        <w:t>)</w:t>
      </w:r>
      <w:r>
        <w:t xml:space="preserve"> is a continuous stochastic kernel, the map </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1" w:hAnsi="MathJax_Size1"/>
          <w:sz w:val="26"/>
          <w:szCs w:val="26"/>
        </w:rPr>
        <w:t>∫</w:t>
      </w:r>
      <w:proofErr w:type="spellStart"/>
      <w:r>
        <w:rPr>
          <w:rStyle w:val="mi"/>
          <w:rFonts w:ascii="MathJax_Main" w:hAnsi="MathJax_Main"/>
          <w:sz w:val="18"/>
          <w:szCs w:val="18"/>
        </w:rPr>
        <w:t>Γ</w:t>
      </w:r>
      <w:r>
        <w:rPr>
          <w:rStyle w:val="mi"/>
          <w:rFonts w:ascii="MathJax_Math" w:hAnsi="MathJax_Math"/>
          <w:i/>
          <w:iCs/>
          <w:sz w:val="26"/>
          <w:szCs w:val="26"/>
        </w:rPr>
        <w:t>f</w:t>
      </w:r>
      <w:proofErr w:type="spellEnd"/>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dy</w:t>
      </w:r>
      <w:proofErr w:type="spellEnd"/>
      <w:r>
        <w:rPr>
          <w:rStyle w:val="mo"/>
          <w:rFonts w:ascii="MathJax_Main" w:hAnsi="MathJax_Main"/>
          <w:sz w:val="26"/>
          <w:szCs w:val="26"/>
        </w:rPr>
        <w:t>)</w:t>
      </w:r>
      <w:r>
        <w:t xml:space="preserve"> is bounded uniformly continuous for every bounded and continuous function </w:t>
      </w:r>
      <w:r>
        <w:rPr>
          <w:rStyle w:val="mi"/>
          <w:rFonts w:ascii="MathJax_Math" w:hAnsi="MathJax_Math"/>
          <w:i/>
          <w:iCs/>
          <w:sz w:val="26"/>
          <w:szCs w:val="26"/>
        </w:rPr>
        <w:t>f</w:t>
      </w:r>
      <w:r>
        <w:t xml:space="preserve"> [34]. Then, if </w:t>
      </w:r>
      <w:r>
        <w:rPr>
          <w:rStyle w:val="mi"/>
          <w:rFonts w:ascii="MathJax_Math" w:hAnsi="MathJax_Math"/>
          <w:i/>
          <w:iCs/>
          <w:sz w:val="26"/>
          <w:szCs w:val="26"/>
        </w:rPr>
        <w:t>V</w:t>
      </w:r>
      <w:r>
        <w:t xml:space="preserve"> is continuous in </w:t>
      </w:r>
      <w:proofErr w:type="spellStart"/>
      <w:r>
        <w:rPr>
          <w:rStyle w:val="mi"/>
          <w:rFonts w:ascii="MathJax_Math" w:hAnsi="MathJax_Math"/>
          <w:i/>
          <w:iCs/>
          <w:sz w:val="26"/>
          <w:szCs w:val="26"/>
        </w:rPr>
        <w:t>X</w:t>
      </w:r>
      <w:r>
        <w:rPr>
          <w:rStyle w:val="mo"/>
          <w:rFonts w:ascii="MathJax_Main" w:hAnsi="MathJax_Main"/>
          <w:sz w:val="26"/>
          <w:szCs w:val="26"/>
        </w:rPr>
        <w:t>¯</w:t>
      </w:r>
      <w:proofErr w:type="gramStart"/>
      <w:r>
        <w:rPr>
          <w:rStyle w:val="mi"/>
          <w:rFonts w:ascii="MathJax_Math" w:hAnsi="MathJax_Math"/>
          <w:i/>
          <w:iCs/>
          <w:sz w:val="18"/>
          <w:szCs w:val="18"/>
        </w:rPr>
        <w:t>q</w:t>
      </w:r>
      <w:proofErr w:type="spellEnd"/>
      <w:r>
        <w:rPr>
          <w:rStyle w:val="mo"/>
          <w:rFonts w:ascii="MathJax_Main" w:hAnsi="MathJax_Main"/>
          <w:sz w:val="18"/>
          <w:szCs w:val="18"/>
        </w:rPr>
        <w:t>(</w:t>
      </w:r>
      <w:proofErr w:type="gramEnd"/>
      <w:r>
        <w:rPr>
          <w:rStyle w:val="mi"/>
          <w:rFonts w:ascii="MathJax_Math" w:hAnsi="MathJax_Math"/>
          <w:i/>
          <w:iCs/>
          <w:sz w:val="18"/>
          <w:szCs w:val="18"/>
        </w:rPr>
        <w:t>t</w:t>
      </w:r>
      <w:r>
        <w:rPr>
          <w:rStyle w:val="mn"/>
          <w:rFonts w:ascii="MathJax_Main" w:hAnsi="MathJax_Main"/>
          <w:sz w:val="13"/>
          <w:szCs w:val="13"/>
        </w:rPr>
        <w:t>0</w:t>
      </w:r>
      <w:r>
        <w:rPr>
          <w:rStyle w:val="mo"/>
          <w:rFonts w:ascii="MathJax_Main" w:hAnsi="MathJax_Main"/>
          <w:sz w:val="18"/>
          <w:szCs w:val="18"/>
        </w:rPr>
        <w:t>)</w:t>
      </w:r>
      <w:r>
        <w:t xml:space="preserve">, </w:t>
      </w:r>
      <w:hyperlink r:id="rId14" w:anchor="deqn4" w:history="1">
        <w:r>
          <w:rPr>
            <w:rStyle w:val="Hyperlink"/>
          </w:rPr>
          <w:t>(4)</w:t>
        </w:r>
      </w:hyperlink>
      <w:r>
        <w:t xml:space="preserve"> is similar to the discounted cost criterion with a target set of a standard stochastic diffusion [3]. The main difference is that running cost </w:t>
      </w:r>
      <w:proofErr w:type="gramStart"/>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and terminal cost </w:t>
      </w:r>
      <w:proofErr w:type="spellStart"/>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depend on the value function. It should be noted that, since the SHS satisfies the strong Markov property, the same procedure can be repeated every time a jump occurs. Next, we show that, under the </w:t>
      </w:r>
      <w:proofErr w:type="spellStart"/>
      <w:r>
        <w:t>nondegeneracy</w:t>
      </w:r>
      <w:proofErr w:type="spellEnd"/>
      <w:r>
        <w:t xml:space="preserve"> assumption, </w:t>
      </w:r>
      <w:r>
        <w:rPr>
          <w:rStyle w:val="mi"/>
          <w:rFonts w:ascii="MathJax_Math" w:hAnsi="MathJax_Math"/>
          <w:i/>
          <w:iCs/>
          <w:sz w:val="26"/>
          <w:szCs w:val="26"/>
        </w:rPr>
        <w:t>V</w:t>
      </w:r>
      <w:r>
        <w:t xml:space="preserve"> is bounded and continuous.</w:t>
      </w:r>
    </w:p>
    <w:p w:rsidR="00D10312" w:rsidRDefault="00D10312" w:rsidP="00BB2915">
      <w:pPr>
        <w:pStyle w:val="Heading3"/>
        <w:jc w:val="both"/>
      </w:pPr>
    </w:p>
    <w:p w:rsidR="00BB2915" w:rsidRDefault="00BB2915" w:rsidP="00BB2915">
      <w:pPr>
        <w:pStyle w:val="Heading3"/>
        <w:jc w:val="both"/>
      </w:pPr>
      <w:r>
        <w:lastRenderedPageBreak/>
        <w:t>Theorem 3</w:t>
      </w:r>
    </w:p>
    <w:p w:rsidR="00BB2915" w:rsidRDefault="00BB2915" w:rsidP="00BB2915">
      <w:pPr>
        <w:pStyle w:val="NormalWeb"/>
        <w:jc w:val="both"/>
      </w:pPr>
      <w:r>
        <w:rPr>
          <w:rStyle w:val="mi"/>
          <w:rFonts w:ascii="MathJax_Math" w:hAnsi="MathJax_Math"/>
          <w:i/>
          <w:iCs/>
          <w:sz w:val="26"/>
          <w:szCs w:val="26"/>
        </w:rPr>
        <w:t>V</w:t>
      </w:r>
      <w:r>
        <w:t xml:space="preserve"> is bounded and continuous in </w:t>
      </w:r>
      <w:r>
        <w:rPr>
          <w:rStyle w:val="mi"/>
          <w:rFonts w:ascii="MathJax_Math" w:hAnsi="MathJax_Math"/>
          <w:i/>
          <w:iCs/>
          <w:sz w:val="26"/>
          <w:szCs w:val="26"/>
        </w:rPr>
        <w:t>x</w:t>
      </w:r>
      <w:r>
        <w:t xml:space="preserve"> on </w:t>
      </w:r>
      <w:r>
        <w:rPr>
          <w:rStyle w:val="mi"/>
          <w:rFonts w:ascii="MathJax_Main" w:hAnsi="MathJax_Main"/>
          <w:sz w:val="26"/>
          <w:szCs w:val="26"/>
        </w:rPr>
        <w:t>Γ</w:t>
      </w:r>
      <w:r>
        <w:rPr>
          <w:rStyle w:val="mo"/>
          <w:rFonts w:ascii="MathJax_Main" w:hAnsi="MathJax_Main"/>
          <w:sz w:val="26"/>
          <w:szCs w:val="26"/>
        </w:rPr>
        <w:t>¯</w:t>
      </w:r>
      <w:r>
        <w:t>.</w:t>
      </w:r>
    </w:p>
    <w:p w:rsidR="00BB2915" w:rsidRDefault="00BB2915" w:rsidP="00BB2915">
      <w:pPr>
        <w:pStyle w:val="Heading3"/>
        <w:jc w:val="both"/>
      </w:pPr>
      <w:r>
        <w:t>Proof</w:t>
      </w:r>
    </w:p>
    <w:p w:rsidR="00BB2915" w:rsidRDefault="00BB2915" w:rsidP="00BB2915">
      <w:pPr>
        <w:pStyle w:val="NormalWeb"/>
        <w:jc w:val="both"/>
      </w:pPr>
      <w:r>
        <w:t xml:space="preserve">The </w:t>
      </w:r>
      <w:r>
        <w:rPr>
          <w:rStyle w:val="mi"/>
          <w:rFonts w:ascii="MathJax_Caligraphic" w:hAnsi="MathJax_Caligraphic"/>
          <w:sz w:val="26"/>
          <w:szCs w:val="26"/>
        </w:rPr>
        <w:t>G</w:t>
      </w:r>
      <w:r>
        <w:t xml:space="preserve"> operator defined by </w:t>
      </w:r>
      <w:hyperlink r:id="rId15" w:anchor="deqn3" w:history="1">
        <w:r>
          <w:rPr>
            <w:rStyle w:val="Hyperlink"/>
          </w:rPr>
          <w:t>(3)</w:t>
        </w:r>
      </w:hyperlink>
      <w:r>
        <w:t xml:space="preserve"> can be written as</w:t>
      </w:r>
    </w:p>
    <w:p w:rsidR="00BB2915" w:rsidRDefault="00BB2915" w:rsidP="00BB2915">
      <w:pPr>
        <w:jc w:val="both"/>
      </w:pPr>
      <w:proofErr w:type="spellStart"/>
      <w:r>
        <w:rPr>
          <w:rStyle w:val="mi"/>
          <w:rFonts w:ascii="MathJax_Caligraphic" w:hAnsi="MathJax_Caligraphic"/>
          <w:sz w:val="26"/>
          <w:szCs w:val="26"/>
        </w:rPr>
        <w:t>G</w:t>
      </w:r>
      <w:r>
        <w:rPr>
          <w:rStyle w:val="mi"/>
          <w:rFonts w:ascii="MathJax_Math" w:hAnsi="MathJax_Math"/>
          <w:i/>
          <w:iCs/>
          <w:sz w:val="26"/>
          <w:szCs w:val="26"/>
        </w:rPr>
        <w:t>g</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n"/>
          <w:rFonts w:ascii="MathJax_Main" w:hAnsi="MathJax_Main"/>
          <w:sz w:val="13"/>
          <w:szCs w:val="13"/>
        </w:rPr>
        <w:t>1</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t</w:t>
      </w:r>
      <w:proofErr w:type="spellEnd"/>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dp</w:t>
      </w:r>
      <w:proofErr w:type="spellEnd"/>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45" type="#_x0000_t75" alt="Right-click on figure for MathML and additional features." style="width:18.15pt;height:14.9pt"/>
        </w:pict>
      </w:r>
      <w:r>
        <w:t>Since the SHS satisfies the strong Markov property, we can apply the same transformation as in Theorem 2 to get</w:t>
      </w:r>
    </w:p>
    <w:p w:rsidR="00BB2915" w:rsidRDefault="00BB2915" w:rsidP="00BB2915">
      <w:pPr>
        <w:jc w:val="both"/>
      </w:pPr>
      <w:proofErr w:type="spellStart"/>
      <w:r>
        <w:rPr>
          <w:rStyle w:val="mi"/>
          <w:rFonts w:ascii="MathJax_Caligraphic" w:hAnsi="MathJax_Caligraphic"/>
          <w:sz w:val="26"/>
          <w:szCs w:val="26"/>
        </w:rPr>
        <w:t>G</w:t>
      </w:r>
      <w:r>
        <w:rPr>
          <w:rStyle w:val="mi"/>
          <w:rFonts w:ascii="MathJax_Math" w:hAnsi="MathJax_Math"/>
          <w:i/>
          <w:iCs/>
          <w:sz w:val="26"/>
          <w:szCs w:val="26"/>
        </w:rPr>
        <w:t>g</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o"/>
          <w:rFonts w:ascii="MathJax_Size1" w:hAnsi="MathJax_Size1"/>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proofErr w:type="spellStart"/>
      <w:r>
        <w:rPr>
          <w:rStyle w:val="mi"/>
          <w:rFonts w:ascii="MathJax_Math" w:hAnsi="MathJax_Math"/>
          <w:i/>
          <w:iCs/>
          <w:sz w:val="26"/>
          <w:szCs w:val="26"/>
        </w:rPr>
        <w:t>L</w:t>
      </w:r>
      <w:r>
        <w:rPr>
          <w:rStyle w:val="mi"/>
          <w:rFonts w:ascii="MathJax_Math" w:hAnsi="MathJax_Math"/>
          <w:i/>
          <w:iCs/>
          <w:sz w:val="18"/>
          <w:szCs w:val="18"/>
        </w:rPr>
        <w:t>g</w:t>
      </w:r>
      <w:proofErr w:type="spellEnd"/>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t</w:t>
      </w:r>
      <w:proofErr w:type="spellEnd"/>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Λ</w:t>
      </w:r>
      <w:proofErr w:type="spellEnd"/>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proofErr w:type="spellStart"/>
      <w:r>
        <w:rPr>
          <w:rStyle w:val="mi"/>
          <w:rFonts w:ascii="MathJax_Math" w:hAnsi="MathJax_Math"/>
          <w:i/>
          <w:iCs/>
          <w:sz w:val="26"/>
          <w:szCs w:val="26"/>
        </w:rPr>
        <w:t>ψ</w:t>
      </w:r>
      <w:r>
        <w:rPr>
          <w:rStyle w:val="mi"/>
          <w:rFonts w:ascii="MathJax_Math" w:hAnsi="MathJax_Math"/>
          <w:i/>
          <w:iCs/>
          <w:sz w:val="18"/>
          <w:szCs w:val="18"/>
        </w:rPr>
        <w:t>g</w:t>
      </w:r>
      <w:proofErr w:type="spellEnd"/>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Size4" w:hAnsi="MathJax_Size4"/>
          <w:sz w:val="26"/>
          <w:szCs w:val="26"/>
        </w:rPr>
        <w:t>]</w:t>
      </w:r>
      <w:r>
        <w:rPr>
          <w:rStyle w:val="mtext"/>
          <w:rFonts w:ascii="MathJax_Main" w:hAnsi="MathJax_Main"/>
          <w:sz w:val="26"/>
          <w:szCs w:val="26"/>
        </w:rPr>
        <w:t>(6)</w:t>
      </w:r>
    </w:p>
    <w:p w:rsidR="00BB2915" w:rsidRDefault="00BB2915" w:rsidP="00BB2915">
      <w:pPr>
        <w:jc w:val="both"/>
      </w:pPr>
      <w:r>
        <w:rPr>
          <w:rStyle w:val="link"/>
        </w:rPr>
        <w:t>View Source</w:t>
      </w:r>
      <w:r>
        <w:pict>
          <v:shape id="_x0000_i1046" type="#_x0000_t75" alt="Right-click on figure for MathML and additional features." style="width:18.15pt;height:14.9pt"/>
        </w:pict>
      </w:r>
      <w:r>
        <w:t>and therefore</w:t>
      </w:r>
    </w:p>
    <w:p w:rsidR="00BB2915" w:rsidRDefault="00BB2915" w:rsidP="00BB2915">
      <w:pPr>
        <w:jc w:val="both"/>
      </w:pP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o"/>
          <w:rFonts w:ascii="Cambria Math" w:hAnsi="Cambria Math" w:cs="Cambria Math"/>
          <w:sz w:val="13"/>
          <w:szCs w:val="13"/>
        </w:rPr>
        <w:t>∗</w:t>
      </w:r>
      <w:r>
        <w:rPr>
          <w:rStyle w:val="mi"/>
          <w:rFonts w:ascii="MathJax_Math" w:hAnsi="MathJax_Math"/>
          <w:i/>
          <w:iCs/>
          <w:sz w:val="13"/>
          <w:szCs w:val="13"/>
        </w:rPr>
        <w:t>n</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L</w:t>
      </w:r>
      <w:r>
        <w:rPr>
          <w:rStyle w:val="mi"/>
          <w:rFonts w:ascii="MathJax_Math" w:hAnsi="MathJax_Math"/>
          <w:i/>
          <w:iCs/>
          <w:sz w:val="18"/>
          <w:szCs w:val="18"/>
        </w:rPr>
        <w:t>v</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v</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i"/>
          <w:rFonts w:ascii="MathJax_Math" w:hAnsi="MathJax_Math"/>
          <w:i/>
          <w:iCs/>
          <w:sz w:val="13"/>
          <w:szCs w:val="13"/>
        </w:rPr>
        <w:t>n</w:t>
      </w:r>
      <w:r>
        <w:rPr>
          <w:rStyle w:val="mo"/>
          <w:rFonts w:ascii="MathJax_Main" w:hAnsi="MathJax_Main"/>
          <w:sz w:val="26"/>
          <w:szCs w:val="26"/>
        </w:rPr>
        <w:t>)</w:t>
      </w:r>
      <w:r>
        <w:rPr>
          <w:rStyle w:val="mo"/>
          <w:rFonts w:ascii="MathJax_Size4" w:hAnsi="MathJax_Size4"/>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47" type="#_x0000_t75" alt="Right-click on figure for MathML and additional features." style="width:18.15pt;height:14.9pt"/>
        </w:pict>
      </w:r>
      <w:r>
        <w:t xml:space="preserve">Because of the </w:t>
      </w:r>
      <w:proofErr w:type="spellStart"/>
      <w:r>
        <w:t>nondegeneracy</w:t>
      </w:r>
      <w:proofErr w:type="spellEnd"/>
      <w:r>
        <w:t xml:space="preserve"> assumption, the exit times </w:t>
      </w:r>
      <w:proofErr w:type="spellStart"/>
      <w:r>
        <w:rPr>
          <w:rStyle w:val="mi"/>
          <w:rFonts w:ascii="MathJax_Math" w:hAnsi="MathJax_Math"/>
          <w:i/>
          <w:iCs/>
          <w:sz w:val="26"/>
          <w:szCs w:val="26"/>
        </w:rPr>
        <w:t>t</w:t>
      </w:r>
      <w:r>
        <w:rPr>
          <w:rStyle w:val="mo"/>
          <w:rFonts w:ascii="Cambria Math" w:hAnsi="Cambria Math" w:cs="Cambria Math"/>
          <w:sz w:val="18"/>
          <w:szCs w:val="18"/>
        </w:rPr>
        <w:t>∗</w:t>
      </w:r>
      <w:r>
        <w:rPr>
          <w:rStyle w:val="mi"/>
          <w:rFonts w:ascii="MathJax_Math" w:hAnsi="MathJax_Math"/>
          <w:i/>
          <w:iCs/>
          <w:sz w:val="18"/>
          <w:szCs w:val="18"/>
        </w:rPr>
        <w:t>i</w:t>
      </w:r>
      <w:proofErr w:type="spellEnd"/>
      <w:r>
        <w:t xml:space="preserve"> are continuous at the sample paths of the process [3]. Therefore, all the functions in the sequence </w:t>
      </w:r>
      <w:proofErr w:type="spellStart"/>
      <w:r>
        <w:rPr>
          <w:rStyle w:val="mi"/>
          <w:rFonts w:ascii="MathJax_Math" w:hAnsi="MathJax_Math"/>
          <w:i/>
          <w:iCs/>
          <w:sz w:val="26"/>
          <w:szCs w:val="26"/>
        </w:rPr>
        <w:t>v</w:t>
      </w:r>
      <w:r>
        <w:rPr>
          <w:rStyle w:val="mi"/>
          <w:rFonts w:ascii="MathJax_Math" w:hAnsi="MathJax_Math"/>
          <w:i/>
          <w:iCs/>
          <w:sz w:val="18"/>
          <w:szCs w:val="18"/>
        </w:rPr>
        <w:t>n</w:t>
      </w:r>
      <w:proofErr w:type="spellEnd"/>
      <w:r>
        <w:t xml:space="preserve"> are continuous, and furthermore, we have </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26"/>
          <w:szCs w:val="26"/>
        </w:rPr>
        <w:t>≥</w:t>
      </w:r>
      <w:r>
        <w:rPr>
          <w:rStyle w:val="mi"/>
          <w:rFonts w:ascii="MathJax_Math" w:hAnsi="MathJax_Math"/>
          <w:i/>
          <w:iCs/>
          <w:sz w:val="26"/>
          <w:szCs w:val="26"/>
        </w:rPr>
        <w:t>v</w:t>
      </w:r>
      <w:r>
        <w:rPr>
          <w:rStyle w:val="mn"/>
          <w:rFonts w:ascii="MathJax_Main" w:hAnsi="MathJax_Main"/>
          <w:sz w:val="18"/>
          <w:szCs w:val="18"/>
        </w:rPr>
        <w:t>0</w:t>
      </w:r>
      <w:r>
        <w:t xml:space="preserve"> for every </w:t>
      </w:r>
      <w:r>
        <w:rPr>
          <w:rStyle w:val="mi"/>
          <w:rFonts w:ascii="MathJax_Math" w:hAnsi="MathJax_Math"/>
          <w:i/>
          <w:iCs/>
          <w:sz w:val="26"/>
          <w:szCs w:val="26"/>
        </w:rPr>
        <w:t>n</w:t>
      </w:r>
      <w:r>
        <w:t xml:space="preserve">. By applying the results in [34, Ch. 7], we can conclude that </w:t>
      </w:r>
      <w:r>
        <w:rPr>
          <w:rStyle w:val="mi"/>
          <w:rFonts w:ascii="MathJax_Math" w:hAnsi="MathJax_Math"/>
          <w:i/>
          <w:iCs/>
          <w:sz w:val="26"/>
          <w:szCs w:val="26"/>
        </w:rPr>
        <w:t>V</w:t>
      </w:r>
      <w:r>
        <w:rPr>
          <w:rStyle w:val="mo"/>
          <w:rFonts w:ascii="MathJax_Main" w:hAnsi="MathJax_Main"/>
          <w:sz w:val="26"/>
          <w:szCs w:val="26"/>
        </w:rPr>
        <w:t>=lim</w:t>
      </w:r>
      <w:r>
        <w:rPr>
          <w:rStyle w:val="mi"/>
          <w:rFonts w:ascii="MathJax_Math" w:hAnsi="MathJax_Math"/>
          <w:i/>
          <w:iCs/>
          <w:sz w:val="18"/>
          <w:szCs w:val="18"/>
        </w:rPr>
        <w:t>n</w:t>
      </w:r>
      <w:r>
        <w:rPr>
          <w:rStyle w:val="mo"/>
          <w:rFonts w:ascii="MathJax_Main" w:hAnsi="MathJax_Main"/>
          <w:sz w:val="18"/>
          <w:szCs w:val="18"/>
        </w:rPr>
        <w:t>→</w:t>
      </w:r>
      <w:r>
        <w:rPr>
          <w:rStyle w:val="mi"/>
          <w:rFonts w:ascii="MathJax_Main" w:hAnsi="MathJax_Main"/>
          <w:sz w:val="18"/>
          <w:szCs w:val="18"/>
        </w:rPr>
        <w:t>∞</w:t>
      </w:r>
      <w:proofErr w:type="spellStart"/>
      <w:r>
        <w:rPr>
          <w:rStyle w:val="mi"/>
          <w:rFonts w:ascii="MathJax_Math" w:hAnsi="MathJax_Math"/>
          <w:i/>
          <w:iCs/>
          <w:sz w:val="26"/>
          <w:szCs w:val="26"/>
        </w:rPr>
        <w:t>v</w:t>
      </w:r>
      <w:r>
        <w:rPr>
          <w:rStyle w:val="mi"/>
          <w:rFonts w:ascii="MathJax_Math" w:hAnsi="MathJax_Math"/>
          <w:i/>
          <w:iCs/>
          <w:sz w:val="18"/>
          <w:szCs w:val="18"/>
        </w:rPr>
        <w:t>n</w:t>
      </w:r>
      <w:proofErr w:type="spellEnd"/>
      <w:r>
        <w:t xml:space="preserve"> is lower </w:t>
      </w:r>
      <w:proofErr w:type="spellStart"/>
      <w:r>
        <w:t>semicontinuous</w:t>
      </w:r>
      <w:proofErr w:type="spellEnd"/>
      <w:r>
        <w:t xml:space="preserve"> and bounded below.</w:t>
      </w:r>
    </w:p>
    <w:p w:rsidR="00BB2915" w:rsidRDefault="00BB2915" w:rsidP="00BB2915">
      <w:pPr>
        <w:pStyle w:val="NormalWeb"/>
        <w:jc w:val="both"/>
      </w:pPr>
      <w:r>
        <w:t xml:space="preserve">Next, define a new function </w:t>
      </w:r>
      <w:r>
        <w:rPr>
          <w:rStyle w:val="mi"/>
          <w:rFonts w:ascii="MathJax_Math" w:hAnsi="MathJax_Math"/>
          <w:i/>
          <w:iCs/>
          <w:sz w:val="26"/>
          <w:szCs w:val="26"/>
        </w:rPr>
        <w:t>V</w:t>
      </w:r>
      <w:r>
        <w:rPr>
          <w:rStyle w:val="mo"/>
          <w:rFonts w:ascii="MathJax_Main" w:hAnsi="MathJax_Main"/>
          <w:sz w:val="26"/>
          <w:szCs w:val="26"/>
        </w:rPr>
        <w:t>~:</w:t>
      </w:r>
      <w:r>
        <w:rPr>
          <w:rStyle w:val="mi"/>
          <w:rFonts w:ascii="MathJax_Main" w:hAnsi="MathJax_Main"/>
          <w:sz w:val="26"/>
          <w:szCs w:val="26"/>
        </w:rPr>
        <w:t>Γ</w:t>
      </w:r>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by</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s</w:t>
      </w:r>
      <w:r>
        <w:rPr>
          <w:rStyle w:val="mo"/>
          <w:rFonts w:ascii="MathJax_Main" w:hAnsi="MathJax_Main"/>
          <w:sz w:val="18"/>
          <w:szCs w:val="18"/>
        </w:rPr>
        <w:t>(</w:t>
      </w:r>
      <w:r>
        <w:rPr>
          <w:rStyle w:val="mi"/>
          <w:rFonts w:ascii="MathJax_Math" w:hAnsi="MathJax_Math"/>
          <w:i/>
          <w:iCs/>
          <w:sz w:val="18"/>
          <w:szCs w:val="18"/>
        </w:rPr>
        <w:t>τ</w:t>
      </w:r>
      <w:r>
        <w:rPr>
          <w:rStyle w:val="mo"/>
          <w:rFonts w:ascii="MathJax_Main" w:hAnsi="MathJax_Main"/>
          <w:sz w:val="13"/>
          <w:szCs w:val="13"/>
        </w:rPr>
        <w:t>−</w:t>
      </w:r>
      <w:r>
        <w:rPr>
          <w:rStyle w:val="mo"/>
          <w:rFonts w:ascii="MathJax_Main" w:hAnsi="MathJax_Main"/>
          <w:sz w:val="18"/>
          <w:szCs w:val="18"/>
        </w:rPr>
        <w:t>)</w:t>
      </w:r>
      <w:r>
        <w:rPr>
          <w:rStyle w:val="mo"/>
          <w:rFonts w:ascii="Cambria Math" w:hAnsi="Cambria Math" w:cs="Cambria Math"/>
          <w:sz w:val="18"/>
          <w:szCs w:val="18"/>
        </w:rPr>
        <w:t>∈</w:t>
      </w:r>
      <w:r>
        <w:rPr>
          <w:rStyle w:val="mi"/>
          <w:rFonts w:ascii="MathJax_Main" w:hAnsi="MathJax_Main"/>
          <w:sz w:val="18"/>
          <w:szCs w:val="18"/>
        </w:rPr>
        <w:t>∂</w:t>
      </w:r>
      <w:r>
        <w:rPr>
          <w:rStyle w:val="mi"/>
          <w:rFonts w:ascii="MathJax_Math" w:hAnsi="MathJax_Math"/>
          <w:i/>
          <w:iCs/>
          <w:sz w:val="18"/>
          <w:szCs w:val="18"/>
        </w:rPr>
        <w:t>U</w:t>
      </w:r>
      <w:r>
        <w:rPr>
          <w:rStyle w:val="mo"/>
          <w:rFonts w:ascii="MathJax_Main" w:hAnsi="MathJax_Main"/>
          <w:sz w:val="18"/>
          <w:szCs w:val="18"/>
        </w:rPr>
        <w:t>)</w:t>
      </w:r>
      <w:r>
        <w:rPr>
          <w:rStyle w:val="mo"/>
          <w:rFonts w:ascii="MathJax_Size1" w:hAnsi="MathJax_Size1"/>
          <w:sz w:val="26"/>
          <w:szCs w:val="26"/>
        </w:rPr>
        <w:t>]</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Γ</w:t>
      </w:r>
      <w:r>
        <w:rPr>
          <w:rStyle w:val="mtext"/>
          <w:rFonts w:ascii="MathJax_Main" w:hAnsi="MathJax_Main"/>
          <w:sz w:val="26"/>
          <w:szCs w:val="26"/>
        </w:rPr>
        <w:t>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U</w:t>
      </w:r>
      <w:r>
        <w:rPr>
          <w:rStyle w:val="mtext"/>
          <w:rFonts w:ascii="MathJax_Main" w:hAnsi="MathJax_Main"/>
          <w:sz w:val="26"/>
          <w:szCs w:val="26"/>
        </w:rPr>
        <w:t>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T</w:t>
      </w:r>
      <w:r>
        <w:rPr>
          <w:rStyle w:val="mtext"/>
          <w:rFonts w:ascii="MathJax_Main" w:hAnsi="MathJax_Main"/>
          <w:sz w:val="26"/>
          <w:szCs w:val="26"/>
        </w:rPr>
        <w:t>.</w:t>
      </w:r>
    </w:p>
    <w:p w:rsidR="00BB2915" w:rsidRDefault="00BB2915" w:rsidP="00BB2915">
      <w:pPr>
        <w:jc w:val="both"/>
      </w:pPr>
      <w:r>
        <w:rPr>
          <w:rStyle w:val="link"/>
        </w:rPr>
        <w:t>View Source</w:t>
      </w:r>
      <w:r>
        <w:pict>
          <v:shape id="_x0000_i1048" type="#_x0000_t75" alt="Right-click on figure for MathML and additional features." style="width:18.15pt;height:14.9pt"/>
        </w:pict>
      </w:r>
      <w:r>
        <w:t xml:space="preserve">Function </w:t>
      </w:r>
      <w:r>
        <w:rPr>
          <w:rStyle w:val="mi"/>
          <w:rFonts w:ascii="MathJax_Math" w:hAnsi="MathJax_Math"/>
          <w:i/>
          <w:iCs/>
          <w:sz w:val="26"/>
          <w:szCs w:val="26"/>
        </w:rPr>
        <w:t>V</w:t>
      </w:r>
      <w:r>
        <w:rPr>
          <w:rStyle w:val="mo"/>
          <w:rFonts w:ascii="MathJax_Main" w:hAnsi="MathJax_Main"/>
          <w:sz w:val="26"/>
          <w:szCs w:val="26"/>
        </w:rPr>
        <w:t>~</w:t>
      </w:r>
      <w:r>
        <w:t xml:space="preserve"> can be interpreted as the probability that a trajectory starting at </w:t>
      </w:r>
      <w:r>
        <w:rPr>
          <w:rStyle w:val="mi"/>
          <w:rFonts w:ascii="MathJax_Math" w:hAnsi="MathJax_Math"/>
          <w:i/>
          <w:iCs/>
          <w:sz w:val="26"/>
          <w:szCs w:val="26"/>
        </w:rPr>
        <w:t>s</w:t>
      </w:r>
      <w:r>
        <w:t xml:space="preserve"> will reach </w:t>
      </w:r>
      <w:r>
        <w:rPr>
          <w:rStyle w:val="mi"/>
          <w:rFonts w:ascii="MathJax_Math" w:hAnsi="MathJax_Math"/>
          <w:i/>
          <w:iCs/>
          <w:sz w:val="26"/>
          <w:szCs w:val="26"/>
        </w:rPr>
        <w:t>U</w:t>
      </w:r>
      <w:r>
        <w:t xml:space="preserve"> before </w:t>
      </w:r>
      <w:r>
        <w:rPr>
          <w:rStyle w:val="mi"/>
          <w:rFonts w:ascii="MathJax_Math" w:hAnsi="MathJax_Math"/>
          <w:i/>
          <w:iCs/>
          <w:sz w:val="26"/>
          <w:szCs w:val="26"/>
        </w:rPr>
        <w:t>T</w:t>
      </w:r>
      <w:r>
        <w:t>, and it can be written as</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proofErr w:type="gramStart"/>
      <w:r>
        <w:rPr>
          <w:rStyle w:val="mo"/>
          <w:rFonts w:ascii="MathJax_Main" w:hAnsi="MathJax_Main"/>
          <w:sz w:val="26"/>
          <w:szCs w:val="26"/>
        </w:rPr>
        <w:t>)=</w:t>
      </w:r>
      <w:proofErr w:type="gramEnd"/>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in" w:hAnsi="MathJax_Main"/>
          <w:sz w:val="18"/>
          <w:szCs w:val="18"/>
        </w:rPr>
        <w:t>∞</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t</w:t>
      </w:r>
      <w:proofErr w:type="spellEnd"/>
      <w:r>
        <w:rPr>
          <w:rStyle w:val="mo"/>
          <w:rFonts w:ascii="MathJax_Main" w:hAnsi="MathJax_Main"/>
          <w:sz w:val="13"/>
          <w:szCs w:val="13"/>
        </w:rPr>
        <w:t>−</w:t>
      </w:r>
      <w:r>
        <w:rPr>
          <w:rStyle w:val="mo"/>
          <w:rFonts w:ascii="MathJax_Main" w:hAnsi="MathJax_Main"/>
          <w:sz w:val="26"/>
          <w:szCs w:val="26"/>
        </w:rPr>
        <w:t>)</w:t>
      </w:r>
      <w:proofErr w:type="spellStart"/>
      <w:r>
        <w:rPr>
          <w:rStyle w:val="mi"/>
          <w:rFonts w:ascii="MathJax_Math" w:hAnsi="MathJax_Math"/>
          <w:i/>
          <w:iCs/>
          <w:sz w:val="26"/>
          <w:szCs w:val="26"/>
        </w:rPr>
        <w:t>dp</w:t>
      </w:r>
      <w:proofErr w:type="spellEnd"/>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p>
    <w:p w:rsidR="00BB2915" w:rsidRDefault="00BB2915" w:rsidP="00BB2915">
      <w:pPr>
        <w:jc w:val="both"/>
      </w:pPr>
      <w:r>
        <w:rPr>
          <w:rStyle w:val="link"/>
        </w:rPr>
        <w:t>View Source</w:t>
      </w:r>
      <w:r>
        <w:pict>
          <v:shape id="_x0000_i1049" type="#_x0000_t75" alt="Right-click on figure for MathML and additional features." style="width:18.15pt;height:14.9pt"/>
        </w:pict>
      </w:r>
      <w:r>
        <w:t xml:space="preserve">where </w:t>
      </w:r>
    </w:p>
    <w:p w:rsidR="00BB2915" w:rsidRDefault="00BB2915" w:rsidP="00BB2915">
      <w:pPr>
        <w:jc w:val="both"/>
      </w:pPr>
      <w:proofErr w:type="gramStart"/>
      <w:r>
        <w:rPr>
          <w:rStyle w:val="mi"/>
          <w:rFonts w:ascii="MathJax_Math" w:hAnsi="MathJax_Math"/>
          <w:i/>
          <w:iCs/>
          <w:sz w:val="26"/>
          <w:szCs w:val="26"/>
        </w:rPr>
        <w:t>c</w:t>
      </w:r>
      <w:proofErr w:type="gram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3" w:hAnsi="MathJax_Size3"/>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q</w:t>
      </w:r>
      <w:proofErr w:type="spellEnd"/>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th" w:hAnsi="MathJax_Math"/>
          <w:i/>
          <w:iCs/>
          <w:sz w:val="26"/>
          <w:szCs w:val="26"/>
        </w:rPr>
        <w:t>U</w:t>
      </w:r>
      <w:r>
        <w:rPr>
          <w:rStyle w:val="mi"/>
          <w:rFonts w:ascii="MathJax_Math" w:hAnsi="MathJax_Math"/>
          <w:i/>
          <w:iCs/>
          <w:sz w:val="18"/>
          <w:szCs w:val="18"/>
        </w:rPr>
        <w:t>q</w:t>
      </w:r>
      <w:proofErr w:type="spellEnd"/>
      <w:r>
        <w:rPr>
          <w:rStyle w:val="mtext"/>
          <w:rFonts w:ascii="MathJax_Main" w:hAnsi="MathJax_Main"/>
          <w:sz w:val="26"/>
          <w:szCs w:val="26"/>
        </w:rPr>
        <w:t>.</w:t>
      </w:r>
    </w:p>
    <w:p w:rsidR="00BB2915" w:rsidRDefault="00BB2915" w:rsidP="00BB2915">
      <w:pPr>
        <w:jc w:val="both"/>
      </w:pPr>
      <w:r>
        <w:rPr>
          <w:rStyle w:val="link"/>
        </w:rPr>
        <w:t>View Source</w:t>
      </w:r>
      <w:r>
        <w:pict>
          <v:shape id="_x0000_i1050" type="#_x0000_t75" alt="Right-click on figure for MathML and additional features." style="width:18.15pt;height:14.9pt"/>
        </w:pict>
      </w:r>
      <w:proofErr w:type="gramStart"/>
      <w:r>
        <w:t>From</w:t>
      </w:r>
      <w:proofErr w:type="gramEnd"/>
      <w:r>
        <w:t xml:space="preserve"> the </w:t>
      </w:r>
      <w:proofErr w:type="spellStart"/>
      <w:r>
        <w:t>nondegeneracy</w:t>
      </w:r>
      <w:proofErr w:type="spellEnd"/>
      <w:r>
        <w:t xml:space="preserve"> assumption, we have </w:t>
      </w:r>
      <w:r>
        <w:rPr>
          <w:rStyle w:val="mi"/>
          <w:rFonts w:ascii="MathJax_Math" w:hAnsi="MathJax_Math"/>
          <w:i/>
          <w:iCs/>
          <w:sz w:val="26"/>
          <w:szCs w:val="26"/>
        </w:rPr>
        <w:t>V</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By applying the argument given in the beginning of the proof to </w:t>
      </w:r>
      <w:r>
        <w:rPr>
          <w:rStyle w:val="mi"/>
          <w:rFonts w:ascii="MathJax_Math" w:hAnsi="MathJax_Math"/>
          <w:i/>
          <w:iCs/>
          <w:sz w:val="26"/>
          <w:szCs w:val="26"/>
        </w:rPr>
        <w:t>V</w:t>
      </w:r>
      <w:r>
        <w:rPr>
          <w:rStyle w:val="mo"/>
          <w:rFonts w:ascii="MathJax_Main" w:hAnsi="MathJax_Main"/>
          <w:sz w:val="26"/>
          <w:szCs w:val="26"/>
        </w:rPr>
        <w:t>~</w:t>
      </w:r>
      <w:r>
        <w:t xml:space="preserve">, it follows that </w:t>
      </w:r>
      <w:r>
        <w:rPr>
          <w:rStyle w:val="mi"/>
          <w:rFonts w:ascii="MathJax_Math" w:hAnsi="MathJax_Math"/>
          <w:i/>
          <w:iCs/>
          <w:sz w:val="26"/>
          <w:szCs w:val="26"/>
        </w:rPr>
        <w:t>V</w:t>
      </w:r>
      <w:r>
        <w:rPr>
          <w:rStyle w:val="mo"/>
          <w:rFonts w:ascii="MathJax_Main" w:hAnsi="MathJax_Main"/>
          <w:sz w:val="26"/>
          <w:szCs w:val="26"/>
        </w:rPr>
        <w:t>~</w:t>
      </w:r>
      <w:r>
        <w:t xml:space="preserve"> is lower </w:t>
      </w:r>
      <w:proofErr w:type="spellStart"/>
      <w:r>
        <w:t>semicontinuous</w:t>
      </w:r>
      <w:proofErr w:type="spellEnd"/>
      <w:r>
        <w:t xml:space="preserve"> and bounded below; therefore, </w:t>
      </w:r>
      <w:r>
        <w:rPr>
          <w:rStyle w:val="mi"/>
          <w:rFonts w:ascii="MathJax_Math" w:hAnsi="MathJax_Math"/>
          <w:i/>
          <w:iCs/>
          <w:sz w:val="26"/>
          <w:szCs w:val="26"/>
        </w:rPr>
        <w:t>V</w:t>
      </w:r>
      <w:r>
        <w:rPr>
          <w:rStyle w:val="mo"/>
          <w:rFonts w:ascii="MathJax_Main" w:hAnsi="MathJax_Main"/>
          <w:sz w:val="26"/>
          <w:szCs w:val="26"/>
        </w:rPr>
        <w:t>=</w:t>
      </w:r>
      <w:r>
        <w:rPr>
          <w:rStyle w:val="mn"/>
          <w:rFonts w:ascii="MathJax_Main" w:hAnsi="MathJax_Main"/>
          <w:sz w:val="26"/>
          <w:szCs w:val="26"/>
        </w:rPr>
        <w:t>1</w:t>
      </w:r>
      <w:proofErr w:type="gramStart"/>
      <w:r>
        <w:rPr>
          <w:rStyle w:val="mo"/>
          <w:rFonts w:ascii="MathJax_Main" w:hAnsi="MathJax_Main"/>
          <w:sz w:val="26"/>
          <w:szCs w:val="26"/>
        </w:rPr>
        <w:t>+(</w:t>
      </w:r>
      <w:proofErr w:type="gramEnd"/>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t xml:space="preserve"> is upper </w:t>
      </w:r>
      <w:proofErr w:type="spellStart"/>
      <w:r>
        <w:t>semicontinuous</w:t>
      </w:r>
      <w:proofErr w:type="spellEnd"/>
      <w:r>
        <w:t xml:space="preserve"> and bounded above. Thus, </w:t>
      </w:r>
      <w:r>
        <w:rPr>
          <w:rStyle w:val="mi"/>
          <w:rFonts w:ascii="MathJax_Math" w:hAnsi="MathJax_Math"/>
          <w:i/>
          <w:iCs/>
          <w:sz w:val="26"/>
          <w:szCs w:val="26"/>
        </w:rPr>
        <w:t>V</w:t>
      </w:r>
      <w:r>
        <w:t xml:space="preserve"> is continuous and bounded in </w:t>
      </w:r>
      <w:r>
        <w:rPr>
          <w:rStyle w:val="mi"/>
          <w:rFonts w:ascii="MathJax_Main" w:hAnsi="MathJax_Main"/>
          <w:sz w:val="26"/>
          <w:szCs w:val="26"/>
        </w:rPr>
        <w:t>Γ</w:t>
      </w:r>
      <w:r>
        <w:rPr>
          <w:rStyle w:val="mo"/>
          <w:rFonts w:ascii="MathJax_Main" w:hAnsi="MathJax_Main"/>
          <w:sz w:val="26"/>
          <w:szCs w:val="26"/>
        </w:rPr>
        <w:t>¯</w:t>
      </w:r>
      <w:r>
        <w:t xml:space="preserve">. </w:t>
      </w:r>
      <w:r>
        <w:rPr>
          <w:rStyle w:val="mi"/>
          <w:rFonts w:ascii="MathJax_AMS" w:hAnsi="MathJax_AMS"/>
          <w:sz w:val="26"/>
          <w:szCs w:val="26"/>
        </w:rPr>
        <w:t>■</w:t>
      </w:r>
      <w:r>
        <w:br/>
      </w:r>
    </w:p>
    <w:p w:rsidR="00BB2915" w:rsidRDefault="00BB2915" w:rsidP="00BB2915">
      <w:pPr>
        <w:pStyle w:val="NormalWeb"/>
        <w:jc w:val="both"/>
      </w:pPr>
      <w:r>
        <w:lastRenderedPageBreak/>
        <w:t xml:space="preserve">Next, we prove the main result of this section that characterizes </w:t>
      </w:r>
      <w:r>
        <w:rPr>
          <w:rStyle w:val="mi"/>
          <w:rFonts w:ascii="MathJax_Math" w:hAnsi="MathJax_Math"/>
          <w:i/>
          <w:iCs/>
          <w:sz w:val="26"/>
          <w:szCs w:val="26"/>
        </w:rPr>
        <w:t>V</w:t>
      </w:r>
      <w:r>
        <w:t xml:space="preserve"> as the viscosity solution of a system of HJB equations. The HJB equations are derived based on the results of [3] and [4].</w:t>
      </w:r>
    </w:p>
    <w:p w:rsidR="00BB2915" w:rsidRDefault="00BB2915" w:rsidP="00BB2915">
      <w:pPr>
        <w:pStyle w:val="Heading3"/>
        <w:jc w:val="both"/>
      </w:pPr>
      <w:r>
        <w:t>Theorem 4</w:t>
      </w:r>
    </w:p>
    <w:p w:rsidR="00BB2915" w:rsidRDefault="00BB2915" w:rsidP="00BB2915">
      <w:pPr>
        <w:pStyle w:val="NormalWeb"/>
        <w:jc w:val="both"/>
      </w:pPr>
      <w:r>
        <w:t xml:space="preserve">Assume that </w:t>
      </w:r>
      <w:r>
        <w:rPr>
          <w:rStyle w:val="mi"/>
          <w:rFonts w:ascii="MathJax_Math" w:hAnsi="MathJax_Math"/>
          <w:i/>
          <w:iCs/>
          <w:sz w:val="26"/>
          <w:szCs w:val="26"/>
        </w:rPr>
        <w:t>b</w:t>
      </w:r>
      <w:r>
        <w:t xml:space="preserve"> and </w:t>
      </w:r>
      <w:r>
        <w:rPr>
          <w:rStyle w:val="mi"/>
          <w:rFonts w:ascii="MathJax_Math" w:hAnsi="MathJax_Math"/>
          <w:i/>
          <w:iCs/>
          <w:sz w:val="26"/>
          <w:szCs w:val="26"/>
        </w:rPr>
        <w:t>σ</w:t>
      </w:r>
      <w:r>
        <w:t xml:space="preserve"> are continuously differentiable with respect to </w:t>
      </w:r>
      <w:r>
        <w:rPr>
          <w:rStyle w:val="mi"/>
          <w:rFonts w:ascii="MathJax_Math" w:hAnsi="MathJax_Math"/>
          <w:i/>
          <w:iCs/>
          <w:sz w:val="26"/>
          <w:szCs w:val="26"/>
        </w:rPr>
        <w:t>x</w:t>
      </w:r>
      <w:r>
        <w:t xml:space="preserve"> in </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t xml:space="preserve"> for each </w:t>
      </w:r>
      <w:r>
        <w:rPr>
          <w:rStyle w:val="mi"/>
          <w:rFonts w:ascii="MathJax_Math" w:hAnsi="MathJax_Math"/>
          <w:i/>
          <w:iCs/>
          <w:sz w:val="26"/>
          <w:szCs w:val="26"/>
        </w:rPr>
        <w:t>q</w:t>
      </w:r>
      <w:r>
        <w:t xml:space="preserve"> and, for suitable </w:t>
      </w:r>
      <w:r>
        <w:rPr>
          <w:rStyle w:val="mi"/>
          <w:rFonts w:ascii="MathJax_Math" w:hAnsi="MathJax_Math"/>
          <w:i/>
          <w:iCs/>
          <w:sz w:val="26"/>
          <w:szCs w:val="26"/>
        </w:rPr>
        <w:t>C</w:t>
      </w:r>
      <w:r>
        <w:rPr>
          <w:rStyle w:val="mn"/>
          <w:rFonts w:ascii="MathJax_Main" w:hAnsi="MathJax_Main"/>
          <w:sz w:val="18"/>
          <w:szCs w:val="18"/>
        </w:rPr>
        <w:t>1</w:t>
      </w:r>
      <w:r>
        <w:t xml:space="preserve"> and </w:t>
      </w:r>
      <w:r>
        <w:rPr>
          <w:rStyle w:val="mi"/>
          <w:rFonts w:ascii="MathJax_Math" w:hAnsi="MathJax_Math"/>
          <w:i/>
          <w:iCs/>
          <w:sz w:val="26"/>
          <w:szCs w:val="26"/>
        </w:rPr>
        <w:t>C</w:t>
      </w:r>
      <w:r>
        <w:rPr>
          <w:rStyle w:val="mn"/>
          <w:rFonts w:ascii="MathJax_Main" w:hAnsi="MathJax_Main"/>
          <w:sz w:val="18"/>
          <w:szCs w:val="18"/>
        </w:rPr>
        <w:t>2</w:t>
      </w:r>
      <w:r>
        <w:t xml:space="preserve">, satisfy </w:t>
      </w:r>
      <w:r>
        <w:rPr>
          <w:rStyle w:val="mo"/>
          <w:rFonts w:ascii="MathJax_Main" w:hAnsi="MathJax_Main"/>
          <w:sz w:val="26"/>
          <w:szCs w:val="26"/>
        </w:rPr>
        <w:t>|</w:t>
      </w:r>
      <w:proofErr w:type="spellStart"/>
      <w:r>
        <w:rPr>
          <w:rStyle w:val="mi"/>
          <w:rFonts w:ascii="MathJax_Math" w:hAnsi="MathJax_Math"/>
          <w:i/>
          <w:iCs/>
          <w:sz w:val="26"/>
          <w:szCs w:val="26"/>
        </w:rPr>
        <w:t>b</w:t>
      </w:r>
      <w:r>
        <w:rPr>
          <w:rStyle w:val="mi"/>
          <w:rFonts w:ascii="MathJax_Math" w:hAnsi="MathJax_Math"/>
          <w:i/>
          <w:iCs/>
          <w:sz w:val="18"/>
          <w:szCs w:val="18"/>
        </w:rPr>
        <w:t>x</w:t>
      </w:r>
      <w:proofErr w:type="spellEnd"/>
      <w:r>
        <w:rPr>
          <w:rStyle w:val="mo"/>
          <w:rFonts w:ascii="MathJax_Main" w:hAnsi="MathJax_Main"/>
          <w:sz w:val="26"/>
          <w:szCs w:val="26"/>
        </w:rPr>
        <w:t>|≤</w:t>
      </w:r>
      <w:r>
        <w:rPr>
          <w:rStyle w:val="mi"/>
          <w:rFonts w:ascii="MathJax_Math" w:hAnsi="MathJax_Math"/>
          <w:i/>
          <w:iCs/>
          <w:sz w:val="26"/>
          <w:szCs w:val="26"/>
        </w:rPr>
        <w:t>C</w:t>
      </w:r>
      <w:r>
        <w:rPr>
          <w:rStyle w:val="mn"/>
          <w:rFonts w:ascii="MathJax_Main" w:hAnsi="MathJax_Main"/>
          <w:sz w:val="18"/>
          <w:szCs w:val="18"/>
        </w:rPr>
        <w:t>1</w:t>
      </w:r>
      <w:r>
        <w:t xml:space="preserve">, </w:t>
      </w:r>
      <w:r>
        <w:rPr>
          <w:rStyle w:val="mo"/>
          <w:rFonts w:ascii="MathJax_Main" w:hAnsi="MathJax_Main"/>
          <w:sz w:val="26"/>
          <w:szCs w:val="26"/>
        </w:rPr>
        <w:t>|</w:t>
      </w:r>
      <w:proofErr w:type="spellStart"/>
      <w:r>
        <w:rPr>
          <w:rStyle w:val="mi"/>
          <w:rFonts w:ascii="MathJax_Math" w:hAnsi="MathJax_Math"/>
          <w:i/>
          <w:iCs/>
          <w:sz w:val="26"/>
          <w:szCs w:val="26"/>
        </w:rPr>
        <w:t>σ</w:t>
      </w:r>
      <w:r>
        <w:rPr>
          <w:rStyle w:val="mi"/>
          <w:rFonts w:ascii="MathJax_Math" w:hAnsi="MathJax_Math"/>
          <w:i/>
          <w:iCs/>
          <w:sz w:val="18"/>
          <w:szCs w:val="18"/>
        </w:rPr>
        <w:t>x</w:t>
      </w:r>
      <w:proofErr w:type="spellEnd"/>
      <w:r>
        <w:rPr>
          <w:rStyle w:val="mo"/>
          <w:rFonts w:ascii="MathJax_Main" w:hAnsi="MathJax_Main"/>
          <w:sz w:val="26"/>
          <w:szCs w:val="26"/>
        </w:rPr>
        <w:t>|≤</w:t>
      </w:r>
      <w:r>
        <w:rPr>
          <w:rStyle w:val="mi"/>
          <w:rFonts w:ascii="MathJax_Math" w:hAnsi="MathJax_Math"/>
          <w:i/>
          <w:iCs/>
          <w:sz w:val="26"/>
          <w:szCs w:val="26"/>
        </w:rPr>
        <w:t>C</w:t>
      </w:r>
      <w:r>
        <w:rPr>
          <w:rStyle w:val="mn"/>
          <w:rFonts w:ascii="MathJax_Main" w:hAnsi="MathJax_Main"/>
          <w:sz w:val="18"/>
          <w:szCs w:val="18"/>
        </w:rPr>
        <w:t>1</w:t>
      </w:r>
      <w:r>
        <w:t xml:space="preserve">, and </w:t>
      </w:r>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σ</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C</w:t>
      </w:r>
      <w:r>
        <w:rPr>
          <w:rStyle w:val="mn"/>
          <w:rFonts w:ascii="MathJax_Main" w:hAnsi="MathJax_Main"/>
          <w:sz w:val="18"/>
          <w:szCs w:val="18"/>
        </w:rPr>
        <w:t>2</w:t>
      </w:r>
      <w:r>
        <w:t xml:space="preserve">. Then, </w:t>
      </w:r>
      <w:r>
        <w:rPr>
          <w:rStyle w:val="mi"/>
          <w:rFonts w:ascii="MathJax_Math" w:hAnsi="MathJax_Math"/>
          <w:i/>
          <w:iCs/>
          <w:sz w:val="26"/>
          <w:szCs w:val="26"/>
        </w:rPr>
        <w:t>V</w:t>
      </w:r>
      <w:r>
        <w:t xml:space="preserve"> is the unique viscosity solution of the following system of equations:</w:t>
      </w:r>
    </w:p>
    <w:p w:rsidR="00BB2915" w:rsidRDefault="00BB2915" w:rsidP="00BB2915">
      <w:pPr>
        <w:jc w:val="both"/>
      </w:pPr>
      <w:proofErr w:type="gramStart"/>
      <w:r>
        <w:rPr>
          <w:rStyle w:val="mi"/>
          <w:rFonts w:ascii="MathJax_Caligraphic" w:hAnsi="MathJax_Caligraphic"/>
          <w:sz w:val="26"/>
          <w:szCs w:val="26"/>
        </w:rPr>
        <w:t>H</w:t>
      </w:r>
      <w:r>
        <w:rPr>
          <w:rStyle w:val="mi"/>
          <w:rFonts w:ascii="MathJax_Math" w:hAnsi="MathJax_Math"/>
          <w:i/>
          <w:iCs/>
          <w:sz w:val="18"/>
          <w:szCs w:val="18"/>
        </w:rPr>
        <w:t>V</w:t>
      </w:r>
      <w:r>
        <w:rPr>
          <w:rStyle w:val="mo"/>
          <w:rFonts w:ascii="MathJax_Size1" w:hAnsi="MathJax_Size1"/>
          <w:sz w:val="26"/>
          <w:szCs w:val="26"/>
        </w:rPr>
        <w:t>(</w:t>
      </w:r>
      <w:proofErr w:type="gram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n"/>
          <w:rFonts w:ascii="MathJax_Main" w:hAnsi="MathJax_Main"/>
          <w:sz w:val="18"/>
          <w:szCs w:val="18"/>
        </w:rPr>
        <w:t>2</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Size1" w:hAnsi="MathJax_Size1"/>
          <w:sz w:val="26"/>
          <w:szCs w:val="26"/>
        </w:rPr>
        <w:t>)</w:t>
      </w:r>
      <w:r>
        <w:rPr>
          <w:rStyle w:val="mo"/>
          <w:rFonts w:ascii="MathJax_Main" w:hAnsi="MathJax_Main"/>
          <w:sz w:val="26"/>
          <w:szCs w:val="26"/>
        </w:rPr>
        <w:t>=</w:t>
      </w:r>
      <w:r>
        <w:rPr>
          <w:rStyle w:val="mn"/>
          <w:rFonts w:ascii="MathJax_Main" w:hAnsi="MathJax_Main"/>
          <w:sz w:val="26"/>
          <w:szCs w:val="26"/>
        </w:rPr>
        <w:t>0</w:t>
      </w:r>
      <w:r>
        <w:rPr>
          <w:rStyle w:val="mtext"/>
          <w:rFonts w:ascii="MathJax_Main" w:hAnsi="MathJax_Main"/>
          <w:sz w:val="26"/>
          <w:szCs w:val="26"/>
        </w:rPr>
        <w:t> in </w:t>
      </w:r>
      <w:proofErr w:type="spellStart"/>
      <w:r>
        <w:rPr>
          <w:rStyle w:val="mi"/>
          <w:rFonts w:ascii="MathJax_Main" w:hAnsi="MathJax_Main"/>
          <w:sz w:val="26"/>
          <w:szCs w:val="26"/>
        </w:rPr>
        <w:t>Γ</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q</w:t>
      </w:r>
      <w:r>
        <w:rPr>
          <w:rStyle w:val="mo"/>
          <w:rFonts w:ascii="Cambria Math" w:hAnsi="Cambria Math" w:cs="Cambria Math"/>
          <w:sz w:val="26"/>
          <w:szCs w:val="26"/>
        </w:rPr>
        <w:t>∈</w:t>
      </w:r>
      <w:r>
        <w:rPr>
          <w:rStyle w:val="mi"/>
          <w:rFonts w:ascii="MathJax_Math" w:hAnsi="MathJax_Math"/>
          <w:i/>
          <w:iCs/>
          <w:sz w:val="26"/>
          <w:szCs w:val="26"/>
        </w:rPr>
        <w:t>Q</w:t>
      </w:r>
      <w:proofErr w:type="spellEnd"/>
      <w:r>
        <w:rPr>
          <w:rStyle w:val="mtext"/>
          <w:rFonts w:ascii="MathJax_Main" w:hAnsi="MathJax_Main"/>
          <w:sz w:val="26"/>
          <w:szCs w:val="26"/>
        </w:rPr>
        <w:t>(7)</w:t>
      </w:r>
    </w:p>
    <w:p w:rsidR="00BB2915" w:rsidRDefault="00BB2915" w:rsidP="00BB2915">
      <w:pPr>
        <w:jc w:val="both"/>
      </w:pPr>
      <w:r>
        <w:rPr>
          <w:rStyle w:val="link"/>
        </w:rPr>
        <w:t>View Source</w:t>
      </w:r>
      <w:r>
        <w:pict>
          <v:shape id="_x0000_i1051" type="#_x0000_t75" alt="Right-click on figure for MathML and additional features." style="width:18.15pt;height:14.9pt"/>
        </w:pict>
      </w:r>
      <w:r>
        <w:t>with boundary conditions</w:t>
      </w:r>
    </w:p>
    <w:p w:rsidR="00BB2915" w:rsidRDefault="00BB2915" w:rsidP="00BB2915">
      <w:pPr>
        <w:jc w:val="both"/>
      </w:pPr>
      <w:proofErr w:type="gramStart"/>
      <w:r>
        <w:rPr>
          <w:rStyle w:val="mi"/>
          <w:rFonts w:ascii="MathJax_Math" w:hAnsi="MathJax_Math"/>
          <w:i/>
          <w:iCs/>
          <w:sz w:val="26"/>
          <w:szCs w:val="26"/>
        </w:rPr>
        <w:t>V</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text"/>
          <w:rFonts w:ascii="MathJax_Main" w:hAnsi="MathJax_Main"/>
          <w:sz w:val="26"/>
          <w:szCs w:val="26"/>
        </w:rPr>
        <w:t> on </w:t>
      </w:r>
      <w:r>
        <w:rPr>
          <w:rStyle w:val="mi"/>
          <w:rFonts w:ascii="MathJax_Main" w:hAnsi="MathJax_Main"/>
          <w:sz w:val="26"/>
          <w:szCs w:val="26"/>
        </w:rPr>
        <w:t>∂</w:t>
      </w:r>
      <w:proofErr w:type="spellStart"/>
      <w:r>
        <w:rPr>
          <w:rStyle w:val="mi"/>
          <w:rFonts w:ascii="MathJax_Main" w:hAnsi="MathJax_Main"/>
          <w:sz w:val="26"/>
          <w:szCs w:val="26"/>
        </w:rPr>
        <w:t>Γ</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q</w:t>
      </w:r>
      <w:r>
        <w:rPr>
          <w:rStyle w:val="mo"/>
          <w:rFonts w:ascii="Cambria Math" w:hAnsi="Cambria Math" w:cs="Cambria Math"/>
          <w:sz w:val="26"/>
          <w:szCs w:val="26"/>
        </w:rPr>
        <w:t>∈</w:t>
      </w:r>
      <w:r>
        <w:rPr>
          <w:rStyle w:val="mi"/>
          <w:rFonts w:ascii="MathJax_Math" w:hAnsi="MathJax_Math"/>
          <w:i/>
          <w:iCs/>
          <w:sz w:val="26"/>
          <w:szCs w:val="26"/>
        </w:rPr>
        <w:t>Q</w:t>
      </w:r>
      <w:proofErr w:type="spellEnd"/>
      <w:r>
        <w:rPr>
          <w:rStyle w:val="mtext"/>
          <w:rFonts w:ascii="MathJax_Main" w:hAnsi="MathJax_Main"/>
          <w:sz w:val="26"/>
          <w:szCs w:val="26"/>
        </w:rPr>
        <w:t>(8)</w:t>
      </w:r>
    </w:p>
    <w:p w:rsidR="00BB2915" w:rsidRDefault="00BB2915" w:rsidP="00BB2915">
      <w:pPr>
        <w:jc w:val="both"/>
      </w:pPr>
      <w:r>
        <w:rPr>
          <w:rStyle w:val="link"/>
        </w:rPr>
        <w:t>View Source</w:t>
      </w:r>
      <w:r>
        <w:pict>
          <v:shape id="_x0000_i1052" type="#_x0000_t75" alt="Right-click on figure for MathML and additional features." style="width:18.15pt;height:14.9pt"/>
        </w:pict>
      </w:r>
      <w:r>
        <w:t>where</w:t>
      </w:r>
    </w:p>
    <w:p w:rsidR="00BB2915" w:rsidRDefault="00BB2915" w:rsidP="00BB2915">
      <w:pPr>
        <w:jc w:val="both"/>
      </w:pPr>
      <w:r>
        <w:rPr>
          <w:rStyle w:val="mi"/>
          <w:rFonts w:ascii="MathJax_Caligraphic" w:hAnsi="MathJax_Caligraphic"/>
          <w:sz w:val="26"/>
          <w:szCs w:val="26"/>
        </w:rPr>
        <w:t>H</w:t>
      </w:r>
      <w:r>
        <w:rPr>
          <w:rStyle w:val="mi"/>
          <w:rFonts w:ascii="MathJax_Math" w:hAnsi="MathJax_Math"/>
          <w:i/>
          <w:iCs/>
          <w:sz w:val="18"/>
          <w:szCs w:val="18"/>
        </w:rPr>
        <w:t>V</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n"/>
          <w:rFonts w:ascii="MathJax_Main" w:hAnsi="MathJax_Main"/>
          <w:sz w:val="18"/>
          <w:szCs w:val="18"/>
        </w:rPr>
        <w:t>2</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D</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text"/>
          <w:rFonts w:ascii="MathJax_Main" w:hAnsi="MathJax_Main"/>
          <w:sz w:val="26"/>
          <w:szCs w:val="26"/>
        </w:rPr>
        <w:t> </w:t>
      </w:r>
      <w:r>
        <w:rPr>
          <w:rStyle w:val="mn"/>
          <w:rFonts w:ascii="MathJax_Main" w:hAnsi="MathJax_Main"/>
          <w:sz w:val="18"/>
          <w:szCs w:val="18"/>
        </w:rPr>
        <w:t>12</w:t>
      </w:r>
      <w:r>
        <w:rPr>
          <w:rStyle w:val="mi"/>
          <w:rFonts w:ascii="MathJax_Main" w:hAnsi="MathJax_Main"/>
          <w:sz w:val="26"/>
          <w:szCs w:val="26"/>
        </w:rPr>
        <w:t>tr</w:t>
      </w:r>
      <w:r>
        <w:rPr>
          <w:rStyle w:val="mo"/>
          <w:rFonts w:ascii="MathJax_Size1" w:hAnsi="MathJax_Size1"/>
          <w:sz w:val="26"/>
          <w:szCs w:val="26"/>
        </w:rPr>
        <w:t>(</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D</w:t>
      </w:r>
      <w:r>
        <w:rPr>
          <w:rStyle w:val="mn"/>
          <w:rFonts w:ascii="MathJax_Main" w:hAnsi="MathJax_Main"/>
          <w:sz w:val="18"/>
          <w:szCs w:val="18"/>
        </w:rPr>
        <w:t>2</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p>
    <w:p w:rsidR="00BB2915" w:rsidRDefault="00BB2915" w:rsidP="00BB2915">
      <w:pPr>
        <w:jc w:val="both"/>
      </w:pPr>
      <w:r>
        <w:rPr>
          <w:rStyle w:val="link"/>
        </w:rPr>
        <w:t>View Source</w:t>
      </w:r>
      <w:r>
        <w:pict>
          <v:shape id="_x0000_i1053" type="#_x0000_t75" alt="Right-click on figure for MathML and additional features." style="width:18.15pt;height:14.9pt"/>
        </w:pict>
      </w:r>
    </w:p>
    <w:p w:rsidR="00BB2915" w:rsidRDefault="00BB2915" w:rsidP="00BB2915">
      <w:pPr>
        <w:pStyle w:val="Heading3"/>
        <w:jc w:val="both"/>
      </w:pPr>
      <w:r>
        <w:t>Proof</w:t>
      </w:r>
    </w:p>
    <w:p w:rsidR="00BB2915" w:rsidRDefault="00BB2915" w:rsidP="00BB2915">
      <w:pPr>
        <w:pStyle w:val="NormalWeb"/>
        <w:jc w:val="both"/>
      </w:pPr>
      <w:r>
        <w:t>Consider the function</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3" w:hAnsi="MathJax_Size3"/>
          <w:sz w:val="26"/>
          <w:szCs w:val="26"/>
        </w:rPr>
        <w:t>{</w:t>
      </w:r>
      <w:proofErr w:type="spellStart"/>
      <w:r>
        <w:rPr>
          <w:rStyle w:val="mi"/>
          <w:rFonts w:ascii="MathJax_Caligraphic" w:hAnsi="MathJax_Caligraphic"/>
          <w:sz w:val="26"/>
          <w:szCs w:val="26"/>
        </w:rPr>
        <w:t>G</w:t>
      </w:r>
      <w:r>
        <w:rPr>
          <w:rStyle w:val="mi"/>
          <w:rFonts w:ascii="MathJax_Math" w:hAnsi="MathJax_Math"/>
          <w:i/>
          <w:iCs/>
          <w:sz w:val="26"/>
          <w:szCs w:val="26"/>
        </w:rPr>
        <w:t>g</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ψ</w:t>
      </w:r>
      <w:r>
        <w:rPr>
          <w:rStyle w:val="mi"/>
          <w:rFonts w:ascii="MathJax_Math" w:hAnsi="MathJax_Math"/>
          <w:i/>
          <w:iCs/>
          <w:sz w:val="18"/>
          <w:szCs w:val="18"/>
        </w:rPr>
        <w:t>g</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text"/>
          <w:rFonts w:ascii="MathJax_Main" w:hAnsi="MathJax_Main"/>
          <w:sz w:val="26"/>
          <w:szCs w:val="26"/>
        </w:rPr>
        <w:t> in </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rPr>
          <w:rStyle w:val="mtext"/>
          <w:rFonts w:ascii="MathJax_Main" w:hAnsi="MathJax_Main"/>
          <w:sz w:val="26"/>
          <w:szCs w:val="26"/>
        </w:rPr>
        <w:t>  on </w:t>
      </w:r>
      <w:r>
        <w:rPr>
          <w:rStyle w:val="mi"/>
          <w:rFonts w:ascii="MathJax_Main" w:hAnsi="MathJax_Main"/>
          <w:sz w:val="26"/>
          <w:szCs w:val="26"/>
        </w:rPr>
        <w:t>∂</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p>
    <w:p w:rsidR="00BB2915" w:rsidRDefault="00BB2915" w:rsidP="00BB2915">
      <w:pPr>
        <w:jc w:val="both"/>
      </w:pPr>
      <w:r>
        <w:rPr>
          <w:rStyle w:val="link"/>
        </w:rPr>
        <w:t>View Source</w:t>
      </w:r>
      <w:r>
        <w:pict>
          <v:shape id="_x0000_i1054" type="#_x0000_t75" alt="Right-click on figure for MathML and additional features." style="width:18.15pt;height:14.9pt"/>
        </w:pict>
      </w:r>
      <w:r>
        <w:t xml:space="preserve">where </w:t>
      </w:r>
      <w:proofErr w:type="spellStart"/>
      <w:r>
        <w:rPr>
          <w:rStyle w:val="mi"/>
          <w:rFonts w:ascii="MathJax_Math" w:hAnsi="MathJax_Math"/>
          <w:i/>
          <w:iCs/>
          <w:sz w:val="26"/>
          <w:szCs w:val="26"/>
        </w:rPr>
        <w:t>g</w:t>
      </w:r>
      <w:r>
        <w:rPr>
          <w:rStyle w:val="mo"/>
          <w:rFonts w:ascii="Cambria Math" w:hAnsi="Cambria Math" w:cs="Cambria Math"/>
          <w:sz w:val="26"/>
          <w:szCs w:val="26"/>
        </w:rPr>
        <w:t>∈</w:t>
      </w:r>
      <w:r>
        <w:rPr>
          <w:rStyle w:val="mi"/>
          <w:rFonts w:ascii="MathJax_Caligraphic" w:hAnsi="MathJax_Caligraphic"/>
          <w:sz w:val="26"/>
          <w:szCs w:val="26"/>
        </w:rPr>
        <w:t>B</w:t>
      </w:r>
      <w:proofErr w:type="spellEnd"/>
      <w:r>
        <w:rPr>
          <w:rStyle w:val="mo"/>
          <w:rFonts w:ascii="MathJax_Main" w:hAnsi="MathJax_Main"/>
          <w:sz w:val="26"/>
          <w:szCs w:val="26"/>
        </w:rPr>
        <w:t>(</w:t>
      </w:r>
      <w:r>
        <w:rPr>
          <w:rStyle w:val="mi"/>
          <w:rFonts w:ascii="MathJax_Math" w:hAnsi="MathJax_Math"/>
          <w:i/>
          <w:iCs/>
          <w:sz w:val="26"/>
          <w:szCs w:val="26"/>
        </w:rPr>
        <w:t>S</w:t>
      </w:r>
      <w:proofErr w:type="gramStart"/>
      <w:r>
        <w:rPr>
          <w:rStyle w:val="mo"/>
          <w:rFonts w:ascii="MathJax_Main" w:hAnsi="MathJax_Main"/>
          <w:sz w:val="26"/>
          <w:szCs w:val="26"/>
        </w:rPr>
        <w:t>)</w:t>
      </w:r>
      <w:r>
        <w:rPr>
          <w:rStyle w:val="mo"/>
          <w:rFonts w:ascii="MathJax_Main" w:hAnsi="MathJax_Main"/>
          <w:sz w:val="18"/>
          <w:szCs w:val="18"/>
        </w:rPr>
        <w:t>+</w:t>
      </w:r>
      <w:proofErr w:type="gramEnd"/>
      <w:r>
        <w:t xml:space="preserve"> is a continuous and bounded function. From </w:t>
      </w:r>
      <w:hyperlink r:id="rId16" w:anchor="deqn6" w:history="1">
        <w:r>
          <w:rPr>
            <w:rStyle w:val="Hyperlink"/>
          </w:rPr>
          <w:t>(6)</w:t>
        </w:r>
      </w:hyperlink>
      <w:r>
        <w:t xml:space="preserve">, it follows that </w:t>
      </w:r>
      <w:proofErr w:type="gramStart"/>
      <w:r>
        <w:rPr>
          <w:rStyle w:val="mi"/>
          <w:rFonts w:ascii="MathJax_Math" w:hAnsi="MathJax_Math"/>
          <w:i/>
          <w:iCs/>
          <w:sz w:val="26"/>
          <w:szCs w:val="26"/>
        </w:rPr>
        <w:t>v</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is the value function of an exit-time problem in </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t xml:space="preserve"> for the diffusion </w:t>
      </w:r>
      <w:hyperlink r:id="rId17" w:anchor="deqn1" w:history="1">
        <w:r>
          <w:rPr>
            <w:rStyle w:val="Hyperlink"/>
          </w:rPr>
          <w:t>(1)</w:t>
        </w:r>
      </w:hyperlink>
      <w:r>
        <w:t xml:space="preserve">, where </w:t>
      </w:r>
      <w:proofErr w:type="spellStart"/>
      <w:r>
        <w:rPr>
          <w:rStyle w:val="mi"/>
          <w:rFonts w:ascii="MathJax_Math" w:hAnsi="MathJax_Math"/>
          <w:i/>
          <w:iCs/>
          <w:sz w:val="26"/>
          <w:szCs w:val="26"/>
        </w:rPr>
        <w:t>L</w:t>
      </w:r>
      <w:r>
        <w:rPr>
          <w:rStyle w:val="mi"/>
          <w:rFonts w:ascii="MathJax_Math" w:hAnsi="MathJax_Math"/>
          <w:i/>
          <w:iCs/>
          <w:sz w:val="18"/>
          <w:szCs w:val="18"/>
        </w:rPr>
        <w:t>g</w:t>
      </w:r>
      <w:r>
        <w:rPr>
          <w:rStyle w:val="mo"/>
          <w:rFonts w:ascii="MathJax_Main" w:hAnsi="MathJax_Main"/>
          <w:sz w:val="26"/>
          <w:szCs w:val="26"/>
        </w:rPr>
        <w:t>:</w:t>
      </w:r>
      <w:r>
        <w:rPr>
          <w:rStyle w:val="mi"/>
          <w:rFonts w:ascii="MathJax_Main" w:hAnsi="MathJax_Main"/>
          <w:sz w:val="26"/>
          <w:szCs w:val="26"/>
        </w:rPr>
        <w:t>Γ</w:t>
      </w:r>
      <w:r>
        <w:rPr>
          <w:rStyle w:val="mo"/>
          <w:rFonts w:ascii="MathJax_Main" w:hAnsi="MathJax_Main"/>
          <w:sz w:val="26"/>
          <w:szCs w:val="26"/>
        </w:rPr>
        <w:t>→</w:t>
      </w:r>
      <w:r>
        <w:rPr>
          <w:rStyle w:val="mi"/>
          <w:rFonts w:ascii="MathJax_AMS" w:hAnsi="MathJax_AMS"/>
          <w:sz w:val="26"/>
          <w:szCs w:val="26"/>
        </w:rPr>
        <w:t>R</w:t>
      </w:r>
      <w:proofErr w:type="spellEnd"/>
      <w:r>
        <w:rPr>
          <w:rStyle w:val="mo"/>
          <w:rFonts w:ascii="MathJax_Main" w:hAnsi="MathJax_Main"/>
          <w:sz w:val="18"/>
          <w:szCs w:val="18"/>
        </w:rPr>
        <w:t>+</w:t>
      </w:r>
      <w:r>
        <w:t xml:space="preserve"> and </w:t>
      </w:r>
      <w:proofErr w:type="spellStart"/>
      <w:r>
        <w:rPr>
          <w:rStyle w:val="mi"/>
          <w:rFonts w:ascii="MathJax_Math" w:hAnsi="MathJax_Math"/>
          <w:i/>
          <w:iCs/>
          <w:sz w:val="26"/>
          <w:szCs w:val="26"/>
        </w:rPr>
        <w:t>ψ</w:t>
      </w:r>
      <w:r>
        <w:rPr>
          <w:rStyle w:val="mi"/>
          <w:rFonts w:ascii="MathJax_Math" w:hAnsi="MathJax_Math"/>
          <w:i/>
          <w:iCs/>
          <w:sz w:val="18"/>
          <w:szCs w:val="18"/>
        </w:rPr>
        <w:t>g</w:t>
      </w:r>
      <w:proofErr w:type="spellEnd"/>
      <w:r>
        <w:rPr>
          <w:rStyle w:val="mo"/>
          <w:rFonts w:ascii="MathJax_Main" w:hAnsi="MathJax_Main"/>
          <w:sz w:val="26"/>
          <w:szCs w:val="26"/>
        </w:rPr>
        <w:t>:</w:t>
      </w:r>
      <w:r>
        <w:rPr>
          <w:rStyle w:val="mi"/>
          <w:rFonts w:ascii="MathJax_Main" w:hAnsi="MathJax_Main"/>
          <w:sz w:val="26"/>
          <w:szCs w:val="26"/>
        </w:rPr>
        <w:t>∂Γ</w:t>
      </w:r>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are bounded continuous functions. Under the assumptions of </w:t>
      </w:r>
      <w:r>
        <w:rPr>
          <w:rStyle w:val="mi"/>
          <w:rFonts w:ascii="MathJax_Math" w:hAnsi="MathJax_Math"/>
          <w:i/>
          <w:iCs/>
          <w:sz w:val="26"/>
          <w:szCs w:val="26"/>
        </w:rPr>
        <w:t>f</w:t>
      </w:r>
      <w:r>
        <w:t xml:space="preserve"> and </w:t>
      </w:r>
      <w:r>
        <w:rPr>
          <w:rStyle w:val="mi"/>
          <w:rFonts w:ascii="MathJax_Math" w:hAnsi="MathJax_Math"/>
          <w:i/>
          <w:iCs/>
          <w:sz w:val="26"/>
          <w:szCs w:val="26"/>
        </w:rPr>
        <w:t>σ</w:t>
      </w:r>
      <w:r>
        <w:t xml:space="preserve">, we can apply the results for standard Markov diffusions [4, Th. V.2.1, Corollary V.3.1]; therefore, </w:t>
      </w:r>
      <w:proofErr w:type="gramStart"/>
      <w:r>
        <w:rPr>
          <w:rStyle w:val="mi"/>
          <w:rFonts w:ascii="MathJax_Math" w:hAnsi="MathJax_Math"/>
          <w:i/>
          <w:iCs/>
          <w:sz w:val="26"/>
          <w:szCs w:val="26"/>
        </w:rPr>
        <w:t>v</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is a viscosity solution of</w:t>
      </w:r>
    </w:p>
    <w:p w:rsidR="00BB2915" w:rsidRDefault="00BB2915" w:rsidP="00BB2915">
      <w:pPr>
        <w:jc w:val="both"/>
      </w:pPr>
      <w:r>
        <w:rPr>
          <w:rStyle w:val="mi"/>
          <w:rFonts w:ascii="MathJax_Caligraphic" w:hAnsi="MathJax_Caligraphic"/>
          <w:sz w:val="26"/>
          <w:szCs w:val="26"/>
        </w:rPr>
        <w:t>H</w:t>
      </w:r>
      <w:r>
        <w:rPr>
          <w:rStyle w:val="mi"/>
          <w:rFonts w:ascii="MathJax_Math" w:hAnsi="MathJax_Math"/>
          <w:i/>
          <w:iCs/>
          <w:sz w:val="18"/>
          <w:szCs w:val="18"/>
        </w:rPr>
        <w:t>g</w:t>
      </w:r>
      <w:r>
        <w:rPr>
          <w:rStyle w:val="mo"/>
          <w:rFonts w:ascii="MathJax_Size1" w:hAnsi="MathJax_Size1"/>
          <w:sz w:val="26"/>
          <w:szCs w:val="26"/>
        </w:rPr>
        <w:t>(</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n"/>
          <w:rFonts w:ascii="MathJax_Main" w:hAnsi="MathJax_Main"/>
          <w:sz w:val="18"/>
          <w:szCs w:val="18"/>
        </w:rPr>
        <w:t>2</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n"/>
          <w:rFonts w:ascii="MathJax_Main" w:hAnsi="MathJax_Main"/>
          <w:sz w:val="26"/>
          <w:szCs w:val="26"/>
        </w:rPr>
        <w:t>0</w:t>
      </w:r>
      <w:r>
        <w:rPr>
          <w:rStyle w:val="mtext"/>
          <w:rFonts w:ascii="MathJax_Main" w:hAnsi="MathJax_Main"/>
          <w:sz w:val="26"/>
          <w:szCs w:val="26"/>
        </w:rPr>
        <w:t> in </w:t>
      </w:r>
      <w:proofErr w:type="spellStart"/>
      <w:r>
        <w:rPr>
          <w:rStyle w:val="mi"/>
          <w:rFonts w:ascii="MathJax_Main" w:hAnsi="MathJax_Main"/>
          <w:sz w:val="26"/>
          <w:szCs w:val="26"/>
        </w:rPr>
        <w:t>Γ</w:t>
      </w:r>
      <w:r>
        <w:rPr>
          <w:rStyle w:val="mi"/>
          <w:rFonts w:ascii="MathJax_Math" w:hAnsi="MathJax_Math"/>
          <w:i/>
          <w:iCs/>
          <w:sz w:val="18"/>
          <w:szCs w:val="18"/>
        </w:rPr>
        <w:t>q</w:t>
      </w:r>
      <w:r>
        <w:rPr>
          <w:rStyle w:val="mi"/>
          <w:rFonts w:ascii="MathJax_Math" w:hAnsi="MathJax_Math"/>
          <w:i/>
          <w:iCs/>
          <w:sz w:val="26"/>
          <w:szCs w:val="26"/>
        </w:rPr>
        <w:t>ψ</w:t>
      </w:r>
      <w:r>
        <w:rPr>
          <w:rStyle w:val="mi"/>
          <w:rFonts w:ascii="MathJax_Math" w:hAnsi="MathJax_Math"/>
          <w:i/>
          <w:iCs/>
          <w:sz w:val="18"/>
          <w:szCs w:val="18"/>
        </w:rPr>
        <w:t>g</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text"/>
          <w:rFonts w:ascii="MathJax_Main" w:hAnsi="MathJax_Main"/>
          <w:sz w:val="26"/>
          <w:szCs w:val="26"/>
        </w:rPr>
        <w:t> on </w:t>
      </w:r>
      <w:r>
        <w:rPr>
          <w:rStyle w:val="mi"/>
          <w:rFonts w:ascii="MathJax_Main" w:hAnsi="MathJax_Main"/>
          <w:sz w:val="26"/>
          <w:szCs w:val="26"/>
        </w:rPr>
        <w:t>∂</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rPr>
          <w:rStyle w:val="mo"/>
          <w:rFonts w:ascii="MathJax_Main" w:hAnsi="MathJax_Main"/>
          <w:sz w:val="26"/>
          <w:szCs w:val="26"/>
        </w:rPr>
        <w:t>.</w:t>
      </w:r>
      <w:r>
        <w:rPr>
          <w:rStyle w:val="mtext"/>
          <w:rFonts w:ascii="MathJax_Main" w:hAnsi="MathJax_Main"/>
          <w:sz w:val="26"/>
          <w:szCs w:val="26"/>
        </w:rPr>
        <w:t>(9)(10)</w:t>
      </w:r>
    </w:p>
    <w:p w:rsidR="00BB2915" w:rsidRDefault="00BB2915" w:rsidP="00BB2915">
      <w:pPr>
        <w:jc w:val="both"/>
      </w:pPr>
      <w:r>
        <w:rPr>
          <w:rStyle w:val="link"/>
        </w:rPr>
        <w:t>View Source</w:t>
      </w:r>
      <w:r>
        <w:pict>
          <v:shape id="_x0000_i1055" type="#_x0000_t75" alt="Right-click on figure for MathML and additional features." style="width:18.15pt;height:14.9pt"/>
        </w:pict>
      </w:r>
      <w:r>
        <w:t xml:space="preserve">By Theorem 3, </w:t>
      </w:r>
      <w:r>
        <w:rPr>
          <w:rStyle w:val="mi"/>
          <w:rFonts w:ascii="MathJax_Math" w:hAnsi="MathJax_Math"/>
          <w:i/>
          <w:iCs/>
          <w:sz w:val="26"/>
          <w:szCs w:val="26"/>
        </w:rPr>
        <w:t>V</w:t>
      </w:r>
      <w:r>
        <w:t xml:space="preserve"> is bounded and continuous. Therefore</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3" w:hAnsi="MathJax_Size3"/>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text"/>
          <w:rFonts w:ascii="MathJax_Main" w:hAnsi="MathJax_Main"/>
          <w:sz w:val="26"/>
          <w:szCs w:val="26"/>
        </w:rPr>
        <w:t> in </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rPr>
          <w:rStyle w:val="mtext"/>
          <w:rFonts w:ascii="MathJax_Main" w:hAnsi="MathJax_Main"/>
          <w:sz w:val="26"/>
          <w:szCs w:val="26"/>
        </w:rPr>
        <w:t>  on </w:t>
      </w:r>
      <w:r>
        <w:rPr>
          <w:rStyle w:val="mi"/>
          <w:rFonts w:ascii="MathJax_Main" w:hAnsi="MathJax_Main"/>
          <w:sz w:val="26"/>
          <w:szCs w:val="26"/>
        </w:rPr>
        <w:t>∂</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p>
    <w:p w:rsidR="00BB2915" w:rsidRDefault="00BB2915" w:rsidP="00BB2915">
      <w:pPr>
        <w:jc w:val="both"/>
      </w:pPr>
      <w:r>
        <w:rPr>
          <w:rStyle w:val="link"/>
        </w:rPr>
        <w:t>View Source</w:t>
      </w:r>
      <w:r>
        <w:pict>
          <v:shape id="_x0000_i1056" type="#_x0000_t75" alt="Right-click on figure for MathML and additional features." style="width:18.15pt;height:14.9pt"/>
        </w:pict>
      </w:r>
      <w:r>
        <w:t>is a viscosity solution of</w:t>
      </w:r>
    </w:p>
    <w:p w:rsidR="00BB2915" w:rsidRDefault="00BB2915" w:rsidP="00BB2915">
      <w:pPr>
        <w:jc w:val="both"/>
      </w:pPr>
      <w:r>
        <w:rPr>
          <w:rStyle w:val="mi"/>
          <w:rFonts w:ascii="MathJax_Caligraphic" w:hAnsi="MathJax_Caligraphic"/>
          <w:sz w:val="26"/>
          <w:szCs w:val="26"/>
        </w:rPr>
        <w:t>H</w:t>
      </w:r>
      <w:r>
        <w:rPr>
          <w:rStyle w:val="mi"/>
          <w:rFonts w:ascii="MathJax_Math" w:hAnsi="MathJax_Math"/>
          <w:i/>
          <w:iCs/>
          <w:sz w:val="18"/>
          <w:szCs w:val="18"/>
        </w:rPr>
        <w:t>V</w:t>
      </w:r>
      <w:r>
        <w:rPr>
          <w:rStyle w:val="mo"/>
          <w:rFonts w:ascii="MathJax_Size1" w:hAnsi="MathJax_Size1"/>
          <w:sz w:val="26"/>
          <w:szCs w:val="26"/>
        </w:rPr>
        <w:t>(</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n"/>
          <w:rFonts w:ascii="MathJax_Main" w:hAnsi="MathJax_Main"/>
          <w:sz w:val="18"/>
          <w:szCs w:val="18"/>
        </w:rPr>
        <w:t>2</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n"/>
          <w:rFonts w:ascii="MathJax_Main" w:hAnsi="MathJax_Main"/>
          <w:sz w:val="26"/>
          <w:szCs w:val="26"/>
        </w:rPr>
        <w:t>0</w:t>
      </w:r>
      <w:r>
        <w:rPr>
          <w:rStyle w:val="mtext"/>
          <w:rFonts w:ascii="MathJax_Main" w:hAnsi="MathJax_Main"/>
          <w:sz w:val="26"/>
          <w:szCs w:val="26"/>
        </w:rPr>
        <w:t> in </w:t>
      </w:r>
      <w:proofErr w:type="spellStart"/>
      <w:r>
        <w:rPr>
          <w:rStyle w:val="mi"/>
          <w:rFonts w:ascii="MathJax_Main" w:hAnsi="MathJax_Main"/>
          <w:sz w:val="26"/>
          <w:szCs w:val="26"/>
        </w:rPr>
        <w:t>Γ</w:t>
      </w:r>
      <w:r>
        <w:rPr>
          <w:rStyle w:val="mi"/>
          <w:rFonts w:ascii="MathJax_Math" w:hAnsi="MathJax_Math"/>
          <w:i/>
          <w:iCs/>
          <w:sz w:val="18"/>
          <w:szCs w:val="18"/>
        </w:rPr>
        <w:t>q</w:t>
      </w:r>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text"/>
          <w:rFonts w:ascii="MathJax_Main" w:hAnsi="MathJax_Main"/>
          <w:sz w:val="26"/>
          <w:szCs w:val="26"/>
        </w:rPr>
        <w:t> on </w:t>
      </w:r>
      <w:r>
        <w:rPr>
          <w:rStyle w:val="mi"/>
          <w:rFonts w:ascii="MathJax_Main" w:hAnsi="MathJax_Main"/>
          <w:sz w:val="26"/>
          <w:szCs w:val="26"/>
        </w:rPr>
        <w:t>∂</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p>
    <w:p w:rsidR="00BB2915" w:rsidRDefault="00BB2915" w:rsidP="00BB2915">
      <w:pPr>
        <w:jc w:val="both"/>
      </w:pPr>
      <w:r>
        <w:rPr>
          <w:rStyle w:val="link"/>
        </w:rPr>
        <w:lastRenderedPageBreak/>
        <w:t>View Source</w:t>
      </w:r>
      <w:r>
        <w:pict>
          <v:shape id="_x0000_i1057" type="#_x0000_t75" alt="Right-click on figure for MathML and additional features." style="width:18.15pt;height:14.9pt"/>
        </w:pict>
      </w:r>
      <w:r>
        <w:t xml:space="preserve">where </w:t>
      </w:r>
      <w:r>
        <w:rPr>
          <w:rStyle w:val="mi"/>
          <w:rFonts w:ascii="MathJax_Math" w:hAnsi="MathJax_Math"/>
          <w:i/>
          <w:iCs/>
          <w:sz w:val="26"/>
          <w:szCs w:val="26"/>
        </w:rPr>
        <w:t>V</w:t>
      </w:r>
      <w:r>
        <w:t xml:space="preserve"> is considered to be known, and </w:t>
      </w:r>
      <w:r>
        <w:rPr>
          <w:rStyle w:val="mi"/>
          <w:rFonts w:ascii="MathJax_Math" w:hAnsi="MathJax_Math"/>
          <w:i/>
          <w:iCs/>
          <w:sz w:val="26"/>
          <w:szCs w:val="26"/>
        </w:rPr>
        <w:t>V</w:t>
      </w:r>
      <w:r>
        <w:rPr>
          <w:rStyle w:val="mo"/>
          <w:rFonts w:ascii="MathJax_Main" w:hAnsi="MathJax_Main"/>
          <w:sz w:val="26"/>
          <w:szCs w:val="26"/>
        </w:rPr>
        <w:t>¯</w:t>
      </w:r>
      <w:r>
        <w:t xml:space="preserve"> is unknown. However, </w:t>
      </w:r>
      <w:r>
        <w:rPr>
          <w:rStyle w:val="mi"/>
          <w:rFonts w:ascii="MathJax_Math" w:hAnsi="MathJax_Math"/>
          <w:i/>
          <w:iCs/>
          <w:sz w:val="26"/>
          <w:szCs w:val="26"/>
        </w:rPr>
        <w:t>V</w:t>
      </w:r>
      <w:r>
        <w:t xml:space="preserve"> is a fixed point of </w:t>
      </w:r>
      <w:r>
        <w:rPr>
          <w:rStyle w:val="mi"/>
          <w:rFonts w:ascii="MathJax_Caligraphic" w:hAnsi="MathJax_Caligraphic"/>
          <w:sz w:val="26"/>
          <w:szCs w:val="26"/>
        </w:rPr>
        <w:t>G</w:t>
      </w:r>
      <w:r>
        <w:t xml:space="preserve">; thus, </w:t>
      </w:r>
      <w:r>
        <w:rPr>
          <w:rStyle w:val="mi"/>
          <w:rFonts w:ascii="MathJax_Math" w:hAnsi="MathJax_Math"/>
          <w:i/>
          <w:iCs/>
          <w:sz w:val="26"/>
          <w:szCs w:val="26"/>
        </w:rPr>
        <w:t>V</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t xml:space="preserve"> in </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t xml:space="preserve">, and </w:t>
      </w:r>
      <w:proofErr w:type="spellStart"/>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Main" w:hAnsi="MathJax_Main"/>
          <w:sz w:val="26"/>
          <w:szCs w:val="26"/>
        </w:rPr>
        <w:t>=</w:t>
      </w:r>
      <w:proofErr w:type="spellStart"/>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Main" w:hAnsi="MathJax_Main"/>
          <w:sz w:val="18"/>
          <w:szCs w:val="18"/>
        </w:rPr>
        <w:t>¯</w:t>
      </w:r>
      <w:r>
        <w:t xml:space="preserve"> on </w:t>
      </w:r>
      <w:r>
        <w:rPr>
          <w:rStyle w:val="mi"/>
          <w:rFonts w:ascii="MathJax_Main" w:hAnsi="MathJax_Main"/>
          <w:sz w:val="26"/>
          <w:szCs w:val="26"/>
        </w:rPr>
        <w:t>∂</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t xml:space="preserve">, which means that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t xml:space="preserve"> is a viscosity solution of </w:t>
      </w:r>
      <w:hyperlink r:id="rId18" w:anchor="deqn7" w:history="1">
        <w:r>
          <w:rPr>
            <w:rStyle w:val="Hyperlink"/>
          </w:rPr>
          <w:t>(7)</w:t>
        </w:r>
      </w:hyperlink>
      <w:r>
        <w:t xml:space="preserve"> and </w:t>
      </w:r>
      <w:hyperlink r:id="rId19" w:anchor="deqn8" w:history="1">
        <w:r>
          <w:rPr>
            <w:rStyle w:val="Hyperlink"/>
          </w:rPr>
          <w:t>(8)</w:t>
        </w:r>
      </w:hyperlink>
      <w:r>
        <w:t xml:space="preserve">. Furthermore, </w:t>
      </w:r>
      <w:r>
        <w:rPr>
          <w:rStyle w:val="mi"/>
          <w:rFonts w:ascii="MathJax_Math" w:hAnsi="MathJax_Math"/>
          <w:i/>
          <w:iCs/>
          <w:sz w:val="26"/>
          <w:szCs w:val="26"/>
        </w:rPr>
        <w:t>V</w:t>
      </w:r>
      <w:r>
        <w:t xml:space="preserve"> is continuous and therefore is the unique viscosity solution, which is continuous on </w:t>
      </w:r>
      <w:r>
        <w:rPr>
          <w:rStyle w:val="mi"/>
          <w:rFonts w:ascii="MathJax_Main" w:hAnsi="MathJax_Main"/>
          <w:sz w:val="26"/>
          <w:szCs w:val="26"/>
        </w:rPr>
        <w:t>Γ</w:t>
      </w:r>
      <w:r>
        <w:rPr>
          <w:rStyle w:val="mo"/>
          <w:rFonts w:ascii="MathJax_Main" w:hAnsi="MathJax_Main"/>
          <w:sz w:val="26"/>
          <w:szCs w:val="26"/>
        </w:rPr>
        <w:t>¯</w:t>
      </w:r>
      <w:r>
        <w:t xml:space="preserve">. </w:t>
      </w:r>
      <w:r>
        <w:rPr>
          <w:rStyle w:val="mi"/>
          <w:rFonts w:ascii="MathJax_AMS" w:hAnsi="MathJax_AMS"/>
          <w:sz w:val="26"/>
          <w:szCs w:val="26"/>
        </w:rPr>
        <w:t>■</w:t>
      </w:r>
      <w:r>
        <w:br/>
      </w:r>
    </w:p>
    <w:p w:rsidR="00BB2915" w:rsidRDefault="00BB2915" w:rsidP="00BB2915">
      <w:pPr>
        <w:pStyle w:val="NormalWeb"/>
        <w:jc w:val="both"/>
      </w:pPr>
      <w:r>
        <w:t xml:space="preserve">Equation </w:t>
      </w:r>
      <w:hyperlink r:id="rId20" w:anchor="deqn7" w:history="1">
        <w:r>
          <w:rPr>
            <w:rStyle w:val="Hyperlink"/>
          </w:rPr>
          <w:t>(7)</w:t>
        </w:r>
      </w:hyperlink>
      <w:r>
        <w:t xml:space="preserve"> describes a set of coupled second-order partial differential equations (one for each discrete state), with boundary conditions given by </w:t>
      </w:r>
      <w:hyperlink r:id="rId21" w:anchor="deqn8" w:history="1">
        <w:r>
          <w:rPr>
            <w:rStyle w:val="Hyperlink"/>
          </w:rPr>
          <w:t>(8)</w:t>
        </w:r>
      </w:hyperlink>
      <w:r>
        <w:t xml:space="preserve">, which can be viewed as a set of HJB equations associated with the reachability problem for the SHS. The coupling between the equations arises because the value function in a particular mode depends on the value function in the adjacent modes and is formally captured by the dependence of the running and terminal costs </w:t>
      </w:r>
      <w:proofErr w:type="gramStart"/>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and </w:t>
      </w:r>
      <w:proofErr w:type="spellStart"/>
      <w:r>
        <w:rPr>
          <w:rStyle w:val="mi"/>
          <w:rFonts w:ascii="MathJax_Math" w:hAnsi="MathJax_Math"/>
          <w:i/>
          <w:iCs/>
          <w:sz w:val="26"/>
          <w:szCs w:val="26"/>
        </w:rPr>
        <w:t>ψ</w:t>
      </w:r>
      <w:r>
        <w:rPr>
          <w:rStyle w:val="mi"/>
          <w:rFonts w:ascii="MathJax_Math" w:hAnsi="MathJax_Math"/>
          <w:i/>
          <w:iCs/>
          <w:sz w:val="18"/>
          <w:szCs w:val="18"/>
        </w:rPr>
        <w:t>V</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on value function </w:t>
      </w:r>
      <w:r>
        <w:rPr>
          <w:rStyle w:val="mi"/>
          <w:rFonts w:ascii="MathJax_Math" w:hAnsi="MathJax_Math"/>
          <w:i/>
          <w:iCs/>
          <w:sz w:val="26"/>
          <w:szCs w:val="26"/>
        </w:rPr>
        <w:t>V</w:t>
      </w:r>
      <w:r>
        <w:t>.</w:t>
      </w:r>
    </w:p>
    <w:p w:rsidR="00BB2915" w:rsidRDefault="00BB2915" w:rsidP="00BB2915">
      <w:pPr>
        <w:jc w:val="both"/>
      </w:pPr>
      <w:proofErr w:type="gramStart"/>
      <w:r>
        <w:t>SECTION V.</w:t>
      </w:r>
      <w:proofErr w:type="gramEnd"/>
    </w:p>
    <w:p w:rsidR="00BB2915" w:rsidRDefault="00BB2915" w:rsidP="00BB2915">
      <w:pPr>
        <w:pStyle w:val="Heading2"/>
        <w:jc w:val="both"/>
      </w:pPr>
      <w:r>
        <w:t>Numerical Methods for Reachability Analysis</w:t>
      </w:r>
    </w:p>
    <w:p w:rsidR="00BB2915" w:rsidRDefault="00BB2915" w:rsidP="00BB2915">
      <w:pPr>
        <w:pStyle w:val="Heading3"/>
        <w:jc w:val="both"/>
      </w:pPr>
      <w:r>
        <w:t>A. Locally Consistent MCs</w:t>
      </w:r>
    </w:p>
    <w:p w:rsidR="00BB2915" w:rsidRDefault="00BB2915" w:rsidP="00BB2915">
      <w:pPr>
        <w:pStyle w:val="NormalWeb"/>
        <w:jc w:val="both"/>
      </w:pPr>
      <w:r>
        <w:t xml:space="preserve">In this section, we employ the finite-difference method presented in [3] to compute locally consistent MCs that approximate the SHS while preserving local mean and variance. We consider a </w:t>
      </w:r>
      <w:proofErr w:type="spellStart"/>
      <w:r>
        <w:t>discretization</w:t>
      </w:r>
      <w:proofErr w:type="spellEnd"/>
      <w:r>
        <w:t xml:space="preserve"> of the state space denoted by </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r>
        <w:rPr>
          <w:rStyle w:val="mo"/>
          <w:rFonts w:ascii="Cambria Math" w:hAnsi="Cambria Math" w:cs="Cambria Math"/>
          <w:sz w:val="26"/>
          <w:szCs w:val="26"/>
        </w:rPr>
        <w:t>∪</w:t>
      </w:r>
      <w:proofErr w:type="spellStart"/>
      <w:r>
        <w:rPr>
          <w:rStyle w:val="mi"/>
          <w:rFonts w:ascii="MathJax_Math" w:hAnsi="MathJax_Math"/>
          <w:i/>
          <w:iCs/>
          <w:sz w:val="18"/>
          <w:szCs w:val="18"/>
        </w:rPr>
        <w:t>q</w:t>
      </w:r>
      <w:r>
        <w:rPr>
          <w:rStyle w:val="mo"/>
          <w:rFonts w:ascii="Cambria Math" w:hAnsi="Cambria Math" w:cs="Cambria Math"/>
          <w:sz w:val="18"/>
          <w:szCs w:val="18"/>
        </w:rPr>
        <w:t>∈</w:t>
      </w:r>
      <w:proofErr w:type="gramStart"/>
      <w:r>
        <w:rPr>
          <w:rStyle w:val="mi"/>
          <w:rFonts w:ascii="MathJax_Math" w:hAnsi="MathJax_Math"/>
          <w:i/>
          <w:iCs/>
          <w:sz w:val="18"/>
          <w:szCs w:val="18"/>
        </w:rPr>
        <w:t>Q</w:t>
      </w:r>
      <w:proofErr w:type="spellEnd"/>
      <w:r>
        <w:rPr>
          <w:rStyle w:val="mo"/>
          <w:rFonts w:ascii="MathJax_Main" w:hAnsi="MathJax_Main"/>
          <w:sz w:val="26"/>
          <w:szCs w:val="26"/>
        </w:rPr>
        <w:t>{</w:t>
      </w:r>
      <w:proofErr w:type="gramEnd"/>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hq</w:t>
      </w:r>
      <w:proofErr w:type="spellEnd"/>
      <w:r>
        <w:t xml:space="preserve">, where </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hq</w:t>
      </w:r>
      <w:proofErr w:type="spellEnd"/>
      <w:r>
        <w:t xml:space="preserve"> is a set of discrete points approximating </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t xml:space="preserve"> and </w:t>
      </w:r>
      <w:r>
        <w:rPr>
          <w:rStyle w:val="mi"/>
          <w:rFonts w:ascii="MathJax_Math" w:hAnsi="MathJax_Math"/>
          <w:i/>
          <w:iCs/>
          <w:sz w:val="26"/>
          <w:szCs w:val="26"/>
        </w:rPr>
        <w:t>h</w:t>
      </w:r>
      <w:r>
        <w:rPr>
          <w:rStyle w:val="mo"/>
          <w:rFonts w:ascii="MathJax_Main" w:hAnsi="MathJax_Main"/>
          <w:sz w:val="26"/>
          <w:szCs w:val="26"/>
        </w:rPr>
        <w:t>&gt;</w:t>
      </w:r>
      <w:r>
        <w:rPr>
          <w:rStyle w:val="mn"/>
          <w:rFonts w:ascii="MathJax_Main" w:hAnsi="MathJax_Main"/>
          <w:sz w:val="26"/>
          <w:szCs w:val="26"/>
        </w:rPr>
        <w:t>0</w:t>
      </w:r>
      <w:r>
        <w:t xml:space="preserve"> is an approximation parameter characterizing the distance between neighboring points. By abuse of notation, we denote the sets of boundary and interior points of </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hq</w:t>
      </w:r>
      <w:proofErr w:type="spellEnd"/>
      <w:r>
        <w:t xml:space="preserve"> as </w:t>
      </w:r>
      <w:r>
        <w:rPr>
          <w:rStyle w:val="mi"/>
          <w:rFonts w:ascii="MathJax_Main" w:hAnsi="MathJax_Main"/>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hq</w:t>
      </w:r>
      <w:proofErr w:type="spellEnd"/>
      <w:r>
        <w:t xml:space="preserve"> and </w:t>
      </w:r>
      <w:proofErr w:type="spellStart"/>
      <w:r>
        <w:rPr>
          <w:rStyle w:val="mi"/>
          <w:rFonts w:ascii="MathJax_Math" w:hAnsi="MathJax_Math"/>
          <w:i/>
          <w:iCs/>
          <w:sz w:val="26"/>
          <w:szCs w:val="26"/>
        </w:rPr>
        <w:t>S</w:t>
      </w:r>
      <w:r>
        <w:rPr>
          <w:rStyle w:val="mi"/>
          <w:rFonts w:ascii="MathJax_Math" w:hAnsi="MathJax_Math"/>
          <w:i/>
          <w:iCs/>
          <w:sz w:val="18"/>
          <w:szCs w:val="18"/>
        </w:rPr>
        <w:t>hq</w:t>
      </w:r>
      <w:proofErr w:type="spellEnd"/>
      <w:r>
        <w:t xml:space="preserve">, respectively. By the </w:t>
      </w:r>
      <w:proofErr w:type="spellStart"/>
      <w:r>
        <w:t>boundness</w:t>
      </w:r>
      <w:proofErr w:type="spellEnd"/>
      <w:r>
        <w:t xml:space="preserve"> assumption, the approximating MC will have finitely many states, which are denoted by </w:t>
      </w:r>
      <w:proofErr w:type="spellStart"/>
      <w:r>
        <w:rPr>
          <w:rStyle w:val="mi"/>
          <w:rFonts w:ascii="MathJax_Math" w:hAnsi="MathJax_Math"/>
          <w:i/>
          <w:iCs/>
          <w:sz w:val="26"/>
          <w:szCs w:val="26"/>
        </w:rPr>
        <w:t>s</w:t>
      </w:r>
      <w:r>
        <w:rPr>
          <w:rStyle w:val="mi"/>
          <w:rFonts w:ascii="MathJax_Math" w:hAnsi="MathJax_Math"/>
          <w:i/>
          <w:iCs/>
          <w:sz w:val="18"/>
          <w:szCs w:val="18"/>
        </w:rPr>
        <w:t>hn</w:t>
      </w:r>
      <w:proofErr w:type="spellEnd"/>
      <w:proofErr w:type="gramStart"/>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proofErr w:type="spellEnd"/>
      <w:r>
        <w:rPr>
          <w:rStyle w:val="mo"/>
          <w:rFonts w:ascii="MathJax_Main" w:hAnsi="MathJax_Main"/>
          <w:sz w:val="26"/>
          <w:szCs w:val="26"/>
        </w:rPr>
        <w:t>)</w:t>
      </w:r>
      <w:r>
        <w:t xml:space="preserve">, </w:t>
      </w:r>
      <w:r>
        <w:rPr>
          <w:rStyle w:val="mi"/>
          <w:rFonts w:ascii="MathJax_Math" w:hAnsi="MathJax_Math"/>
          <w:i/>
          <w:iCs/>
          <w:sz w:val="26"/>
          <w:szCs w:val="26"/>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i"/>
          <w:rFonts w:ascii="MathJax_Math" w:hAnsi="MathJax_Math"/>
          <w:i/>
          <w:iCs/>
          <w:sz w:val="26"/>
          <w:szCs w:val="26"/>
        </w:rPr>
        <w:t>N</w:t>
      </w:r>
      <w:r>
        <w:t>.</w:t>
      </w:r>
    </w:p>
    <w:p w:rsidR="00BB2915" w:rsidRDefault="00BB2915" w:rsidP="00BB2915">
      <w:pPr>
        <w:pStyle w:val="NormalWeb"/>
        <w:jc w:val="both"/>
      </w:pPr>
      <w:r>
        <w:t xml:space="preserve">First, we consider the continuous evolution of the SHS between jumps and assume that the state is </w:t>
      </w:r>
      <w:r>
        <w:rPr>
          <w:rStyle w:val="mo"/>
          <w:rFonts w:ascii="MathJax_Main" w:hAnsi="MathJax_Main"/>
          <w:sz w:val="26"/>
          <w:szCs w:val="26"/>
        </w:rPr>
        <w:t>(</w:t>
      </w:r>
      <w:proofErr w:type="spellStart"/>
      <w:r>
        <w:rPr>
          <w:rStyle w:val="mi"/>
          <w:rFonts w:ascii="MathJax_Math" w:hAnsi="MathJax_Math"/>
          <w:i/>
          <w:iCs/>
          <w:sz w:val="26"/>
          <w:szCs w:val="26"/>
        </w:rPr>
        <w:t>q</w:t>
      </w:r>
      <w:proofErr w:type="gramStart"/>
      <w:r>
        <w:rPr>
          <w:rStyle w:val="mo"/>
          <w:rFonts w:ascii="MathJax_Main" w:hAnsi="MathJax_Main"/>
          <w:sz w:val="26"/>
          <w:szCs w:val="26"/>
        </w:rPr>
        <w:t>,</w:t>
      </w:r>
      <w:r>
        <w:rPr>
          <w:rStyle w:val="mi"/>
          <w:rFonts w:ascii="MathJax_Math" w:hAnsi="MathJax_Math"/>
          <w:i/>
          <w:iCs/>
          <w:sz w:val="26"/>
          <w:szCs w:val="26"/>
        </w:rPr>
        <w:t>x</w:t>
      </w:r>
      <w:proofErr w:type="spellEnd"/>
      <w:proofErr w:type="gramEnd"/>
      <w:r>
        <w:rPr>
          <w:rStyle w:val="mo"/>
          <w:rFonts w:ascii="MathJax_Main" w:hAnsi="MathJax_Main"/>
          <w:sz w:val="26"/>
          <w:szCs w:val="26"/>
        </w:rPr>
        <w:t>)</w:t>
      </w:r>
      <w:r>
        <w:t xml:space="preserve">. The local mean and variance given by the SDE </w:t>
      </w:r>
      <w:hyperlink r:id="rId22" w:anchor="deqn1" w:history="1">
        <w:r>
          <w:rPr>
            <w:rStyle w:val="Hyperlink"/>
          </w:rPr>
          <w:t>(1)</w:t>
        </w:r>
      </w:hyperlink>
      <w:r>
        <w:t xml:space="preserve"> on interval </w:t>
      </w:r>
      <w:r>
        <w:rPr>
          <w:rStyle w:val="mo"/>
          <w:rFonts w:ascii="MathJax_Main" w:hAnsi="MathJax_Main"/>
          <w:sz w:val="26"/>
          <w:szCs w:val="26"/>
        </w:rPr>
        <w:t>[</w:t>
      </w:r>
      <w:r>
        <w:rPr>
          <w:rStyle w:val="mn"/>
          <w:rFonts w:ascii="MathJax_Main" w:hAnsi="MathJax_Main"/>
          <w:sz w:val="26"/>
          <w:szCs w:val="26"/>
        </w:rPr>
        <w:t>0</w:t>
      </w:r>
      <w:proofErr w:type="gramStart"/>
      <w:r>
        <w:rPr>
          <w:rStyle w:val="mo"/>
          <w:rFonts w:ascii="MathJax_Main" w:hAnsi="MathJax_Main"/>
          <w:sz w:val="26"/>
          <w:szCs w:val="26"/>
        </w:rPr>
        <w:t>,</w:t>
      </w:r>
      <w:r>
        <w:rPr>
          <w:rStyle w:val="mi"/>
          <w:rFonts w:ascii="MathJax_Math" w:hAnsi="MathJax_Math"/>
          <w:i/>
          <w:iCs/>
          <w:sz w:val="26"/>
          <w:szCs w:val="26"/>
        </w:rPr>
        <w:t>δ</w:t>
      </w:r>
      <w:proofErr w:type="gramEnd"/>
      <w:r>
        <w:rPr>
          <w:rStyle w:val="mo"/>
          <w:rFonts w:ascii="MathJax_Main" w:hAnsi="MathJax_Main"/>
          <w:sz w:val="26"/>
          <w:szCs w:val="26"/>
        </w:rPr>
        <w:t>]</w:t>
      </w:r>
      <w:r>
        <w:t xml:space="preserve"> are</w:t>
      </w:r>
    </w:p>
    <w:p w:rsidR="00BB2915" w:rsidRDefault="00BB2915" w:rsidP="00BB2915">
      <w:pPr>
        <w:jc w:val="both"/>
      </w:pPr>
      <w:r>
        <w:rPr>
          <w:rStyle w:val="mi"/>
          <w:rFonts w:ascii="MathJax_Math" w:hAnsi="MathJax_Math"/>
          <w:i/>
          <w:iCs/>
          <w:sz w:val="26"/>
          <w:szCs w:val="26"/>
        </w:rPr>
        <w:t>E</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o"/>
          <w:rFonts w:ascii="MathJax_Size2" w:hAnsi="MathJax_Size2"/>
          <w:sz w:val="26"/>
          <w:szCs w:val="26"/>
        </w:rPr>
        <w:t>[</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18"/>
          <w:szCs w:val="18"/>
        </w:rPr>
        <w:t>T</w:t>
      </w:r>
      <w:r>
        <w:rPr>
          <w:rStyle w:val="mo"/>
          <w:rFonts w:ascii="MathJax_Size2" w:hAnsi="MathJax_Size2"/>
          <w:sz w:val="26"/>
          <w:szCs w:val="26"/>
        </w:rPr>
        <w:t>]</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b</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o</w:t>
      </w:r>
      <w:proofErr w:type="spellEnd"/>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a</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o</w:t>
      </w:r>
      <w:proofErr w:type="spellEnd"/>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p>
    <w:p w:rsidR="00BB2915" w:rsidRDefault="00BB2915" w:rsidP="00BB2915">
      <w:pPr>
        <w:jc w:val="both"/>
      </w:pPr>
      <w:r>
        <w:rPr>
          <w:rStyle w:val="link"/>
        </w:rPr>
        <w:t>View Source</w:t>
      </w:r>
      <w:r>
        <w:pict>
          <v:shape id="_x0000_i1058" type="#_x0000_t75" alt="Right-click on figure for MathML and additional features." style="width:18.15pt;height:14.9pt"/>
        </w:pict>
      </w:r>
      <w:r>
        <w:t xml:space="preserve">Let </w:t>
      </w:r>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th" w:hAnsi="MathJax_Math"/>
          <w:i/>
          <w:iCs/>
          <w:sz w:val="18"/>
          <w:szCs w:val="18"/>
        </w:rPr>
        <w:t>hn</w:t>
      </w:r>
      <w:proofErr w:type="spellEnd"/>
      <w:r>
        <w:rPr>
          <w:rStyle w:val="mo"/>
          <w:rFonts w:ascii="MathJax_Main" w:hAnsi="MathJax_Main"/>
          <w:sz w:val="26"/>
          <w:szCs w:val="26"/>
        </w:rPr>
        <w:t>=</w:t>
      </w:r>
      <w:proofErr w:type="spellStart"/>
      <w:r>
        <w:rPr>
          <w:rStyle w:val="mi"/>
          <w:rFonts w:ascii="MathJax_Math" w:hAnsi="MathJax_Math"/>
          <w:i/>
          <w:iCs/>
          <w:sz w:val="26"/>
          <w:szCs w:val="26"/>
        </w:rPr>
        <w:t>q</w:t>
      </w:r>
      <w:proofErr w:type="gramStart"/>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proofErr w:type="spellEnd"/>
      <w:proofErr w:type="gramEnd"/>
      <w:r>
        <w:rPr>
          <w:rStyle w:val="mo"/>
          <w:rFonts w:ascii="MathJax_Main" w:hAnsi="MathJax_Main"/>
          <w:sz w:val="26"/>
          <w:szCs w:val="26"/>
        </w:rPr>
        <w:t>}</w:t>
      </w:r>
      <w:r>
        <w:t xml:space="preserve"> describe the MC on </w:t>
      </w:r>
      <w:proofErr w:type="spellStart"/>
      <w:r>
        <w:rPr>
          <w:rStyle w:val="mi"/>
          <w:rFonts w:ascii="MathJax_Math" w:hAnsi="MathJax_Math"/>
          <w:i/>
          <w:iCs/>
          <w:sz w:val="26"/>
          <w:szCs w:val="26"/>
        </w:rPr>
        <w:t>S</w:t>
      </w:r>
      <w:r>
        <w:rPr>
          <w:rStyle w:val="mi"/>
          <w:rFonts w:ascii="MathJax_Math" w:hAnsi="MathJax_Math"/>
          <w:i/>
          <w:iCs/>
          <w:sz w:val="18"/>
          <w:szCs w:val="18"/>
        </w:rPr>
        <w:t>hq</w:t>
      </w:r>
      <w:r>
        <w:rPr>
          <w:rStyle w:val="mo"/>
          <w:rFonts w:ascii="Cambria Math" w:hAnsi="Cambria Math" w:cs="Cambria Math"/>
          <w:sz w:val="26"/>
          <w:szCs w:val="26"/>
        </w:rPr>
        <w:t>⊂</w:t>
      </w:r>
      <w:r>
        <w:rPr>
          <w:rStyle w:val="mi"/>
          <w:rFonts w:ascii="MathJax_Math" w:hAnsi="MathJax_Math"/>
          <w:i/>
          <w:iCs/>
          <w:sz w:val="26"/>
          <w:szCs w:val="26"/>
        </w:rPr>
        <w:t>X</w:t>
      </w:r>
      <w:r>
        <w:rPr>
          <w:rStyle w:val="mi"/>
          <w:rFonts w:ascii="MathJax_Math" w:hAnsi="MathJax_Math"/>
          <w:i/>
          <w:iCs/>
          <w:sz w:val="18"/>
          <w:szCs w:val="18"/>
        </w:rPr>
        <w:t>q</w:t>
      </w:r>
      <w:proofErr w:type="spellEnd"/>
      <w:r>
        <w:t xml:space="preserve"> with transition probabilities denoted by </w:t>
      </w:r>
      <w:proofErr w:type="spellStart"/>
      <w:r>
        <w:rPr>
          <w:rStyle w:val="mi"/>
          <w:rFonts w:ascii="MathJax_Math" w:hAnsi="MathJax_Math"/>
          <w:i/>
          <w:iCs/>
          <w:sz w:val="26"/>
          <w:szCs w:val="26"/>
        </w:rPr>
        <w:t>p</w:t>
      </w:r>
      <w:r>
        <w:rPr>
          <w:rStyle w:val="mi"/>
          <w:rFonts w:ascii="MathJax_Math" w:hAnsi="MathJax_Math"/>
          <w:i/>
          <w:iCs/>
          <w:sz w:val="18"/>
          <w:szCs w:val="18"/>
        </w:rPr>
        <w:t>hD</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proofErr w:type="spellEnd"/>
      <w:r>
        <w:rPr>
          <w:rStyle w:val="mi"/>
          <w:rFonts w:ascii="MathJax_Main" w:hAnsi="MathJax_Main"/>
          <w:sz w:val="18"/>
          <w:szCs w:val="18"/>
        </w:rPr>
        <w:t>′</w:t>
      </w:r>
      <w:r>
        <w:rPr>
          <w:rStyle w:val="mo"/>
          <w:rFonts w:ascii="MathJax_Main" w:hAnsi="MathJax_Main"/>
          <w:sz w:val="26"/>
          <w:szCs w:val="26"/>
        </w:rPr>
        <w:t>))</w:t>
      </w:r>
      <w:r>
        <w:t>. A locally consistent MC must satisfy</w:t>
      </w:r>
    </w:p>
    <w:p w:rsidR="00BB2915" w:rsidRDefault="00BB2915" w:rsidP="00BB2915">
      <w:pPr>
        <w:jc w:val="both"/>
      </w:pPr>
      <w:r>
        <w:rPr>
          <w:rStyle w:val="mi"/>
          <w:rFonts w:ascii="MathJax_Math" w:hAnsi="MathJax_Math"/>
          <w:i/>
          <w:iCs/>
          <w:sz w:val="26"/>
          <w:szCs w:val="26"/>
        </w:rPr>
        <w:t>E</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o</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E</w:t>
      </w:r>
      <w:r>
        <w:rPr>
          <w:rStyle w:val="mo"/>
          <w:rFonts w:ascii="MathJax_Size2" w:hAnsi="MathJax_Size2"/>
          <w:sz w:val="26"/>
          <w:szCs w:val="26"/>
        </w:rPr>
        <w:t>[</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E</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E</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Size1" w:hAnsi="MathJax_Size1"/>
          <w:sz w:val="26"/>
          <w:szCs w:val="26"/>
        </w:rPr>
        <w:t>])</w:t>
      </w:r>
      <w:r>
        <w:rPr>
          <w:rStyle w:val="mi"/>
          <w:rFonts w:ascii="MathJax_Math" w:hAnsi="MathJax_Math"/>
          <w:i/>
          <w:iCs/>
          <w:sz w:val="18"/>
          <w:szCs w:val="18"/>
        </w:rPr>
        <w:t>T</w:t>
      </w:r>
      <w:r>
        <w:rPr>
          <w:rStyle w:val="mo"/>
          <w:rFonts w:ascii="MathJax_Size2" w:hAnsi="MathJax_Size2"/>
          <w:sz w:val="26"/>
          <w:szCs w:val="26"/>
        </w:rPr>
        <w:t>]</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o</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p>
    <w:p w:rsidR="00BB2915" w:rsidRDefault="00BB2915" w:rsidP="00BB2915">
      <w:pPr>
        <w:jc w:val="both"/>
      </w:pPr>
      <w:r>
        <w:rPr>
          <w:rStyle w:val="link"/>
        </w:rPr>
        <w:t>View Source</w:t>
      </w:r>
      <w:r>
        <w:pict>
          <v:shape id="_x0000_i1059" type="#_x0000_t75" alt="Right-click on figure for MathML and additional features." style="width:18.15pt;height:14.9pt"/>
        </w:pict>
      </w:r>
      <w:r>
        <w:t xml:space="preserve">where </w:t>
      </w:r>
      <w:proofErr w:type="spellStart"/>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proofErr w:type="spellEnd"/>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t xml:space="preserve">, </w:t>
      </w:r>
      <w:proofErr w:type="spellStart"/>
      <w:r>
        <w:rPr>
          <w:rStyle w:val="mi"/>
          <w:rFonts w:ascii="MathJax_Math" w:hAnsi="MathJax_Math"/>
          <w:i/>
          <w:iCs/>
          <w:sz w:val="26"/>
          <w:szCs w:val="26"/>
        </w:rPr>
        <w:t>ξ</w:t>
      </w:r>
      <w:r>
        <w:rPr>
          <w:rStyle w:val="mi"/>
          <w:rFonts w:ascii="MathJax_Math" w:hAnsi="MathJax_Math"/>
          <w:i/>
          <w:iCs/>
          <w:sz w:val="18"/>
          <w:szCs w:val="18"/>
        </w:rPr>
        <w:t>hn</w:t>
      </w:r>
      <w:proofErr w:type="spellEnd"/>
      <w:r>
        <w:rPr>
          <w:rStyle w:val="mo"/>
          <w:rFonts w:ascii="MathJax_Main" w:hAnsi="MathJax_Main"/>
          <w:sz w:val="26"/>
          <w:szCs w:val="26"/>
        </w:rPr>
        <w:t>=</w:t>
      </w:r>
      <w:r>
        <w:rPr>
          <w:rStyle w:val="mi"/>
          <w:rFonts w:ascii="MathJax_Math" w:hAnsi="MathJax_Math"/>
          <w:i/>
          <w:iCs/>
          <w:sz w:val="26"/>
          <w:szCs w:val="26"/>
        </w:rPr>
        <w:t>x</w:t>
      </w:r>
      <w:r>
        <w:t xml:space="preserve">, and </w:t>
      </w:r>
      <w:proofErr w:type="spellStart"/>
      <w:proofErr w:type="gramStart"/>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proofErr w:type="spellEnd"/>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are appropriate interpolation intervals (or the “holding times”) for the MC.</w:t>
      </w:r>
    </w:p>
    <w:p w:rsidR="00BB2915" w:rsidRDefault="00BB2915" w:rsidP="00BB2915">
      <w:pPr>
        <w:pStyle w:val="NormalWeb"/>
        <w:jc w:val="both"/>
      </w:pPr>
      <w:r>
        <w:lastRenderedPageBreak/>
        <w:t xml:space="preserve">The diffusion transition probabilities </w:t>
      </w:r>
      <w:proofErr w:type="spellStart"/>
      <w:proofErr w:type="gramStart"/>
      <w:r>
        <w:rPr>
          <w:rStyle w:val="mi"/>
          <w:rFonts w:ascii="MathJax_Math" w:hAnsi="MathJax_Math"/>
          <w:i/>
          <w:iCs/>
          <w:sz w:val="26"/>
          <w:szCs w:val="26"/>
        </w:rPr>
        <w:t>p</w:t>
      </w:r>
      <w:r>
        <w:rPr>
          <w:rStyle w:val="mi"/>
          <w:rFonts w:ascii="MathJax_Math" w:hAnsi="MathJax_Math"/>
          <w:i/>
          <w:iCs/>
          <w:sz w:val="18"/>
          <w:szCs w:val="18"/>
        </w:rPr>
        <w:t>hD</w:t>
      </w:r>
      <w:proofErr w:type="spellEnd"/>
      <w:r>
        <w:rPr>
          <w:rStyle w:val="mo"/>
          <w:rFonts w:ascii="MathJax_Main" w:hAnsi="MathJax_Main"/>
          <w:sz w:val="26"/>
          <w:szCs w:val="26"/>
        </w:rPr>
        <w:t>(</w:t>
      </w:r>
      <w:proofErr w:type="gram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proofErr w:type="spellEnd"/>
      <w:r>
        <w:rPr>
          <w:rStyle w:val="mi"/>
          <w:rFonts w:ascii="MathJax_Main" w:hAnsi="MathJax_Main"/>
          <w:sz w:val="18"/>
          <w:szCs w:val="18"/>
        </w:rPr>
        <w:t>′</w:t>
      </w:r>
      <w:r>
        <w:rPr>
          <w:rStyle w:val="mo"/>
          <w:rFonts w:ascii="MathJax_Main" w:hAnsi="MathJax_Main"/>
          <w:sz w:val="26"/>
          <w:szCs w:val="26"/>
        </w:rPr>
        <w:t>))</w:t>
      </w:r>
      <w:r>
        <w:t xml:space="preserve"> and the interpolation intervals can be systematically computed from the parameters of the SDE (details can be found in [3]). For example, if the diffusion matrix </w:t>
      </w:r>
      <w:proofErr w:type="gramStart"/>
      <w:r>
        <w:rPr>
          <w:rStyle w:val="mi"/>
          <w:rFonts w:ascii="MathJax_Math" w:hAnsi="MathJax_Math"/>
          <w:i/>
          <w:iCs/>
          <w:sz w:val="26"/>
          <w:szCs w:val="26"/>
        </w:rPr>
        <w:t>a</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is diagonal and we consider a uniform grid, with </w:t>
      </w:r>
      <w:proofErr w:type="spellStart"/>
      <w:r>
        <w:rPr>
          <w:rStyle w:val="mi"/>
          <w:rFonts w:ascii="MathJax_Math" w:hAnsi="MathJax_Math"/>
          <w:i/>
          <w:iCs/>
          <w:sz w:val="26"/>
          <w:szCs w:val="26"/>
        </w:rPr>
        <w:t>e</w:t>
      </w:r>
      <w:r>
        <w:rPr>
          <w:rStyle w:val="mi"/>
          <w:rFonts w:ascii="MathJax_Math" w:hAnsi="MathJax_Math"/>
          <w:i/>
          <w:iCs/>
          <w:sz w:val="18"/>
          <w:szCs w:val="18"/>
        </w:rPr>
        <w:t>i</w:t>
      </w:r>
      <w:proofErr w:type="spellEnd"/>
      <w:r>
        <w:t xml:space="preserve"> denoting the unit vector in the </w:t>
      </w:r>
      <w:proofErr w:type="spellStart"/>
      <w:r>
        <w:rPr>
          <w:rStyle w:val="mi"/>
          <w:rFonts w:ascii="MathJax_Math" w:hAnsi="MathJax_Math"/>
          <w:i/>
          <w:iCs/>
          <w:sz w:val="26"/>
          <w:szCs w:val="26"/>
        </w:rPr>
        <w:t>i</w:t>
      </w:r>
      <w:r>
        <w:t>th</w:t>
      </w:r>
      <w:proofErr w:type="spellEnd"/>
      <w:r>
        <w:t xml:space="preserve"> direction, the transition probabilities are </w:t>
      </w:r>
    </w:p>
    <w:p w:rsidR="00BB2915" w:rsidRDefault="00BB2915" w:rsidP="00BB2915">
      <w:pPr>
        <w:jc w:val="both"/>
      </w:pPr>
      <w:proofErr w:type="spellStart"/>
      <w:r>
        <w:rPr>
          <w:rStyle w:val="mi"/>
          <w:rFonts w:ascii="MathJax_Math" w:hAnsi="MathJax_Math"/>
          <w:i/>
          <w:iCs/>
          <w:sz w:val="26"/>
          <w:szCs w:val="26"/>
        </w:rPr>
        <w:t>p</w:t>
      </w:r>
      <w:r>
        <w:rPr>
          <w:rStyle w:val="mi"/>
          <w:rFonts w:ascii="MathJax_Math" w:hAnsi="MathJax_Math"/>
          <w:i/>
          <w:iCs/>
          <w:sz w:val="18"/>
          <w:szCs w:val="18"/>
        </w:rPr>
        <w:t>hD</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he</w:t>
      </w:r>
      <w:r>
        <w:rPr>
          <w:rStyle w:val="mi"/>
          <w:rFonts w:ascii="MathJax_Math" w:hAnsi="MathJax_Math"/>
          <w:i/>
          <w:iCs/>
          <w:sz w:val="18"/>
          <w:szCs w:val="18"/>
        </w:rPr>
        <w:t>i</w:t>
      </w:r>
      <w:proofErr w:type="spellEnd"/>
      <w:r>
        <w:rPr>
          <w:rStyle w:val="mo"/>
          <w:rFonts w:ascii="MathJax_Main" w:hAnsi="MathJax_Main"/>
          <w:sz w:val="26"/>
          <w:szCs w:val="26"/>
        </w:rPr>
        <w:t>))=</w:t>
      </w:r>
      <w:proofErr w:type="spellStart"/>
      <w:r>
        <w:rPr>
          <w:rStyle w:val="mi"/>
          <w:rFonts w:ascii="MathJax_Math" w:hAnsi="MathJax_Math"/>
          <w:i/>
          <w:iCs/>
          <w:sz w:val="26"/>
          <w:szCs w:val="26"/>
        </w:rPr>
        <w:t>a</w:t>
      </w:r>
      <w:r>
        <w:rPr>
          <w:rStyle w:val="mi"/>
          <w:rFonts w:ascii="MathJax_Math" w:hAnsi="MathJax_Math"/>
          <w:i/>
          <w:iCs/>
          <w:sz w:val="18"/>
          <w:szCs w:val="18"/>
        </w:rPr>
        <w:t>ii</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i"/>
          <w:rFonts w:ascii="MathJax_Math" w:hAnsi="MathJax_Math"/>
          <w:i/>
          <w:iCs/>
          <w:sz w:val="26"/>
          <w:szCs w:val="26"/>
        </w:rPr>
        <w:t>hb</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
    <w:p w:rsidR="00BB2915" w:rsidRDefault="00BB2915" w:rsidP="00BB2915">
      <w:pPr>
        <w:jc w:val="both"/>
      </w:pPr>
      <w:r>
        <w:rPr>
          <w:rStyle w:val="link"/>
        </w:rPr>
        <w:t>View Source</w:t>
      </w:r>
      <w:r>
        <w:pict>
          <v:shape id="_x0000_i1060" type="#_x0000_t75" alt="Right-click on figure for MathML and additional features." style="width:18.15pt;height:14.9pt"/>
        </w:pict>
      </w:r>
      <w:r>
        <w:t xml:space="preserve">and the interpolation intervals are </w:t>
      </w:r>
      <w:proofErr w:type="spellStart"/>
      <w:r>
        <w:rPr>
          <w:rStyle w:val="mi"/>
          <w:rFonts w:ascii="MathJax_Main" w:hAnsi="MathJax_Main"/>
          <w:sz w:val="26"/>
          <w:szCs w:val="26"/>
        </w:rPr>
        <w:t>Δ</w:t>
      </w:r>
      <w:r>
        <w:rPr>
          <w:rStyle w:val="mi"/>
          <w:rFonts w:ascii="MathJax_Math" w:hAnsi="MathJax_Math"/>
          <w:i/>
          <w:iCs/>
          <w:sz w:val="26"/>
          <w:szCs w:val="26"/>
        </w:rPr>
        <w:t>t</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h</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where </w:t>
      </w:r>
      <w:r>
        <w:rPr>
          <w:rStyle w:val="mi"/>
          <w:rFonts w:ascii="MathJax_Math" w:hAnsi="MathJax_Math"/>
          <w:i/>
          <w:iCs/>
          <w:sz w:val="26"/>
          <w:szCs w:val="26"/>
        </w:rPr>
        <w:t>Q</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1" w:hAnsi="MathJax_Size1"/>
          <w:sz w:val="26"/>
          <w:szCs w:val="26"/>
        </w:rPr>
        <w:t>∑</w:t>
      </w:r>
      <w:proofErr w:type="spellStart"/>
      <w:r>
        <w:rPr>
          <w:rStyle w:val="mi"/>
          <w:rFonts w:ascii="MathJax_Math" w:hAnsi="MathJax_Math"/>
          <w:i/>
          <w:iCs/>
          <w:sz w:val="18"/>
          <w:szCs w:val="18"/>
        </w:rPr>
        <w:t>i</w:t>
      </w:r>
      <w:proofErr w:type="spellEnd"/>
      <w:r>
        <w:rPr>
          <w:rStyle w:val="mo"/>
          <w:rFonts w:ascii="MathJax_Main" w:hAnsi="MathJax_Main"/>
          <w:sz w:val="26"/>
          <w:szCs w:val="26"/>
        </w:rPr>
        <w:t>[</w:t>
      </w:r>
      <w:proofErr w:type="spellStart"/>
      <w:r>
        <w:rPr>
          <w:rStyle w:val="mi"/>
          <w:rFonts w:ascii="MathJax_Math" w:hAnsi="MathJax_Math"/>
          <w:i/>
          <w:iCs/>
          <w:sz w:val="26"/>
          <w:szCs w:val="26"/>
        </w:rPr>
        <w:t>a</w:t>
      </w:r>
      <w:r>
        <w:rPr>
          <w:rStyle w:val="mi"/>
          <w:rFonts w:ascii="MathJax_Math" w:hAnsi="MathJax_Math"/>
          <w:i/>
          <w:iCs/>
          <w:sz w:val="18"/>
          <w:szCs w:val="18"/>
        </w:rPr>
        <w:t>ii</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h</w:t>
      </w:r>
      <w:r>
        <w:rPr>
          <w:rStyle w:val="mo"/>
          <w:rFonts w:ascii="MathJax_Main" w:hAnsi="MathJax_Main"/>
          <w:sz w:val="26"/>
          <w:szCs w:val="26"/>
        </w:rPr>
        <w:t>|</w:t>
      </w:r>
      <w:r>
        <w:rPr>
          <w:rStyle w:val="mi"/>
          <w:rFonts w:ascii="MathJax_Math" w:hAnsi="MathJax_Math"/>
          <w:i/>
          <w:iCs/>
          <w:sz w:val="26"/>
          <w:szCs w:val="26"/>
        </w:rPr>
        <w:t>b</w:t>
      </w:r>
      <w:r>
        <w:rPr>
          <w:rStyle w:val="mi"/>
          <w:rFonts w:ascii="MathJax_Math" w:hAnsi="MathJax_Math"/>
          <w:i/>
          <w:iCs/>
          <w:sz w:val="18"/>
          <w:szCs w:val="18"/>
        </w:rPr>
        <w:t>i</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and </w:t>
      </w:r>
      <w:r>
        <w:rPr>
          <w:rStyle w:val="mi"/>
          <w:rFonts w:ascii="MathJax_Math" w:hAnsi="MathJax_Math"/>
          <w:i/>
          <w:iCs/>
          <w:sz w:val="26"/>
          <w:szCs w:val="26"/>
        </w:rPr>
        <w:t>a</w:t>
      </w:r>
      <w:r>
        <w:rPr>
          <w:rStyle w:val="mo"/>
          <w:rFonts w:ascii="MathJax_Main" w:hAnsi="MathJax_Main"/>
          <w:sz w:val="18"/>
          <w:szCs w:val="18"/>
        </w:rPr>
        <w:t>+</w:t>
      </w:r>
      <w:r>
        <w:rPr>
          <w:rStyle w:val="mo"/>
          <w:rFonts w:ascii="MathJax_Main" w:hAnsi="MathJax_Main"/>
          <w:sz w:val="26"/>
          <w:szCs w:val="26"/>
        </w:rPr>
        <w:t>=max{</w:t>
      </w:r>
      <w:r>
        <w:rPr>
          <w:rStyle w:val="mi"/>
          <w:rFonts w:ascii="MathJax_Math" w:hAnsi="MathJax_Math"/>
          <w:i/>
          <w:iCs/>
          <w:sz w:val="26"/>
          <w:szCs w:val="26"/>
        </w:rPr>
        <w:t>a</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t xml:space="preserve"> and </w:t>
      </w:r>
      <w:r>
        <w:rPr>
          <w:rStyle w:val="mi"/>
          <w:rFonts w:ascii="MathJax_Math" w:hAnsi="MathJax_Math"/>
          <w:i/>
          <w:iCs/>
          <w:sz w:val="26"/>
          <w:szCs w:val="26"/>
        </w:rPr>
        <w:t>a</w:t>
      </w:r>
      <w:r>
        <w:rPr>
          <w:rStyle w:val="mo"/>
          <w:rFonts w:ascii="MathJax_Main" w:hAnsi="MathJax_Main"/>
          <w:sz w:val="18"/>
          <w:szCs w:val="18"/>
        </w:rPr>
        <w:t>−</w:t>
      </w:r>
      <w:r>
        <w:rPr>
          <w:rStyle w:val="mo"/>
          <w:rFonts w:ascii="MathJax_Main" w:hAnsi="MathJax_Main"/>
          <w:sz w:val="26"/>
          <w:szCs w:val="26"/>
        </w:rPr>
        <w:t>=max{−</w:t>
      </w:r>
      <w:r>
        <w:rPr>
          <w:rStyle w:val="mi"/>
          <w:rFonts w:ascii="MathJax_Math" w:hAnsi="MathJax_Math"/>
          <w:i/>
          <w:iCs/>
          <w:sz w:val="26"/>
          <w:szCs w:val="26"/>
        </w:rPr>
        <w:t>a</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t xml:space="preserve"> denote the positive and negative parts of a real number, respectively.</w:t>
      </w:r>
    </w:p>
    <w:p w:rsidR="00BB2915" w:rsidRDefault="00BB2915" w:rsidP="00BB2915">
      <w:pPr>
        <w:pStyle w:val="NormalWeb"/>
        <w:jc w:val="both"/>
      </w:pPr>
      <w:r>
        <w:t xml:space="preserve">Next, we consider the jumps with transition rate </w:t>
      </w:r>
      <w:proofErr w:type="gramStart"/>
      <w:r>
        <w:rPr>
          <w:rStyle w:val="mi"/>
          <w:rFonts w:ascii="MathJax_Math" w:hAnsi="MathJax_Math"/>
          <w:i/>
          <w:iCs/>
          <w:sz w:val="26"/>
          <w:szCs w:val="26"/>
        </w:rPr>
        <w:t>λ</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and transition measure </w:t>
      </w: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Suppose that, at time </w:t>
      </w:r>
      <w:r>
        <w:rPr>
          <w:rStyle w:val="mi"/>
          <w:rFonts w:ascii="MathJax_Math" w:hAnsi="MathJax_Math"/>
          <w:i/>
          <w:iCs/>
          <w:sz w:val="26"/>
          <w:szCs w:val="26"/>
        </w:rPr>
        <w:t>t</w:t>
      </w:r>
      <w:r>
        <w:t xml:space="preserve">, the state has just changed to </w:t>
      </w:r>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th" w:hAnsi="MathJax_Math"/>
          <w:i/>
          <w:iCs/>
          <w:sz w:val="18"/>
          <w:szCs w:val="18"/>
        </w:rPr>
        <w:t>hn</w:t>
      </w:r>
      <w:proofErr w:type="spellEnd"/>
      <w:r>
        <w:rPr>
          <w:rStyle w:val="mo"/>
          <w:rFonts w:ascii="MathJax_Main" w:hAnsi="MathJax_Main"/>
          <w:sz w:val="26"/>
          <w:szCs w:val="26"/>
        </w:rPr>
        <w:t>=</w:t>
      </w:r>
      <w:proofErr w:type="spellStart"/>
      <w:r>
        <w:rPr>
          <w:rStyle w:val="mi"/>
          <w:rFonts w:ascii="MathJax_Math" w:hAnsi="MathJax_Math"/>
          <w:i/>
          <w:iCs/>
          <w:sz w:val="26"/>
          <w:szCs w:val="26"/>
        </w:rPr>
        <w:t>q</w:t>
      </w:r>
      <w:proofErr w:type="gramStart"/>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proofErr w:type="spellEnd"/>
      <w:proofErr w:type="gramEnd"/>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The probability that a jump will occur on </w:t>
      </w:r>
      <w:r>
        <w:rPr>
          <w:rStyle w:val="mo"/>
          <w:rFonts w:ascii="MathJax_Main" w:hAnsi="MathJax_Main"/>
          <w:sz w:val="26"/>
          <w:szCs w:val="26"/>
        </w:rPr>
        <w:t>[</w:t>
      </w:r>
      <w:proofErr w:type="spellStart"/>
      <w:r>
        <w:rPr>
          <w:rStyle w:val="mi"/>
          <w:rFonts w:ascii="MathJax_Math" w:hAnsi="MathJax_Math"/>
          <w:i/>
          <w:iCs/>
          <w:sz w:val="26"/>
          <w:szCs w:val="26"/>
        </w:rPr>
        <w:t>t</w:t>
      </w:r>
      <w:proofErr w:type="gramStart"/>
      <w:r>
        <w:rPr>
          <w:rStyle w:val="mo"/>
          <w:rFonts w:ascii="MathJax_Main" w:hAnsi="MathJax_Main"/>
          <w:sz w:val="26"/>
          <w:szCs w:val="26"/>
        </w:rPr>
        <w:t>,</w:t>
      </w:r>
      <w:r>
        <w:rPr>
          <w:rStyle w:val="mi"/>
          <w:rFonts w:ascii="MathJax_Math" w:hAnsi="MathJax_Math"/>
          <w:i/>
          <w:iCs/>
          <w:sz w:val="26"/>
          <w:szCs w:val="26"/>
        </w:rPr>
        <w:t>t</w:t>
      </w:r>
      <w:proofErr w:type="gramEnd"/>
      <w:r>
        <w:rPr>
          <w:rStyle w:val="mo"/>
          <w:rFonts w:ascii="MathJax_Main" w:hAnsi="MathJax_Main"/>
          <w:sz w:val="26"/>
          <w:szCs w:val="26"/>
        </w:rPr>
        <w:t>+</w:t>
      </w:r>
      <w:r>
        <w:rPr>
          <w:rStyle w:val="mi"/>
          <w:rFonts w:ascii="MathJax_Math" w:hAnsi="MathJax_Math"/>
          <w:i/>
          <w:iCs/>
          <w:sz w:val="26"/>
          <w:szCs w:val="26"/>
        </w:rPr>
        <w:t>δ</w:t>
      </w:r>
      <w:proofErr w:type="spellEnd"/>
      <w:r>
        <w:rPr>
          <w:rStyle w:val="mo"/>
          <w:rFonts w:ascii="MathJax_Main" w:hAnsi="MathJax_Main"/>
          <w:sz w:val="26"/>
          <w:szCs w:val="26"/>
        </w:rPr>
        <w:t>)</w:t>
      </w:r>
      <w:r>
        <w:t xml:space="preserve"> conditioned on the past data can be approximated by</w:t>
      </w:r>
    </w:p>
    <w:p w:rsidR="00BB2915" w:rsidRDefault="00BB2915" w:rsidP="00BB2915">
      <w:pPr>
        <w:jc w:val="both"/>
      </w:pPr>
      <w:r>
        <w:rPr>
          <w:rStyle w:val="mi"/>
          <w:rFonts w:ascii="MathJax_Math" w:hAnsi="MathJax_Math"/>
          <w:i/>
          <w:iCs/>
          <w:sz w:val="26"/>
          <w:szCs w:val="26"/>
        </w:rPr>
        <w:t>P</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text"/>
          <w:rFonts w:ascii="MathJax_Main" w:hAnsi="MathJax_Main"/>
          <w:sz w:val="26"/>
          <w:szCs w:val="26"/>
        </w:rPr>
        <w:t> jumps on </w:t>
      </w:r>
      <w:r>
        <w:rPr>
          <w:rStyle w:val="mo"/>
          <w:rFonts w:ascii="MathJax_Main" w:hAnsi="MathJax_Main"/>
          <w:sz w:val="26"/>
          <w:szCs w:val="26"/>
        </w:rPr>
        <w:t>[</w:t>
      </w:r>
      <w:proofErr w:type="spellStart"/>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δ</w:t>
      </w:r>
      <w:proofErr w:type="spellEnd"/>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w</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proofErr w:type="spellEnd"/>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o</w:t>
      </w:r>
      <w:proofErr w:type="spellEnd"/>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p>
    <w:p w:rsidR="00BB2915" w:rsidRDefault="00BB2915" w:rsidP="00BB2915">
      <w:pPr>
        <w:jc w:val="both"/>
      </w:pPr>
      <w:r>
        <w:rPr>
          <w:rStyle w:val="link"/>
        </w:rPr>
        <w:t>View Source</w:t>
      </w:r>
      <w:r>
        <w:pict>
          <v:shape id="_x0000_i1061" type="#_x0000_t75" alt="Right-click on figure for MathML and additional features." style="width:18.15pt;height:14.9pt"/>
        </w:pict>
      </w:r>
      <w:r>
        <w:t xml:space="preserve">The </w:t>
      </w:r>
      <w:proofErr w:type="spellStart"/>
      <w:r>
        <w:rPr>
          <w:rStyle w:val="mi"/>
          <w:rFonts w:ascii="MathJax_Math" w:hAnsi="MathJax_Math"/>
          <w:i/>
          <w:iCs/>
          <w:sz w:val="26"/>
          <w:szCs w:val="26"/>
        </w:rPr>
        <w:t>i</w:t>
      </w:r>
      <w:r>
        <w:t>th</w:t>
      </w:r>
      <w:proofErr w:type="spellEnd"/>
      <w:r>
        <w:t xml:space="preserve"> jump of the approximating process is denoted by </w:t>
      </w:r>
      <w:r>
        <w:rPr>
          <w:rStyle w:val="mi"/>
          <w:rFonts w:ascii="MathJax_Math" w:hAnsi="MathJax_Math"/>
          <w:i/>
          <w:iCs/>
          <w:sz w:val="26"/>
          <w:szCs w:val="26"/>
        </w:rPr>
        <w:t>ζ</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ρ</w:t>
      </w:r>
      <w:r>
        <w:rPr>
          <w:rStyle w:val="mi"/>
          <w:rFonts w:ascii="MathJax_Math" w:hAnsi="MathJax_Math"/>
          <w:i/>
          <w:iCs/>
          <w:sz w:val="18"/>
          <w:szCs w:val="18"/>
        </w:rPr>
        <w:t>i</w:t>
      </w:r>
      <w:proofErr w:type="spellEnd"/>
      <w:r>
        <w:rPr>
          <w:rStyle w:val="mo"/>
          <w:rFonts w:ascii="MathJax_Main" w:hAnsi="MathJax_Main"/>
          <w:sz w:val="26"/>
          <w:szCs w:val="26"/>
        </w:rPr>
        <w:t>)</w:t>
      </w:r>
      <w:r>
        <w:t xml:space="preserve">, where </w:t>
      </w:r>
      <w:proofErr w:type="spellStart"/>
      <w:r>
        <w:rPr>
          <w:rStyle w:val="mi"/>
          <w:rFonts w:ascii="MathJax_Math" w:hAnsi="MathJax_Math"/>
          <w:i/>
          <w:iCs/>
          <w:sz w:val="26"/>
          <w:szCs w:val="26"/>
        </w:rPr>
        <w:t>ρ</w:t>
      </w:r>
      <w:r>
        <w:rPr>
          <w:rStyle w:val="mi"/>
          <w:rFonts w:ascii="MathJax_Math" w:hAnsi="MathJax_Math"/>
          <w:i/>
          <w:iCs/>
          <w:sz w:val="18"/>
          <w:szCs w:val="18"/>
        </w:rPr>
        <w:t>i</w:t>
      </w:r>
      <w:proofErr w:type="spellEnd"/>
      <w:r>
        <w:t xml:space="preserve"> are independent random variables with distribution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ζ</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ρ</w:t>
      </w:r>
      <w:r>
        <w:rPr>
          <w:rStyle w:val="mi"/>
          <w:rFonts w:ascii="MathJax_Math" w:hAnsi="MathJax_Math"/>
          <w:i/>
          <w:iCs/>
          <w:sz w:val="18"/>
          <w:szCs w:val="18"/>
        </w:rPr>
        <w:t>i</w:t>
      </w:r>
      <w:proofErr w:type="spellEnd"/>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with compact support </w:t>
      </w:r>
      <w:r>
        <w:rPr>
          <w:rStyle w:val="mi"/>
          <w:rFonts w:ascii="MathJax_Main" w:hAnsi="MathJax_Main"/>
          <w:sz w:val="26"/>
          <w:szCs w:val="26"/>
        </w:rPr>
        <w:t>Π</w:t>
      </w:r>
      <w:r>
        <w:t xml:space="preserve">. Let </w:t>
      </w:r>
      <w:proofErr w:type="spellStart"/>
      <w:r>
        <w:rPr>
          <w:rStyle w:val="mi"/>
          <w:rFonts w:ascii="MathJax_Math" w:hAnsi="MathJax_Math"/>
          <w:i/>
          <w:iCs/>
          <w:sz w:val="26"/>
          <w:szCs w:val="26"/>
        </w:rPr>
        <w:t>ζ</w:t>
      </w:r>
      <w:r>
        <w:rPr>
          <w:rStyle w:val="mi"/>
          <w:rFonts w:ascii="MathJax_Math" w:hAnsi="MathJax_Math"/>
          <w:i/>
          <w:iCs/>
          <w:sz w:val="18"/>
          <w:szCs w:val="18"/>
        </w:rPr>
        <w:t>h</w:t>
      </w:r>
      <w:proofErr w:type="spellEnd"/>
      <w:r>
        <w:t xml:space="preserve"> be a bounded measurable function such that </w:t>
      </w:r>
      <w:r>
        <w:rPr>
          <w:rStyle w:val="mo"/>
          <w:rFonts w:ascii="MathJax_Main" w:hAnsi="MathJax_Main"/>
          <w:sz w:val="26"/>
          <w:szCs w:val="26"/>
        </w:rPr>
        <w:t>|</w:t>
      </w:r>
      <w:proofErr w:type="spellStart"/>
      <w:r>
        <w:rPr>
          <w:rStyle w:val="mi"/>
          <w:rFonts w:ascii="MathJax_Math" w:hAnsi="MathJax_Math"/>
          <w:i/>
          <w:iCs/>
          <w:sz w:val="26"/>
          <w:szCs w:val="26"/>
        </w:rPr>
        <w:t>ζ</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ζ</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n"/>
          <w:rFonts w:ascii="MathJax_Main" w:hAnsi="MathJax_Main"/>
          <w:sz w:val="26"/>
          <w:szCs w:val="26"/>
        </w:rPr>
        <w:t>0</w:t>
      </w:r>
      <w:r>
        <w:t xml:space="preserve"> as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w:t>
      </w:r>
      <w:r>
        <w:t xml:space="preserve"> uniformly in </w:t>
      </w:r>
      <w:r>
        <w:rPr>
          <w:rStyle w:val="mi"/>
          <w:rFonts w:ascii="MathJax_Math" w:hAnsi="MathJax_Math"/>
          <w:i/>
          <w:iCs/>
          <w:sz w:val="26"/>
          <w:szCs w:val="26"/>
        </w:rPr>
        <w:t>x</w:t>
      </w:r>
      <w:r>
        <w:t xml:space="preserve"> for each </w:t>
      </w:r>
      <w:r>
        <w:rPr>
          <w:rStyle w:val="mi"/>
          <w:rFonts w:ascii="MathJax_Math" w:hAnsi="MathJax_Math"/>
          <w:i/>
          <w:iCs/>
          <w:sz w:val="26"/>
          <w:szCs w:val="26"/>
        </w:rPr>
        <w:t>ρ</w:t>
      </w:r>
      <w:r>
        <w:t xml:space="preserve">, which satisfies </w:t>
      </w:r>
      <w:proofErr w:type="spellStart"/>
      <w:r>
        <w:rPr>
          <w:rStyle w:val="mi"/>
          <w:rFonts w:ascii="MathJax_Math" w:hAnsi="MathJax_Math"/>
          <w:i/>
          <w:iCs/>
          <w:sz w:val="26"/>
          <w:szCs w:val="26"/>
        </w:rPr>
        <w:t>ζ</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o"/>
          <w:rFonts w:ascii="Cambria Math" w:hAnsi="Cambria Math" w:cs="Cambria Math"/>
          <w:sz w:val="26"/>
          <w:szCs w:val="26"/>
        </w:rPr>
        <w:t>∈</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proofErr w:type="spellEnd"/>
      <w:r>
        <w:t>.</w:t>
      </w:r>
    </w:p>
    <w:p w:rsidR="00BB2915" w:rsidRDefault="00BB2915" w:rsidP="00BB2915">
      <w:pPr>
        <w:pStyle w:val="NormalWeb"/>
        <w:jc w:val="both"/>
      </w:pPr>
      <w:r>
        <w:t xml:space="preserve">If </w:t>
      </w:r>
      <w:proofErr w:type="spellStart"/>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th" w:hAnsi="MathJax_Math"/>
          <w:i/>
          <w:iCs/>
          <w:sz w:val="26"/>
          <w:szCs w:val="26"/>
        </w:rPr>
        <w:t>S</w:t>
      </w:r>
      <w:r>
        <w:rPr>
          <w:rStyle w:val="mi"/>
          <w:rFonts w:ascii="MathJax_Math" w:hAnsi="MathJax_Math"/>
          <w:i/>
          <w:iCs/>
          <w:sz w:val="18"/>
          <w:szCs w:val="18"/>
        </w:rPr>
        <w:t>hq</w:t>
      </w:r>
      <w:proofErr w:type="spellEnd"/>
      <w:r>
        <w:t xml:space="preserve">, then, with probability </w:t>
      </w:r>
      <w:proofErr w:type="spellStart"/>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o</w:t>
      </w:r>
      <w:r>
        <w:rPr>
          <w:rStyle w:val="mo"/>
          <w:rFonts w:ascii="MathJax_Main" w:hAnsi="MathJax_Main"/>
          <w:sz w:val="26"/>
          <w:szCs w:val="26"/>
        </w:rPr>
        <w:t>(</w:t>
      </w:r>
      <w:proofErr w:type="spellStart"/>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there is a jump, and the next state is </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proofErr w:type="spellStart"/>
      <w:r>
        <w:rPr>
          <w:rStyle w:val="mi"/>
          <w:rFonts w:ascii="MathJax_Math" w:hAnsi="MathJax_Math"/>
          <w:i/>
          <w:iCs/>
          <w:sz w:val="26"/>
          <w:szCs w:val="26"/>
        </w:rPr>
        <w:t>ζ</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ρ</w:t>
      </w:r>
      <w:r>
        <w:rPr>
          <w:rStyle w:val="mi"/>
          <w:rFonts w:ascii="MathJax_Math" w:hAnsi="MathJax_Math"/>
          <w:i/>
          <w:iCs/>
          <w:sz w:val="18"/>
          <w:szCs w:val="18"/>
        </w:rPr>
        <w:t>i</w:t>
      </w:r>
      <w:proofErr w:type="spellEnd"/>
      <w:r>
        <w:rPr>
          <w:rStyle w:val="mo"/>
          <w:rFonts w:ascii="MathJax_Main" w:hAnsi="MathJax_Main"/>
          <w:sz w:val="26"/>
          <w:szCs w:val="26"/>
        </w:rPr>
        <w:t>)</w:t>
      </w:r>
      <w:r>
        <w:t xml:space="preserve">; with probability </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the next state is determined by the diffusion probabilities </w:t>
      </w:r>
      <w:proofErr w:type="spellStart"/>
      <w:r>
        <w:rPr>
          <w:rStyle w:val="mi"/>
          <w:rFonts w:ascii="MathJax_Math" w:hAnsi="MathJax_Math"/>
          <w:i/>
          <w:iCs/>
          <w:sz w:val="26"/>
          <w:szCs w:val="26"/>
        </w:rPr>
        <w:t>p</w:t>
      </w:r>
      <w:r>
        <w:rPr>
          <w:rStyle w:val="mi"/>
          <w:rFonts w:ascii="MathJax_Math" w:hAnsi="MathJax_Math"/>
          <w:i/>
          <w:iCs/>
          <w:sz w:val="18"/>
          <w:szCs w:val="18"/>
        </w:rPr>
        <w:t>hD</w:t>
      </w:r>
      <w:proofErr w:type="spellEnd"/>
      <w:r>
        <w:t xml:space="preserve">. Thus, the transition probabilities are given by </w:t>
      </w:r>
    </w:p>
    <w:p w:rsidR="00BB2915" w:rsidRDefault="00BB2915" w:rsidP="00BB2915">
      <w:pPr>
        <w:jc w:val="both"/>
      </w:pPr>
      <w:r>
        <w:rPr>
          <w:rStyle w:val="mi"/>
          <w:rFonts w:ascii="MathJax_Math" w:hAnsi="MathJax_Math"/>
          <w:i/>
          <w:iCs/>
          <w:sz w:val="26"/>
          <w:szCs w:val="26"/>
        </w:rPr>
        <w:t>p</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o"/>
          <w:rFonts w:ascii="MathJax_Size2" w:hAnsi="MathJax_Size2"/>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26"/>
          <w:szCs w:val="26"/>
        </w:rPr>
        <w:t>p</w:t>
      </w:r>
      <w:r>
        <w:rPr>
          <w:rStyle w:val="mi"/>
          <w:rFonts w:ascii="MathJax_Math" w:hAnsi="MathJax_Math"/>
          <w:i/>
          <w:iCs/>
          <w:sz w:val="18"/>
          <w:szCs w:val="18"/>
        </w:rPr>
        <w:t>hD</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r>
        <w:rPr>
          <w:rStyle w:val="mtext"/>
          <w:rFonts w:ascii="MathJax_Main" w:hAnsi="MathJax_Main"/>
          <w:sz w:val="26"/>
          <w:szCs w:val="26"/>
        </w:rPr>
        <w:t>(11)</w:t>
      </w:r>
    </w:p>
    <w:p w:rsidR="00BB2915" w:rsidRDefault="00BB2915" w:rsidP="00BB2915">
      <w:pPr>
        <w:jc w:val="both"/>
      </w:pPr>
      <w:r>
        <w:rPr>
          <w:rStyle w:val="link"/>
        </w:rPr>
        <w:t>View Source</w:t>
      </w:r>
      <w:r>
        <w:pict>
          <v:shape id="_x0000_i1062" type="#_x0000_t75" alt="Right-click on figure for MathML and additional features." style="width:18.15pt;height:14.9pt"/>
        </w:pict>
      </w:r>
      <w:r>
        <w:t xml:space="preserve">For points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hq</w:t>
      </w:r>
      <w:proofErr w:type="spellEnd"/>
      <w:r>
        <w:t xml:space="preserve"> in the boundary, the next state is determined by </w:t>
      </w:r>
      <w:proofErr w:type="spellStart"/>
      <w:proofErr w:type="gramStart"/>
      <w:r>
        <w:rPr>
          <w:rStyle w:val="mi"/>
          <w:rFonts w:ascii="MathJax_Math" w:hAnsi="MathJax_Math"/>
          <w:i/>
          <w:iCs/>
          <w:sz w:val="26"/>
          <w:szCs w:val="26"/>
        </w:rPr>
        <w:t>ζ</w:t>
      </w:r>
      <w:r>
        <w:rPr>
          <w:rStyle w:val="mi"/>
          <w:rFonts w:ascii="MathJax_Math" w:hAnsi="MathJax_Math"/>
          <w:i/>
          <w:iCs/>
          <w:sz w:val="18"/>
          <w:szCs w:val="18"/>
        </w:rPr>
        <w:t>h</w:t>
      </w:r>
      <w:proofErr w:type="spellEnd"/>
      <w:r>
        <w:rPr>
          <w:rStyle w:val="mo"/>
          <w:rFonts w:ascii="MathJax_Main" w:hAnsi="MathJax_Main"/>
          <w:sz w:val="26"/>
          <w:szCs w:val="26"/>
        </w:rPr>
        <w:t>(</w:t>
      </w:r>
      <w:proofErr w:type="gram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ρ</w:t>
      </w:r>
      <w:r>
        <w:rPr>
          <w:rStyle w:val="mi"/>
          <w:rFonts w:ascii="MathJax_Math" w:hAnsi="MathJax_Math"/>
          <w:i/>
          <w:iCs/>
          <w:sz w:val="18"/>
          <w:szCs w:val="18"/>
        </w:rPr>
        <w:t>i</w:t>
      </w:r>
      <w:proofErr w:type="spellEnd"/>
      <w:r>
        <w:rPr>
          <w:rStyle w:val="mo"/>
          <w:rFonts w:ascii="MathJax_Main" w:hAnsi="MathJax_Main"/>
          <w:sz w:val="26"/>
          <w:szCs w:val="26"/>
        </w:rPr>
        <w:t>)</w:t>
      </w:r>
      <w:r>
        <w:t xml:space="preserve"> with a probability of 1, and the transition probabilities are given by </w:t>
      </w:r>
    </w:p>
    <w:p w:rsidR="00BB2915" w:rsidRDefault="00BB2915" w:rsidP="00BB2915">
      <w:pPr>
        <w:jc w:val="both"/>
      </w:pPr>
      <w:r>
        <w:rPr>
          <w:rStyle w:val="mi"/>
          <w:rFonts w:ascii="MathJax_Math" w:hAnsi="MathJax_Math"/>
          <w:i/>
          <w:iCs/>
          <w:sz w:val="26"/>
          <w:szCs w:val="26"/>
        </w:rPr>
        <w:t>p</w:t>
      </w:r>
      <w:r>
        <w:rPr>
          <w:rStyle w:val="mi"/>
          <w:rFonts w:ascii="MathJax_Math" w:hAnsi="MathJax_Math"/>
          <w:i/>
          <w:iCs/>
          <w:sz w:val="18"/>
          <w:szCs w:val="18"/>
        </w:rPr>
        <w:t>h</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proofErr w:type="spellEnd"/>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r>
        <w:rPr>
          <w:rStyle w:val="mtext"/>
          <w:rFonts w:ascii="MathJax_Main" w:hAnsi="MathJax_Main"/>
          <w:sz w:val="26"/>
          <w:szCs w:val="26"/>
        </w:rPr>
        <w:t>(12)</w:t>
      </w:r>
    </w:p>
    <w:p w:rsidR="00BB2915" w:rsidRDefault="00BB2915" w:rsidP="00BB2915">
      <w:pPr>
        <w:jc w:val="both"/>
      </w:pPr>
      <w:r>
        <w:rPr>
          <w:rStyle w:val="link"/>
        </w:rPr>
        <w:t>View Source</w:t>
      </w:r>
      <w:r>
        <w:pict>
          <v:shape id="_x0000_i1063" type="#_x0000_t75" alt="Right-click on figure for MathML and additional features." style="width:18.15pt;height:14.9pt"/>
        </w:pict>
      </w:r>
    </w:p>
    <w:p w:rsidR="00BB2915" w:rsidRDefault="00BB2915" w:rsidP="00BB2915">
      <w:pPr>
        <w:pStyle w:val="Heading3"/>
        <w:jc w:val="both"/>
      </w:pPr>
      <w:r>
        <w:t>B. Iterative Methods for Reachability Analysis</w:t>
      </w:r>
    </w:p>
    <w:p w:rsidR="00BB2915" w:rsidRDefault="00BB2915" w:rsidP="00BB2915">
      <w:pPr>
        <w:pStyle w:val="NormalWeb"/>
        <w:jc w:val="both"/>
      </w:pPr>
      <w:r>
        <w:t>The previous section described how we can approximate an SHS by a locally consistent MC. This section describes the approximation of the value function, formulates the discrete verification problem, and presents the convergence results for the numerical methods based on the discrete approximations.</w:t>
      </w:r>
    </w:p>
    <w:p w:rsidR="00BB2915" w:rsidRDefault="00BB2915" w:rsidP="00BB2915">
      <w:pPr>
        <w:pStyle w:val="NormalWeb"/>
        <w:jc w:val="both"/>
      </w:pPr>
      <w:r>
        <w:lastRenderedPageBreak/>
        <w:t xml:space="preserve">We consider the approximating MC </w:t>
      </w:r>
      <w:r>
        <w:rPr>
          <w:rStyle w:val="mo"/>
          <w:rFonts w:ascii="MathJax_Main" w:hAnsi="MathJax_Main"/>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hn</w:t>
      </w:r>
      <w:proofErr w:type="spellEnd"/>
      <w:proofErr w:type="gramStart"/>
      <w:r>
        <w:rPr>
          <w:rStyle w:val="mo"/>
          <w:rFonts w:ascii="MathJax_Main" w:hAnsi="MathJax_Main"/>
          <w:sz w:val="26"/>
          <w:szCs w:val="26"/>
        </w:rPr>
        <w:t>}=</w:t>
      </w:r>
      <w:proofErr w:type="gramEnd"/>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proofErr w:type="spellEnd"/>
      <w:r>
        <w:rPr>
          <w:rStyle w:val="mo"/>
          <w:rFonts w:ascii="MathJax_Main" w:hAnsi="MathJax_Main"/>
          <w:sz w:val="26"/>
          <w:szCs w:val="26"/>
        </w:rPr>
        <w:t>)}</w:t>
      </w:r>
      <w:r>
        <w:t xml:space="preserve"> with transition probabilities </w:t>
      </w:r>
      <w:r>
        <w:rPr>
          <w:rStyle w:val="mi"/>
          <w:rFonts w:ascii="MathJax_Math" w:hAnsi="MathJax_Math"/>
          <w:i/>
          <w:iCs/>
          <w:sz w:val="26"/>
          <w:szCs w:val="26"/>
        </w:rPr>
        <w:t>p</w:t>
      </w:r>
      <w:r>
        <w:rPr>
          <w:rStyle w:val="mi"/>
          <w:rFonts w:ascii="MathJax_Math" w:hAnsi="MathJax_Math"/>
          <w:i/>
          <w:iCs/>
          <w:sz w:val="18"/>
          <w:szCs w:val="18"/>
        </w:rPr>
        <w:t>h</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proofErr w:type="spellEnd"/>
      <w:r>
        <w:rPr>
          <w:rStyle w:val="mi"/>
          <w:rFonts w:ascii="MathJax_Main" w:hAnsi="MathJax_Main"/>
          <w:sz w:val="18"/>
          <w:szCs w:val="18"/>
        </w:rPr>
        <w:t>′</w:t>
      </w:r>
      <w:r>
        <w:rPr>
          <w:rStyle w:val="mo"/>
          <w:rFonts w:ascii="MathJax_Main" w:hAnsi="MathJax_Main"/>
          <w:sz w:val="26"/>
          <w:szCs w:val="26"/>
        </w:rPr>
        <w:t>))</w:t>
      </w:r>
      <w:r>
        <w:t xml:space="preserve"> defined in </w:t>
      </w:r>
      <w:hyperlink r:id="rId23" w:anchor="deqn11" w:history="1">
        <w:r>
          <w:rPr>
            <w:rStyle w:val="Hyperlink"/>
          </w:rPr>
          <w:t>(11)</w:t>
        </w:r>
      </w:hyperlink>
      <w:r>
        <w:t xml:space="preserve"> and </w:t>
      </w:r>
      <w:hyperlink r:id="rId24" w:anchor="deqn12" w:history="1">
        <w:r>
          <w:rPr>
            <w:rStyle w:val="Hyperlink"/>
          </w:rPr>
          <w:t>(12)</w:t>
        </w:r>
      </w:hyperlink>
      <w:r>
        <w:t xml:space="preserve">. Let </w:t>
      </w:r>
      <w:proofErr w:type="spellStart"/>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T</w:t>
      </w:r>
      <w:proofErr w:type="spellEnd"/>
      <w:r>
        <w:rPr>
          <w:rStyle w:val="mo"/>
          <w:rFonts w:ascii="MathJax_Main" w:hAnsi="MathJax_Main"/>
          <w:sz w:val="26"/>
          <w:szCs w:val="26"/>
        </w:rPr>
        <w:t>¯</w:t>
      </w:r>
      <w:r>
        <w:t xml:space="preserve"> and </w:t>
      </w:r>
      <w:proofErr w:type="spellStart"/>
      <w:r>
        <w:rPr>
          <w:rStyle w:val="mi"/>
          <w:rFonts w:ascii="MathJax_Math" w:hAnsi="MathJax_Math"/>
          <w:i/>
          <w:iCs/>
          <w:sz w:val="26"/>
          <w:szCs w:val="26"/>
        </w:rPr>
        <w:t>U</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U</w:t>
      </w:r>
      <w:proofErr w:type="spellEnd"/>
      <w:r>
        <w:rPr>
          <w:rStyle w:val="mo"/>
          <w:rFonts w:ascii="MathJax_Main" w:hAnsi="MathJax_Main"/>
          <w:sz w:val="26"/>
          <w:szCs w:val="26"/>
        </w:rPr>
        <w:t>¯</w:t>
      </w:r>
      <w:r>
        <w:t xml:space="preserve"> denote the </w:t>
      </w:r>
      <w:proofErr w:type="spellStart"/>
      <w:r>
        <w:t>discretized</w:t>
      </w:r>
      <w:proofErr w:type="spellEnd"/>
      <w:r>
        <w:t xml:space="preserve"> target and unsafe sets, respectively. We denote the times of the jumps between modes as </w:t>
      </w:r>
      <w:proofErr w:type="spellStart"/>
      <w:r>
        <w:rPr>
          <w:rStyle w:val="mi"/>
          <w:rFonts w:ascii="MathJax_Math" w:hAnsi="MathJax_Math"/>
          <w:i/>
          <w:iCs/>
          <w:sz w:val="26"/>
          <w:szCs w:val="26"/>
        </w:rPr>
        <w:t>n</w:t>
      </w:r>
      <w:r>
        <w:rPr>
          <w:rStyle w:val="mi"/>
          <w:rFonts w:ascii="MathJax_Math" w:hAnsi="MathJax_Math"/>
          <w:i/>
          <w:iCs/>
          <w:sz w:val="18"/>
          <w:szCs w:val="18"/>
        </w:rPr>
        <w:t>i</w:t>
      </w:r>
      <w:proofErr w:type="spellEnd"/>
      <w:r>
        <w:t xml:space="preserve"> and the stopping time representing </w:t>
      </w:r>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th" w:hAnsi="MathJax_Math"/>
          <w:i/>
          <w:iCs/>
          <w:sz w:val="18"/>
          <w:szCs w:val="18"/>
        </w:rPr>
        <w:t>hn</w:t>
      </w:r>
      <w:proofErr w:type="gramStart"/>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proofErr w:type="spellEnd"/>
      <w:proofErr w:type="gramEnd"/>
      <w:r>
        <w:rPr>
          <w:rStyle w:val="mo"/>
          <w:rFonts w:ascii="MathJax_Main" w:hAnsi="MathJax_Main"/>
          <w:sz w:val="26"/>
          <w:szCs w:val="26"/>
        </w:rPr>
        <w:t>)</w:t>
      </w:r>
      <w:r>
        <w:rPr>
          <w:rStyle w:val="mo"/>
          <w:rFonts w:ascii="Cambria Math" w:hAnsi="Cambria Math" w:cs="Cambria Math"/>
          <w:sz w:val="26"/>
          <w:szCs w:val="26"/>
        </w:rPr>
        <w:t>∈</w:t>
      </w:r>
      <w:proofErr w:type="spellStart"/>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18"/>
          <w:szCs w:val="18"/>
        </w:rPr>
        <w:t>h</w:t>
      </w:r>
      <w:r>
        <w:rPr>
          <w:rStyle w:val="mo"/>
          <w:rFonts w:ascii="Cambria Math" w:hAnsi="Cambria Math" w:cs="Cambria Math"/>
          <w:sz w:val="26"/>
          <w:szCs w:val="26"/>
        </w:rPr>
        <w:t>∪</w:t>
      </w:r>
      <w:r>
        <w:rPr>
          <w:rStyle w:val="mi"/>
          <w:rFonts w:ascii="MathJax_Math" w:hAnsi="MathJax_Math"/>
          <w:i/>
          <w:iCs/>
          <w:sz w:val="26"/>
          <w:szCs w:val="26"/>
        </w:rPr>
        <w:t>U</w:t>
      </w:r>
      <w:r>
        <w:rPr>
          <w:rStyle w:val="mo"/>
          <w:rFonts w:ascii="MathJax_Main" w:hAnsi="MathJax_Main"/>
          <w:sz w:val="26"/>
          <w:szCs w:val="26"/>
        </w:rPr>
        <w:t>¯</w:t>
      </w:r>
      <w:r>
        <w:rPr>
          <w:rStyle w:val="mi"/>
          <w:rFonts w:ascii="MathJax_Math" w:hAnsi="MathJax_Math"/>
          <w:i/>
          <w:iCs/>
          <w:sz w:val="18"/>
          <w:szCs w:val="18"/>
        </w:rPr>
        <w:t>h</w:t>
      </w:r>
      <w:proofErr w:type="spellEnd"/>
      <w:r>
        <w:t xml:space="preserve"> as </w:t>
      </w:r>
      <w:proofErr w:type="spellStart"/>
      <w:r>
        <w:rPr>
          <w:rStyle w:val="mi"/>
          <w:rFonts w:ascii="MathJax_Math" w:hAnsi="MathJax_Math"/>
          <w:i/>
          <w:iCs/>
          <w:sz w:val="26"/>
          <w:szCs w:val="26"/>
        </w:rPr>
        <w:t>ν</w:t>
      </w:r>
      <w:r>
        <w:rPr>
          <w:rStyle w:val="mi"/>
          <w:rFonts w:ascii="MathJax_Math" w:hAnsi="MathJax_Math"/>
          <w:i/>
          <w:iCs/>
          <w:sz w:val="18"/>
          <w:szCs w:val="18"/>
        </w:rPr>
        <w:t>h</w:t>
      </w:r>
      <w:proofErr w:type="spellEnd"/>
      <w:r>
        <w:t xml:space="preserve">. Then, value function </w:t>
      </w:r>
      <w:r>
        <w:rPr>
          <w:rStyle w:val="mi"/>
          <w:rFonts w:ascii="MathJax_Math" w:hAnsi="MathJax_Math"/>
          <w:i/>
          <w:iCs/>
          <w:sz w:val="26"/>
          <w:szCs w:val="26"/>
        </w:rPr>
        <w:t>V</w:t>
      </w:r>
      <w:r>
        <w:t xml:space="preserve"> can be approximated by</w:t>
      </w:r>
    </w:p>
    <w:p w:rsidR="00BB2915" w:rsidRDefault="00BB2915" w:rsidP="00BB2915">
      <w:pPr>
        <w:jc w:val="both"/>
      </w:pP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rPr>
          <w:rStyle w:val="mo"/>
          <w:rFonts w:ascii="MathJax_Main" w:hAnsi="MathJax_Main"/>
          <w:sz w:val="26"/>
          <w:szCs w:val="26"/>
        </w:rPr>
        <w:t>(</w:t>
      </w:r>
      <w:r>
        <w:rPr>
          <w:rStyle w:val="mi"/>
          <w:rFonts w:ascii="MathJax_Math" w:hAnsi="MathJax_Math"/>
          <w:i/>
          <w:iCs/>
          <w:sz w:val="26"/>
          <w:szCs w:val="26"/>
        </w:rPr>
        <w:t>s</w:t>
      </w:r>
      <w:proofErr w:type="gramStart"/>
      <w:r>
        <w:rPr>
          <w:rStyle w:val="mo"/>
          <w:rFonts w:ascii="MathJax_Main" w:hAnsi="MathJax_Main"/>
          <w:sz w:val="26"/>
          <w:szCs w:val="26"/>
        </w:rPr>
        <w:t>)=</w:t>
      </w:r>
      <w:proofErr w:type="gramEnd"/>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o"/>
          <w:rFonts w:ascii="MathJax_Size2" w:hAnsi="MathJax_Size2"/>
          <w:sz w:val="26"/>
          <w:szCs w:val="26"/>
        </w:rPr>
        <w:t>∑</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0</w:t>
      </w:r>
      <w:r>
        <w:rPr>
          <w:rStyle w:val="mi"/>
          <w:rFonts w:ascii="MathJax_Math" w:hAnsi="MathJax_Math"/>
          <w:i/>
          <w:iCs/>
          <w:sz w:val="18"/>
          <w:szCs w:val="18"/>
        </w:rPr>
        <w:t>ν</w:t>
      </w:r>
      <w:r>
        <w:rPr>
          <w:rStyle w:val="mi"/>
          <w:rFonts w:ascii="MathJax_Math" w:hAnsi="MathJax_Math"/>
          <w:i/>
          <w:iCs/>
          <w:sz w:val="13"/>
          <w:szCs w:val="13"/>
        </w:rPr>
        <w:t>h</w:t>
      </w:r>
      <w:r>
        <w:rPr>
          <w:rStyle w:val="mi"/>
          <w:rFonts w:ascii="MathJax_Math" w:hAnsi="MathJax_Math"/>
          <w:i/>
          <w:iCs/>
          <w:sz w:val="26"/>
          <w:szCs w:val="26"/>
        </w:rPr>
        <w:t>c</w:t>
      </w:r>
      <w:r>
        <w:rPr>
          <w:rStyle w:val="mo"/>
          <w:rFonts w:ascii="MathJax_Size1" w:hAnsi="MathJax_Size1"/>
          <w:sz w:val="26"/>
          <w:szCs w:val="26"/>
        </w:rPr>
        <w:t>(</w:t>
      </w:r>
      <w:proofErr w:type="spellStart"/>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proofErr w:type="spellEnd"/>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n</w:t>
      </w:r>
      <w:r>
        <w:rPr>
          <w:rStyle w:val="mo"/>
          <w:rFonts w:ascii="MathJax_Main" w:hAnsi="MathJax_Main"/>
          <w:sz w:val="18"/>
          <w:szCs w:val="18"/>
        </w:rPr>
        <w:t>=</w:t>
      </w:r>
      <w:proofErr w:type="spellStart"/>
      <w:r>
        <w:rPr>
          <w:rStyle w:val="mi"/>
          <w:rFonts w:ascii="MathJax_Math" w:hAnsi="MathJax_Math"/>
          <w:i/>
          <w:iCs/>
          <w:sz w:val="18"/>
          <w:szCs w:val="18"/>
        </w:rPr>
        <w:t>n</w:t>
      </w:r>
      <w:r>
        <w:rPr>
          <w:rStyle w:val="mi"/>
          <w:rFonts w:ascii="MathJax_Math" w:hAnsi="MathJax_Math"/>
          <w:i/>
          <w:iCs/>
          <w:sz w:val="13"/>
          <w:szCs w:val="13"/>
        </w:rPr>
        <w:t>i</w:t>
      </w:r>
      <w:proofErr w:type="spellEnd"/>
      <w:r>
        <w:rPr>
          <w:rStyle w:val="mo"/>
          <w:rFonts w:ascii="MathJax_Main" w:hAnsi="MathJax_Main"/>
          <w:sz w:val="18"/>
          <w:szCs w:val="18"/>
        </w:rPr>
        <w:t>)</w:t>
      </w:r>
      <w:r>
        <w:rPr>
          <w:rStyle w:val="mo"/>
          <w:rFonts w:ascii="MathJax_Size4" w:hAnsi="MathJax_Size4"/>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64" type="#_x0000_t75" alt="Right-click on figure for MathML and additional features." style="width:18.15pt;height:14.9pt"/>
        </w:pict>
      </w:r>
    </w:p>
    <w:p w:rsidR="00BB2915" w:rsidRDefault="00BB2915" w:rsidP="00BB2915">
      <w:pPr>
        <w:pStyle w:val="NormalWeb"/>
        <w:jc w:val="both"/>
      </w:pPr>
      <w:r>
        <w:t xml:space="preserve">Function </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can be computed using a value iteration algorithm. To show the convergence of the algorithm, we modify the model to capture the termination of the process by considering a terminal state </w:t>
      </w:r>
      <w:r>
        <w:rPr>
          <w:rStyle w:val="mi"/>
          <w:rFonts w:ascii="MathJax_Main" w:hAnsi="MathJax_Main"/>
          <w:sz w:val="26"/>
          <w:szCs w:val="26"/>
        </w:rPr>
        <w:t>Δ</w:t>
      </w:r>
      <w:r>
        <w:t xml:space="preserve"> similar to Section IV. The state space of the MC becomes </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Cambria Math" w:hAnsi="Cambria Math" w:cs="Cambria Math"/>
          <w:sz w:val="26"/>
          <w:szCs w:val="26"/>
        </w:rPr>
        <w:t>∪</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t xml:space="preserve">, and the transition probabilities are defined, so that </w:t>
      </w:r>
      <w:proofErr w:type="spellStart"/>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n"/>
          <w:rFonts w:ascii="MathJax_Main" w:hAnsi="MathJax_Main"/>
          <w:sz w:val="26"/>
          <w:szCs w:val="26"/>
        </w:rPr>
        <w:t>1</w:t>
      </w:r>
      <w:r>
        <w:t xml:space="preserve"> if </w:t>
      </w:r>
      <w:proofErr w:type="spellStart"/>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18"/>
          <w:szCs w:val="18"/>
        </w:rPr>
        <w:t>h</w:t>
      </w:r>
      <w:r>
        <w:rPr>
          <w:rStyle w:val="mo"/>
          <w:rFonts w:ascii="Cambria Math" w:hAnsi="Cambria Math" w:cs="Cambria Math"/>
          <w:sz w:val="26"/>
          <w:szCs w:val="26"/>
        </w:rPr>
        <w:t>∪</w:t>
      </w:r>
      <w:r>
        <w:rPr>
          <w:rStyle w:val="mi"/>
          <w:rFonts w:ascii="MathJax_Math" w:hAnsi="MathJax_Math"/>
          <w:i/>
          <w:iCs/>
          <w:sz w:val="26"/>
          <w:szCs w:val="26"/>
        </w:rPr>
        <w:t>U</w:t>
      </w:r>
      <w:r>
        <w:rPr>
          <w:rStyle w:val="mo"/>
          <w:rFonts w:ascii="MathJax_Main" w:hAnsi="MathJax_Main"/>
          <w:sz w:val="26"/>
          <w:szCs w:val="26"/>
        </w:rPr>
        <w:t>¯</w:t>
      </w:r>
      <w:r>
        <w:rPr>
          <w:rStyle w:val="mi"/>
          <w:rFonts w:ascii="MathJax_Math" w:hAnsi="MathJax_Math"/>
          <w:i/>
          <w:iCs/>
          <w:sz w:val="18"/>
          <w:szCs w:val="18"/>
        </w:rPr>
        <w:t>h</w:t>
      </w:r>
      <w:proofErr w:type="spellEnd"/>
      <w:r>
        <w:t xml:space="preserve">, </w:t>
      </w:r>
      <w:proofErr w:type="spellStart"/>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n"/>
          <w:rFonts w:ascii="MathJax_Main" w:hAnsi="MathJax_Main"/>
          <w:sz w:val="26"/>
          <w:szCs w:val="26"/>
        </w:rPr>
        <w:t>1</w:t>
      </w:r>
      <w:r>
        <w:t xml:space="preserve">, and </w:t>
      </w:r>
      <w:proofErr w:type="spellStart"/>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proofErr w:type="spellEnd"/>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p</w:t>
      </w:r>
      <w:r>
        <w:rPr>
          <w:rStyle w:val="mi"/>
          <w:rFonts w:ascii="MathJax_Math" w:hAnsi="MathJax_Math"/>
          <w:i/>
          <w:iCs/>
          <w:sz w:val="18"/>
          <w:szCs w:val="18"/>
        </w:rPr>
        <w:t>h</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proofErr w:type="spellEnd"/>
      <w:r>
        <w:rPr>
          <w:rStyle w:val="mi"/>
          <w:rFonts w:ascii="MathJax_Main" w:hAnsi="MathJax_Main"/>
          <w:sz w:val="18"/>
          <w:szCs w:val="18"/>
        </w:rPr>
        <w:t>′</w:t>
      </w:r>
      <w:r>
        <w:rPr>
          <w:rStyle w:val="mo"/>
          <w:rFonts w:ascii="MathJax_Main" w:hAnsi="MathJax_Main"/>
          <w:sz w:val="26"/>
          <w:szCs w:val="26"/>
        </w:rPr>
        <w:t>))</w:t>
      </w:r>
      <w:r>
        <w:t xml:space="preserve"> otherwise. This means that, when the state reaches </w:t>
      </w:r>
      <w:r>
        <w:rPr>
          <w:rStyle w:val="mi"/>
          <w:rFonts w:ascii="MathJax_Math" w:hAnsi="MathJax_Math"/>
          <w:i/>
          <w:iCs/>
          <w:sz w:val="26"/>
          <w:szCs w:val="26"/>
        </w:rPr>
        <w:t>T</w:t>
      </w:r>
      <w:r>
        <w:t xml:space="preserve"> or </w:t>
      </w:r>
      <w:r>
        <w:rPr>
          <w:rStyle w:val="mi"/>
          <w:rFonts w:ascii="MathJax_Math" w:hAnsi="MathJax_Math"/>
          <w:i/>
          <w:iCs/>
          <w:sz w:val="26"/>
          <w:szCs w:val="26"/>
        </w:rPr>
        <w:t>U</w:t>
      </w:r>
      <w:r>
        <w:t xml:space="preserve">, it transitions to </w:t>
      </w:r>
      <w:r>
        <w:rPr>
          <w:rStyle w:val="mi"/>
          <w:rFonts w:ascii="MathJax_Main" w:hAnsi="MathJax_Main"/>
          <w:sz w:val="26"/>
          <w:szCs w:val="26"/>
        </w:rPr>
        <w:t>Δ</w:t>
      </w:r>
      <w:r>
        <w:t xml:space="preserve"> and stays there forever. Consider the function </w:t>
      </w:r>
      <w:r>
        <w:rPr>
          <w:rStyle w:val="mi"/>
          <w:rFonts w:ascii="MathJax_Math" w:hAnsi="MathJax_Math"/>
          <w:i/>
          <w:iCs/>
          <w:sz w:val="26"/>
          <w:szCs w:val="26"/>
        </w:rPr>
        <w:t>c</w:t>
      </w:r>
      <w:r>
        <w:rPr>
          <w:rStyle w:val="mo"/>
          <w:rFonts w:ascii="MathJax_Main" w:hAnsi="MathJax_Main"/>
          <w:sz w:val="26"/>
          <w:szCs w:val="26"/>
        </w:rPr>
        <w:t>~</w:t>
      </w:r>
      <w:proofErr w:type="gramStart"/>
      <w:r>
        <w:rPr>
          <w:rStyle w:val="mo"/>
          <w:rFonts w:ascii="MathJax_Main" w:hAnsi="MathJax_Main"/>
          <w:sz w:val="26"/>
          <w:szCs w:val="26"/>
        </w:rPr>
        <w:t>:</w:t>
      </w:r>
      <w:proofErr w:type="spellStart"/>
      <w:r>
        <w:rPr>
          <w:rStyle w:val="mi"/>
          <w:rFonts w:ascii="MathJax_Math" w:hAnsi="MathJax_Math"/>
          <w:i/>
          <w:iCs/>
          <w:sz w:val="26"/>
          <w:szCs w:val="26"/>
        </w:rPr>
        <w:t>S</w:t>
      </w:r>
      <w:proofErr w:type="gramEnd"/>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AMS" w:hAnsi="MathJax_AMS"/>
          <w:sz w:val="26"/>
          <w:szCs w:val="26"/>
        </w:rPr>
        <w:t>R</w:t>
      </w:r>
      <w:proofErr w:type="spellEnd"/>
      <w:r>
        <w:rPr>
          <w:rStyle w:val="mo"/>
          <w:rFonts w:ascii="MathJax_Main" w:hAnsi="MathJax_Main"/>
          <w:sz w:val="18"/>
          <w:szCs w:val="18"/>
        </w:rPr>
        <w:t>+</w:t>
      </w:r>
      <w:r>
        <w:t xml:space="preserve"> with </w:t>
      </w:r>
      <w:r>
        <w:rPr>
          <w:rStyle w:val="mi"/>
          <w:rFonts w:ascii="MathJax_Math" w:hAnsi="MathJax_Math"/>
          <w:i/>
          <w:iCs/>
          <w:sz w:val="26"/>
          <w:szCs w:val="26"/>
        </w:rPr>
        <w:t>c</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n"/>
          <w:rFonts w:ascii="MathJax_Main" w:hAnsi="MathJax_Main"/>
          <w:sz w:val="26"/>
          <w:szCs w:val="26"/>
        </w:rPr>
        <w:t>1</w:t>
      </w:r>
      <w:r>
        <w:t xml:space="preserve"> and </w:t>
      </w:r>
      <w:r>
        <w:rPr>
          <w:rStyle w:val="mi"/>
          <w:rFonts w:ascii="MathJax_Math" w:hAnsi="MathJax_Math"/>
          <w:i/>
          <w:iCs/>
          <w:sz w:val="26"/>
          <w:szCs w:val="26"/>
        </w:rPr>
        <w:t>c</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n"/>
          <w:rFonts w:ascii="MathJax_Main" w:hAnsi="MathJax_Main"/>
          <w:sz w:val="26"/>
          <w:szCs w:val="26"/>
        </w:rPr>
        <w:t>0</w:t>
      </w:r>
      <w:r>
        <w:t xml:space="preserve"> for every </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and the value function</w:t>
      </w:r>
    </w:p>
    <w:p w:rsidR="00BB2915" w:rsidRDefault="00BB2915" w:rsidP="00BB2915">
      <w:pPr>
        <w:jc w:val="both"/>
      </w:pP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r>
        <w:rPr>
          <w:rStyle w:val="mi"/>
          <w:rFonts w:ascii="MathJax_Math" w:hAnsi="MathJax_Math"/>
          <w:i/>
          <w:iCs/>
          <w:sz w:val="26"/>
          <w:szCs w:val="26"/>
        </w:rPr>
        <w:t>s</w:t>
      </w:r>
      <w:proofErr w:type="gramStart"/>
      <w:r>
        <w:rPr>
          <w:rStyle w:val="mo"/>
          <w:rFonts w:ascii="MathJax_Main" w:hAnsi="MathJax_Main"/>
          <w:sz w:val="26"/>
          <w:szCs w:val="26"/>
        </w:rPr>
        <w:t>)=</w:t>
      </w:r>
      <w:proofErr w:type="gramEnd"/>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o"/>
          <w:rFonts w:ascii="MathJax_Size2" w:hAnsi="MathJax_Size2"/>
          <w:sz w:val="26"/>
          <w:szCs w:val="26"/>
        </w:rPr>
        <w:t>∑</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0</w:t>
      </w:r>
      <w:r>
        <w:rPr>
          <w:rStyle w:val="mi"/>
          <w:rFonts w:ascii="MathJax_Main" w:hAnsi="MathJax_Main"/>
          <w:sz w:val="18"/>
          <w:szCs w:val="18"/>
        </w:rPr>
        <w:t>∞</w:t>
      </w:r>
      <w:r>
        <w:rPr>
          <w:rStyle w:val="mi"/>
          <w:rFonts w:ascii="MathJax_Math" w:hAnsi="MathJax_Math"/>
          <w:i/>
          <w:iCs/>
          <w:sz w:val="26"/>
          <w:szCs w:val="26"/>
        </w:rPr>
        <w:t>c</w:t>
      </w:r>
      <w:r>
        <w:rPr>
          <w:rStyle w:val="mo"/>
          <w:rFonts w:ascii="MathJax_Main" w:hAnsi="MathJax_Main"/>
          <w:sz w:val="26"/>
          <w:szCs w:val="26"/>
        </w:rPr>
        <w:t>~</w:t>
      </w:r>
      <w:r>
        <w:rPr>
          <w:rStyle w:val="mo"/>
          <w:rFonts w:ascii="MathJax_Size1" w:hAnsi="MathJax_Size1"/>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hn</w:t>
      </w:r>
      <w:proofErr w:type="spellEnd"/>
      <w:r>
        <w:rPr>
          <w:rStyle w:val="mo"/>
          <w:rFonts w:ascii="MathJax_Size1" w:hAnsi="MathJax_Size1"/>
          <w:sz w:val="26"/>
          <w:szCs w:val="26"/>
        </w:rPr>
        <w:t>)</w:t>
      </w:r>
      <w:r>
        <w:rPr>
          <w:rStyle w:val="mo"/>
          <w:rFonts w:ascii="MathJax_Size4" w:hAnsi="MathJax_Size4"/>
          <w:sz w:val="26"/>
          <w:szCs w:val="26"/>
        </w:rPr>
        <w:t>]</w:t>
      </w:r>
      <w:r>
        <w:rPr>
          <w:rStyle w:val="mo"/>
          <w:rFonts w:ascii="MathJax_Main" w:hAnsi="MathJax_Main"/>
          <w:sz w:val="26"/>
          <w:szCs w:val="26"/>
        </w:rPr>
        <w:t>.</w:t>
      </w:r>
      <w:r>
        <w:rPr>
          <w:rStyle w:val="mtext"/>
          <w:rFonts w:ascii="MathJax_Main" w:hAnsi="MathJax_Main"/>
          <w:sz w:val="26"/>
          <w:szCs w:val="26"/>
        </w:rPr>
        <w:t>(13)</w:t>
      </w:r>
    </w:p>
    <w:p w:rsidR="00BB2915" w:rsidRDefault="00BB2915" w:rsidP="00BB2915">
      <w:pPr>
        <w:jc w:val="both"/>
      </w:pPr>
      <w:r>
        <w:rPr>
          <w:rStyle w:val="link"/>
        </w:rPr>
        <w:t>View Source</w:t>
      </w:r>
      <w:r>
        <w:pict>
          <v:shape id="_x0000_i1065" type="#_x0000_t75" alt="Right-click on figure for MathML and additional features." style="width:18.15pt;height:14.9pt"/>
        </w:pict>
      </w:r>
      <w:proofErr w:type="gramStart"/>
      <w:r>
        <w:t>Clearly</w:t>
      </w:r>
      <w:proofErr w:type="gramEnd"/>
      <w:r>
        <w:t xml:space="preserve">, this sum is well-defined and bounded, and we have </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The next proposition shows that function </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t xml:space="preserve"> can be computed using value iteration assuming appropriate initial conditions.</w:t>
      </w:r>
    </w:p>
    <w:p w:rsidR="00BB2915" w:rsidRDefault="00BB2915" w:rsidP="00BB2915">
      <w:pPr>
        <w:pStyle w:val="Heading4"/>
        <w:jc w:val="both"/>
      </w:pPr>
      <w:r>
        <w:t>1. Proposition 1</w:t>
      </w:r>
    </w:p>
    <w:p w:rsidR="00BB2915" w:rsidRDefault="00BB2915" w:rsidP="00BB2915">
      <w:pPr>
        <w:pStyle w:val="NormalWeb"/>
        <w:jc w:val="both"/>
      </w:pPr>
      <w:r>
        <w:t xml:space="preserve">Let </w:t>
      </w:r>
      <w:r>
        <w:rPr>
          <w:rStyle w:val="mi"/>
          <w:rFonts w:ascii="MathJax_Math" w:hAnsi="MathJax_Math"/>
          <w:i/>
          <w:iCs/>
          <w:sz w:val="26"/>
          <w:szCs w:val="26"/>
        </w:rPr>
        <w:t>V</w:t>
      </w:r>
      <w:r>
        <w:rPr>
          <w:rStyle w:val="mo"/>
          <w:rFonts w:ascii="MathJax_Main" w:hAnsi="MathJax_Main"/>
          <w:sz w:val="26"/>
          <w:szCs w:val="26"/>
        </w:rPr>
        <w:t>~</w:t>
      </w:r>
      <w:proofErr w:type="gramStart"/>
      <w:r>
        <w:rPr>
          <w:rStyle w:val="mi"/>
          <w:rFonts w:ascii="MathJax_Math" w:hAnsi="MathJax_Math"/>
          <w:i/>
          <w:iCs/>
          <w:sz w:val="18"/>
          <w:szCs w:val="18"/>
        </w:rPr>
        <w:t>h</w:t>
      </w:r>
      <w:r>
        <w:rPr>
          <w:rStyle w:val="mn"/>
          <w:rFonts w:ascii="MathJax_Main" w:hAnsi="MathJax_Main"/>
          <w:sz w:val="18"/>
          <w:szCs w:val="18"/>
        </w:rPr>
        <w:t>0</w:t>
      </w:r>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n"/>
          <w:rFonts w:ascii="MathJax_Main" w:hAnsi="MathJax_Main"/>
          <w:sz w:val="26"/>
          <w:szCs w:val="26"/>
        </w:rPr>
        <w:t>0</w:t>
      </w:r>
      <w:r>
        <w:t xml:space="preserve"> for every </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then, the iteration </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4" w:hAnsi="MathJax_Size4"/>
          <w:sz w:val="26"/>
          <w:szCs w:val="26"/>
        </w:rPr>
        <w:t>[</w:t>
      </w:r>
      <w:r>
        <w:rPr>
          <w:rStyle w:val="mo"/>
          <w:rFonts w:ascii="MathJax_Size2" w:hAnsi="MathJax_Size2"/>
          <w:sz w:val="26"/>
          <w:szCs w:val="26"/>
        </w:rPr>
        <w:t>∑</w:t>
      </w:r>
      <w:proofErr w:type="spellStart"/>
      <w:r>
        <w:rPr>
          <w:rStyle w:val="mi"/>
          <w:rFonts w:ascii="MathJax_Math" w:hAnsi="MathJax_Math"/>
          <w:i/>
          <w:iCs/>
          <w:sz w:val="18"/>
          <w:szCs w:val="18"/>
        </w:rPr>
        <w:t>q</w:t>
      </w:r>
      <w:r>
        <w:rPr>
          <w:rStyle w:val="mi"/>
          <w:rFonts w:ascii="MathJax_Main" w:hAnsi="MathJax_Main"/>
          <w:sz w:val="13"/>
          <w:szCs w:val="13"/>
        </w:rPr>
        <w:t>′</w:t>
      </w:r>
      <w:r>
        <w:rPr>
          <w:rStyle w:val="mo"/>
          <w:rFonts w:ascii="MathJax_Main" w:hAnsi="MathJax_Main"/>
          <w:sz w:val="18"/>
          <w:szCs w:val="18"/>
        </w:rPr>
        <w:t>,</w:t>
      </w:r>
      <w:r>
        <w:rPr>
          <w:rStyle w:val="mi"/>
          <w:rFonts w:ascii="MathJax_Math" w:hAnsi="MathJax_Math"/>
          <w:i/>
          <w:iCs/>
          <w:sz w:val="18"/>
          <w:szCs w:val="18"/>
        </w:rPr>
        <w:t>x</w:t>
      </w:r>
      <w:r>
        <w:rPr>
          <w:rStyle w:val="mi"/>
          <w:rFonts w:ascii="MathJax_Main" w:hAnsi="MathJax_Main"/>
          <w:sz w:val="13"/>
          <w:szCs w:val="13"/>
        </w:rPr>
        <w:t>′</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proofErr w:type="spellEnd"/>
      <w:r>
        <w:rPr>
          <w:rStyle w:val="mi"/>
          <w:rFonts w:ascii="MathJax_Main" w:hAnsi="MathJax_Main"/>
          <w:sz w:val="18"/>
          <w:szCs w:val="18"/>
        </w:rPr>
        <w:t>′</w:t>
      </w:r>
      <w:r>
        <w:rPr>
          <w:rStyle w:val="mo"/>
          <w:rFonts w:ascii="MathJax_Main" w:hAnsi="MathJax_Main"/>
          <w:sz w:val="26"/>
          <w:szCs w:val="26"/>
        </w:rPr>
        <w:t>))</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hn</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proofErr w:type="spellEnd"/>
      <w:r>
        <w:rPr>
          <w:rStyle w:val="mi"/>
          <w:rFonts w:ascii="MathJax_Main" w:hAnsi="MathJax_Main"/>
          <w:sz w:val="18"/>
          <w:szCs w:val="18"/>
        </w:rPr>
        <w:t>′</w:t>
      </w:r>
      <w:r>
        <w:rPr>
          <w:rStyle w:val="mo"/>
          <w:rFonts w:ascii="MathJax_Main" w:hAnsi="MathJax_Main"/>
          <w:sz w:val="26"/>
          <w:szCs w:val="26"/>
        </w:rPr>
        <w:t>)</w:t>
      </w:r>
      <w:r>
        <w:rPr>
          <w:rStyle w:val="mo"/>
          <w:rFonts w:ascii="MathJax_Size4" w:hAnsi="MathJax_Size4"/>
          <w:sz w:val="26"/>
          <w:szCs w:val="26"/>
        </w:rPr>
        <w:t>]</w:t>
      </w:r>
      <w:r>
        <w:rPr>
          <w:rStyle w:val="mtext"/>
          <w:rFonts w:ascii="MathJax_Main" w:hAnsi="MathJax_Main"/>
          <w:sz w:val="26"/>
          <w:szCs w:val="26"/>
        </w:rPr>
        <w:t>(14)</w:t>
      </w:r>
    </w:p>
    <w:p w:rsidR="00BB2915" w:rsidRDefault="00BB2915" w:rsidP="00BB2915">
      <w:pPr>
        <w:jc w:val="both"/>
      </w:pPr>
      <w:r>
        <w:rPr>
          <w:rStyle w:val="link"/>
        </w:rPr>
        <w:t>View Source</w:t>
      </w:r>
      <w:r>
        <w:pict>
          <v:shape id="_x0000_i1066" type="#_x0000_t75" alt="Right-click on figure for MathML and additional features." style="width:18.15pt;height:14.9pt"/>
        </w:pict>
      </w:r>
      <w:r>
        <w:t xml:space="preserve">converges </w:t>
      </w:r>
      <w:proofErr w:type="spellStart"/>
      <w:r>
        <w:t>pointwise</w:t>
      </w:r>
      <w:proofErr w:type="spellEnd"/>
      <w:r>
        <w:t xml:space="preserve"> and monotonically to </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w:t>
      </w:r>
    </w:p>
    <w:p w:rsidR="00BB2915" w:rsidRDefault="00BB2915" w:rsidP="00BB2915">
      <w:pPr>
        <w:pStyle w:val="Heading4"/>
        <w:jc w:val="both"/>
      </w:pPr>
      <w:r>
        <w:t>Proof</w:t>
      </w:r>
    </w:p>
    <w:p w:rsidR="00BB2915" w:rsidRDefault="00BB2915" w:rsidP="00BB2915">
      <w:pPr>
        <w:pStyle w:val="NormalWeb"/>
        <w:jc w:val="both"/>
      </w:pPr>
      <w:r>
        <w:t xml:space="preserve">Consider the value function defined by </w:t>
      </w:r>
      <w:hyperlink r:id="rId25" w:anchor="deqn13" w:history="1">
        <w:r>
          <w:rPr>
            <w:rStyle w:val="Hyperlink"/>
          </w:rPr>
          <w:t>(13)</w:t>
        </w:r>
      </w:hyperlink>
      <w:r>
        <w:t xml:space="preserve">. We have </w:t>
      </w:r>
      <w:proofErr w:type="spellStart"/>
      <w:r>
        <w:rPr>
          <w:rStyle w:val="mi"/>
          <w:rFonts w:ascii="MathJax_Math" w:hAnsi="MathJax_Math"/>
          <w:i/>
          <w:iCs/>
          <w:sz w:val="26"/>
          <w:szCs w:val="26"/>
        </w:rPr>
        <w:t>V</w:t>
      </w:r>
      <w:r>
        <w:rPr>
          <w:rStyle w:val="mo"/>
          <w:rFonts w:ascii="MathJax_Main" w:hAnsi="MathJax_Main"/>
          <w:sz w:val="26"/>
          <w:szCs w:val="26"/>
        </w:rPr>
        <w:t>~</w:t>
      </w:r>
      <w:proofErr w:type="gramStart"/>
      <w:r>
        <w:rPr>
          <w:rStyle w:val="mi"/>
          <w:rFonts w:ascii="MathJax_Math" w:hAnsi="MathJax_Math"/>
          <w:i/>
          <w:iCs/>
          <w:sz w:val="18"/>
          <w:szCs w:val="18"/>
        </w:rPr>
        <w:t>h</w:t>
      </w:r>
      <w:proofErr w:type="spellEnd"/>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]&lt;</w:t>
      </w:r>
      <w:r>
        <w:rPr>
          <w:rStyle w:val="mi"/>
          <w:rFonts w:ascii="MathJax_Main" w:hAnsi="MathJax_Main"/>
          <w:sz w:val="26"/>
          <w:szCs w:val="26"/>
        </w:rPr>
        <w:t>∞</w:t>
      </w:r>
      <w:r>
        <w:t xml:space="preserve"> and </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n"/>
          <w:rFonts w:ascii="MathJax_Main" w:hAnsi="MathJax_Main"/>
          <w:sz w:val="26"/>
          <w:szCs w:val="26"/>
        </w:rPr>
        <w:t>0</w:t>
      </w:r>
      <w:r>
        <w:t xml:space="preserve"> for all </w:t>
      </w:r>
      <w:proofErr w:type="spellStart"/>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proofErr w:type="spellEnd"/>
      <w:r>
        <w:t xml:space="preserve">. Therefore, computing </w:t>
      </w:r>
      <w:r>
        <w:rPr>
          <w:rStyle w:val="mi"/>
          <w:rFonts w:ascii="MathJax_Math" w:hAnsi="MathJax_Math"/>
          <w:i/>
          <w:iCs/>
          <w:sz w:val="26"/>
          <w:szCs w:val="26"/>
        </w:rPr>
        <w:t>V</w:t>
      </w:r>
      <w:r>
        <w:rPr>
          <w:rStyle w:val="mo"/>
          <w:rFonts w:ascii="MathJax_Main" w:hAnsi="MathJax_Main"/>
          <w:sz w:val="26"/>
          <w:szCs w:val="26"/>
        </w:rPr>
        <w:t>~</w:t>
      </w:r>
      <w:r>
        <w:t xml:space="preserve"> is a special case of the total expected reward criterion for positive models [21]. If </w:t>
      </w:r>
      <w:r>
        <w:rPr>
          <w:rStyle w:val="mi"/>
          <w:rFonts w:ascii="MathJax_Math" w:hAnsi="MathJax_Math"/>
          <w:i/>
          <w:iCs/>
          <w:sz w:val="26"/>
          <w:szCs w:val="26"/>
        </w:rPr>
        <w:t>v</w:t>
      </w:r>
      <w:r>
        <w:t xml:space="preserve"> is a fixed point of the iteration </w:t>
      </w:r>
      <w:hyperlink r:id="rId26" w:anchor="deqn14" w:history="1">
        <w:r>
          <w:rPr>
            <w:rStyle w:val="Hyperlink"/>
          </w:rPr>
          <w:t>(14)</w:t>
        </w:r>
      </w:hyperlink>
      <w:r>
        <w:t xml:space="preserve">, then </w:t>
      </w:r>
      <w:proofErr w:type="spellStart"/>
      <w:r>
        <w:rPr>
          <w:rStyle w:val="mi"/>
          <w:rFonts w:ascii="MathJax_Math" w:hAnsi="MathJax_Math"/>
          <w:i/>
          <w:iCs/>
          <w:sz w:val="26"/>
          <w:szCs w:val="26"/>
        </w:rPr>
        <w:t>v</w:t>
      </w:r>
      <w:r>
        <w:rPr>
          <w:rStyle w:val="mo"/>
          <w:rFonts w:ascii="MathJax_Main" w:hAnsi="MathJax_Main"/>
          <w:sz w:val="26"/>
          <w:szCs w:val="26"/>
        </w:rPr>
        <w:t>+</w:t>
      </w:r>
      <w:proofErr w:type="gramStart"/>
      <w:r>
        <w:rPr>
          <w:rStyle w:val="mi"/>
          <w:rFonts w:ascii="MathJax_Math" w:hAnsi="MathJax_Math"/>
          <w:i/>
          <w:iCs/>
          <w:sz w:val="26"/>
          <w:szCs w:val="26"/>
        </w:rPr>
        <w:t>k</w:t>
      </w:r>
      <w:proofErr w:type="spellEnd"/>
      <w:r>
        <w:rPr>
          <w:rStyle w:val="mo"/>
          <w:rFonts w:ascii="MathJax_Main" w:hAnsi="MathJax_Main"/>
          <w:sz w:val="26"/>
          <w:szCs w:val="26"/>
        </w:rPr>
        <w:t>[</w:t>
      </w:r>
      <w:proofErr w:type="gramEnd"/>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18"/>
          <w:szCs w:val="18"/>
        </w:rPr>
        <w:t>T</w:t>
      </w:r>
      <w:r>
        <w:t xml:space="preserve">, </w:t>
      </w:r>
      <w:r>
        <w:rPr>
          <w:rStyle w:val="mi"/>
          <w:rFonts w:ascii="MathJax_Math" w:hAnsi="MathJax_Math"/>
          <w:i/>
          <w:iCs/>
          <w:sz w:val="26"/>
          <w:szCs w:val="26"/>
        </w:rPr>
        <w:t>k</w:t>
      </w:r>
      <w:r>
        <w:rPr>
          <w:rStyle w:val="mo"/>
          <w:rFonts w:ascii="MathJax_Main" w:hAnsi="MathJax_Main"/>
          <w:sz w:val="26"/>
          <w:szCs w:val="26"/>
        </w:rPr>
        <w:t>&gt;</w:t>
      </w:r>
      <w:r>
        <w:rPr>
          <w:rStyle w:val="mn"/>
          <w:rFonts w:ascii="MathJax_Main" w:hAnsi="MathJax_Main"/>
          <w:sz w:val="26"/>
          <w:szCs w:val="26"/>
        </w:rPr>
        <w:t>0</w:t>
      </w:r>
      <w:r>
        <w:t xml:space="preserve">, is also a fixed point. Thus, the iteration may have multiple fixed points, but if we pick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n"/>
          <w:rFonts w:ascii="MathJax_Main" w:hAnsi="MathJax_Main"/>
          <w:sz w:val="18"/>
          <w:szCs w:val="18"/>
        </w:rPr>
        <w:t>0</w:t>
      </w:r>
      <w:r>
        <w:rPr>
          <w:rStyle w:val="mo"/>
          <w:rFonts w:ascii="MathJax_Main" w:hAnsi="MathJax_Main"/>
          <w:sz w:val="26"/>
          <w:szCs w:val="26"/>
        </w:rPr>
        <w:t>=</w:t>
      </w:r>
      <w:r>
        <w:rPr>
          <w:rStyle w:val="mn"/>
          <w:rFonts w:ascii="MathJax_Main" w:hAnsi="MathJax_Main"/>
          <w:sz w:val="26"/>
          <w:szCs w:val="26"/>
        </w:rPr>
        <w:t>0</w:t>
      </w:r>
      <w:r>
        <w:t xml:space="preserve">, it converges to the least fixed point </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t xml:space="preserve"> [21, Th. 7.2.12]. </w:t>
      </w:r>
      <w:r>
        <w:rPr>
          <w:rStyle w:val="mi"/>
          <w:rFonts w:ascii="MathJax_AMS" w:hAnsi="MathJax_AMS"/>
          <w:sz w:val="26"/>
          <w:szCs w:val="26"/>
        </w:rPr>
        <w:t>■</w:t>
      </w:r>
      <w:r>
        <w:br/>
      </w:r>
    </w:p>
    <w:p w:rsidR="00D10312" w:rsidRDefault="00D10312" w:rsidP="00BB2915">
      <w:pPr>
        <w:pStyle w:val="NormalWeb"/>
        <w:jc w:val="both"/>
      </w:pPr>
    </w:p>
    <w:p w:rsidR="00BB2915" w:rsidRDefault="00BB2915" w:rsidP="00BB2915">
      <w:pPr>
        <w:pStyle w:val="Heading3"/>
        <w:jc w:val="both"/>
      </w:pPr>
      <w:r>
        <w:lastRenderedPageBreak/>
        <w:t>C. Convergence Results</w:t>
      </w:r>
    </w:p>
    <w:p w:rsidR="00BB2915" w:rsidRDefault="00BB2915" w:rsidP="00BB2915">
      <w:pPr>
        <w:pStyle w:val="NormalWeb"/>
        <w:jc w:val="both"/>
      </w:pPr>
      <w:r>
        <w:t xml:space="preserve">Finally, we show that the value function </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obtained using the approximating MC converges to the value function </w:t>
      </w:r>
      <w:r>
        <w:rPr>
          <w:rStyle w:val="mi"/>
          <w:rFonts w:ascii="MathJax_Math" w:hAnsi="MathJax_Math"/>
          <w:i/>
          <w:iCs/>
          <w:sz w:val="26"/>
          <w:szCs w:val="26"/>
        </w:rPr>
        <w:t>V</w:t>
      </w:r>
      <w:r>
        <w:t xml:space="preserve"> of the SHS as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w:t>
      </w:r>
      <w:r>
        <w:t>. The proof of the convergence is a straightforward extension to the SHSs of the results presented in [4].</w:t>
      </w:r>
    </w:p>
    <w:p w:rsidR="00BB2915" w:rsidRDefault="00BB2915" w:rsidP="00BB2915">
      <w:pPr>
        <w:pStyle w:val="NormalWeb"/>
        <w:jc w:val="both"/>
      </w:pPr>
      <w:r>
        <w:t xml:space="preserve">Let </w:t>
      </w:r>
      <w:proofErr w:type="spellStart"/>
      <w:r>
        <w:rPr>
          <w:rStyle w:val="mi"/>
          <w:rFonts w:ascii="MathJax_Math" w:hAnsi="MathJax_Math"/>
          <w:i/>
          <w:iCs/>
          <w:sz w:val="26"/>
          <w:szCs w:val="26"/>
        </w:rPr>
        <w:t>g</w:t>
      </w:r>
      <w:r>
        <w:rPr>
          <w:rStyle w:val="mo"/>
          <w:rFonts w:ascii="Cambria Math" w:hAnsi="Cambria Math" w:cs="Cambria Math"/>
          <w:sz w:val="26"/>
          <w:szCs w:val="26"/>
        </w:rPr>
        <w:t>∈</w:t>
      </w:r>
      <w:r>
        <w:rPr>
          <w:rStyle w:val="mi"/>
          <w:rFonts w:ascii="MathJax_Caligraphic" w:hAnsi="MathJax_Caligraphic"/>
          <w:sz w:val="26"/>
          <w:szCs w:val="26"/>
        </w:rPr>
        <w:t>B</w:t>
      </w:r>
      <w:proofErr w:type="spellEnd"/>
      <w:r>
        <w:rPr>
          <w:rStyle w:val="mo"/>
          <w:rFonts w:ascii="MathJax_Main" w:hAnsi="MathJax_Main"/>
          <w:sz w:val="26"/>
          <w:szCs w:val="26"/>
        </w:rPr>
        <w:t>(</w:t>
      </w:r>
      <w:r>
        <w:rPr>
          <w:rStyle w:val="mi"/>
          <w:rFonts w:ascii="MathJax_Math" w:hAnsi="MathJax_Math"/>
          <w:i/>
          <w:iCs/>
          <w:sz w:val="26"/>
          <w:szCs w:val="26"/>
        </w:rPr>
        <w:t>S</w:t>
      </w:r>
      <w:proofErr w:type="gramStart"/>
      <w:r>
        <w:rPr>
          <w:rStyle w:val="mo"/>
          <w:rFonts w:ascii="MathJax_Main" w:hAnsi="MathJax_Main"/>
          <w:sz w:val="26"/>
          <w:szCs w:val="26"/>
        </w:rPr>
        <w:t>)</w:t>
      </w:r>
      <w:r>
        <w:rPr>
          <w:rStyle w:val="mo"/>
          <w:rFonts w:ascii="MathJax_Main" w:hAnsi="MathJax_Main"/>
          <w:sz w:val="18"/>
          <w:szCs w:val="18"/>
        </w:rPr>
        <w:t>+</w:t>
      </w:r>
      <w:proofErr w:type="gramEnd"/>
      <w:r>
        <w:t xml:space="preserve"> be a continuous and bounded function, and suppose that </w:t>
      </w:r>
      <w:r>
        <w:rPr>
          <w:rStyle w:val="mi"/>
          <w:rFonts w:ascii="MathJax_Math" w:hAnsi="MathJax_Math"/>
          <w:i/>
          <w:iCs/>
          <w:sz w:val="26"/>
          <w:szCs w:val="26"/>
        </w:rPr>
        <w:t>V</w:t>
      </w:r>
      <w:r>
        <w:t xml:space="preserve"> is the unique viscosity solution of </w:t>
      </w:r>
      <w:hyperlink r:id="rId27" w:anchor="deqn9-10" w:history="1">
        <w:r>
          <w:rPr>
            <w:rStyle w:val="Hyperlink"/>
          </w:rPr>
          <w:t>(9)</w:t>
        </w:r>
      </w:hyperlink>
      <w:r>
        <w:t xml:space="preserve"> and </w:t>
      </w:r>
      <w:hyperlink r:id="rId28" w:anchor="deqn9-10" w:history="1">
        <w:r>
          <w:rPr>
            <w:rStyle w:val="Hyperlink"/>
          </w:rPr>
          <w:t>(10)</w:t>
        </w:r>
      </w:hyperlink>
      <w:r>
        <w:t xml:space="preserve"> that is bounded and continuous in </w:t>
      </w:r>
      <w:proofErr w:type="spellStart"/>
      <w:r>
        <w:rPr>
          <w:rStyle w:val="mi"/>
          <w:rFonts w:ascii="MathJax_Main" w:hAnsi="MathJax_Main"/>
          <w:sz w:val="26"/>
          <w:szCs w:val="26"/>
        </w:rPr>
        <w:t>Γ</w:t>
      </w:r>
      <w:r>
        <w:rPr>
          <w:rStyle w:val="mo"/>
          <w:rFonts w:ascii="MathJax_Main" w:hAnsi="MathJax_Main"/>
          <w:sz w:val="26"/>
          <w:szCs w:val="26"/>
        </w:rPr>
        <w:t>¯</w:t>
      </w:r>
      <w:r>
        <w:rPr>
          <w:rStyle w:val="mi"/>
          <w:rFonts w:ascii="MathJax_Math" w:hAnsi="MathJax_Math"/>
          <w:i/>
          <w:iCs/>
          <w:sz w:val="18"/>
          <w:szCs w:val="18"/>
        </w:rPr>
        <w:t>q</w:t>
      </w:r>
      <w:proofErr w:type="spellEnd"/>
      <w:r>
        <w:t xml:space="preserve">. First, we show convergence for </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when the boundary conditions are described by function </w:t>
      </w:r>
      <w:r>
        <w:rPr>
          <w:rStyle w:val="mi"/>
          <w:rFonts w:ascii="MathJax_Math" w:hAnsi="MathJax_Math"/>
          <w:i/>
          <w:iCs/>
          <w:sz w:val="26"/>
          <w:szCs w:val="26"/>
        </w:rPr>
        <w:t>g</w:t>
      </w:r>
      <w:r>
        <w:t>.</w:t>
      </w:r>
    </w:p>
    <w:p w:rsidR="00BB2915" w:rsidRDefault="00BB2915" w:rsidP="00BB2915">
      <w:pPr>
        <w:pStyle w:val="NormalWeb"/>
        <w:jc w:val="both"/>
      </w:pPr>
      <w:r>
        <w:t xml:space="preserve">We consider </w:t>
      </w:r>
      <w:proofErr w:type="spellStart"/>
      <w:r>
        <w:rPr>
          <w:rStyle w:val="mi"/>
          <w:rFonts w:ascii="MathJax_Main" w:hAnsi="MathJax_Main"/>
          <w:sz w:val="26"/>
          <w:szCs w:val="26"/>
        </w:rPr>
        <w:t>Σ</w:t>
      </w:r>
      <w:r>
        <w:rPr>
          <w:rStyle w:val="mo"/>
          <w:rFonts w:ascii="MathJax_Main" w:hAnsi="MathJax_Main"/>
          <w:sz w:val="26"/>
          <w:szCs w:val="26"/>
        </w:rPr>
        <w:t>¯</w:t>
      </w:r>
      <w:r>
        <w:rPr>
          <w:rStyle w:val="mi"/>
          <w:rFonts w:ascii="MathJax_Math" w:hAnsi="MathJax_Math"/>
          <w:i/>
          <w:iCs/>
          <w:sz w:val="18"/>
          <w:szCs w:val="18"/>
        </w:rPr>
        <w:t>hq</w:t>
      </w:r>
      <w:proofErr w:type="spellEnd"/>
      <w:r>
        <w:t xml:space="preserve"> to be a </w:t>
      </w:r>
      <w:proofErr w:type="spellStart"/>
      <w:r>
        <w:t>discretization</w:t>
      </w:r>
      <w:proofErr w:type="spellEnd"/>
      <w:r>
        <w:t xml:space="preserve"> of </w:t>
      </w:r>
      <w:proofErr w:type="spellStart"/>
      <w:r>
        <w:rPr>
          <w:rStyle w:val="mi"/>
          <w:rFonts w:ascii="MathJax_Main" w:hAnsi="MathJax_Main"/>
          <w:sz w:val="26"/>
          <w:szCs w:val="26"/>
        </w:rPr>
        <w:t>Γ</w:t>
      </w:r>
      <w:r>
        <w:rPr>
          <w:rStyle w:val="mo"/>
          <w:rFonts w:ascii="MathJax_Main" w:hAnsi="MathJax_Main"/>
          <w:sz w:val="26"/>
          <w:szCs w:val="26"/>
        </w:rPr>
        <w:t>¯</w:t>
      </w:r>
      <w:r>
        <w:rPr>
          <w:rStyle w:val="mi"/>
          <w:rFonts w:ascii="MathJax_Math" w:hAnsi="MathJax_Math"/>
          <w:i/>
          <w:iCs/>
          <w:sz w:val="18"/>
          <w:szCs w:val="18"/>
        </w:rPr>
        <w:t>q</w:t>
      </w:r>
      <w:proofErr w:type="spellEnd"/>
      <w:r>
        <w:t xml:space="preserve"> and denote the set of interior and boundary points as </w:t>
      </w:r>
      <w:proofErr w:type="spellStart"/>
      <w:r>
        <w:rPr>
          <w:rStyle w:val="mi"/>
          <w:rFonts w:ascii="MathJax_Main" w:hAnsi="MathJax_Main"/>
          <w:sz w:val="26"/>
          <w:szCs w:val="26"/>
        </w:rPr>
        <w:t>Σ</w:t>
      </w:r>
      <w:r>
        <w:rPr>
          <w:rStyle w:val="mi"/>
          <w:rFonts w:ascii="MathJax_Math" w:hAnsi="MathJax_Math"/>
          <w:i/>
          <w:iCs/>
          <w:sz w:val="18"/>
          <w:szCs w:val="18"/>
        </w:rPr>
        <w:t>hq</w:t>
      </w:r>
      <w:proofErr w:type="spellEnd"/>
      <w:r>
        <w:t xml:space="preserve"> and </w:t>
      </w:r>
      <w:r>
        <w:rPr>
          <w:rStyle w:val="mi"/>
          <w:rFonts w:ascii="MathJax_Main" w:hAnsi="MathJax_Main"/>
          <w:sz w:val="26"/>
          <w:szCs w:val="26"/>
        </w:rPr>
        <w:t>∂</w:t>
      </w:r>
      <w:proofErr w:type="spellStart"/>
      <w:r>
        <w:rPr>
          <w:rStyle w:val="mi"/>
          <w:rFonts w:ascii="MathJax_Main" w:hAnsi="MathJax_Main"/>
          <w:sz w:val="26"/>
          <w:szCs w:val="26"/>
        </w:rPr>
        <w:t>Σ</w:t>
      </w:r>
      <w:r>
        <w:rPr>
          <w:rStyle w:val="mi"/>
          <w:rFonts w:ascii="MathJax_Math" w:hAnsi="MathJax_Math"/>
          <w:i/>
          <w:iCs/>
          <w:sz w:val="18"/>
          <w:szCs w:val="18"/>
        </w:rPr>
        <w:t>hq</w:t>
      </w:r>
      <w:proofErr w:type="spellEnd"/>
      <w:r>
        <w:t xml:space="preserve">, respectively. The dynamic programming equation can be written as </w:t>
      </w:r>
    </w:p>
    <w:p w:rsidR="00BB2915" w:rsidRDefault="00BB2915" w:rsidP="00BB2915">
      <w:pPr>
        <w:jc w:val="both"/>
      </w:pP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3" w:hAnsi="MathJax_Size3"/>
          <w:sz w:val="26"/>
          <w:szCs w:val="26"/>
        </w:rPr>
        <w:t>{</w:t>
      </w:r>
      <w:proofErr w:type="spellStart"/>
      <w:r>
        <w:rPr>
          <w:rStyle w:val="mi"/>
          <w:rFonts w:ascii="MathJax_Math" w:hAnsi="MathJax_Math"/>
          <w:i/>
          <w:iCs/>
          <w:sz w:val="26"/>
          <w:szCs w:val="26"/>
        </w:rPr>
        <w:t>F</w:t>
      </w:r>
      <w:r>
        <w:rPr>
          <w:rStyle w:val="mi"/>
          <w:rFonts w:ascii="MathJax_Math" w:hAnsi="MathJax_Math"/>
          <w:i/>
          <w:iCs/>
          <w:sz w:val="18"/>
          <w:szCs w:val="18"/>
        </w:rPr>
        <w:t>hg</w:t>
      </w:r>
      <w:proofErr w:type="spellEnd"/>
      <w:r>
        <w:rPr>
          <w:rStyle w:val="mo"/>
          <w:rFonts w:ascii="MathJax_Size1" w:hAnsi="MathJax_Size1"/>
          <w:sz w:val="26"/>
          <w:szCs w:val="26"/>
        </w:rPr>
        <w:t>[</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ψ</w:t>
      </w:r>
      <w:r>
        <w:rPr>
          <w:rStyle w:val="mi"/>
          <w:rFonts w:ascii="MathJax_Math" w:hAnsi="MathJax_Math"/>
          <w:i/>
          <w:iCs/>
          <w:sz w:val="18"/>
          <w:szCs w:val="18"/>
        </w:rPr>
        <w:t>hg</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text"/>
          <w:rFonts w:ascii="MathJax_Main" w:hAnsi="MathJax_Main"/>
          <w:sz w:val="26"/>
          <w:szCs w:val="26"/>
        </w:rPr>
        <w:t>if </w:t>
      </w:r>
      <w:proofErr w:type="spellStart"/>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Σ</w:t>
      </w:r>
      <w:r>
        <w:rPr>
          <w:rStyle w:val="mi"/>
          <w:rFonts w:ascii="MathJax_Math" w:hAnsi="MathJax_Math"/>
          <w:i/>
          <w:iCs/>
          <w:sz w:val="18"/>
          <w:szCs w:val="18"/>
        </w:rPr>
        <w:t>hq</w:t>
      </w:r>
      <w:proofErr w:type="spellEnd"/>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in" w:hAnsi="MathJax_Main"/>
          <w:sz w:val="26"/>
          <w:szCs w:val="26"/>
        </w:rPr>
        <w:t>Σ</w:t>
      </w:r>
      <w:r>
        <w:rPr>
          <w:rStyle w:val="mi"/>
          <w:rFonts w:ascii="MathJax_Math" w:hAnsi="MathJax_Math"/>
          <w:i/>
          <w:iCs/>
          <w:sz w:val="18"/>
          <w:szCs w:val="18"/>
        </w:rPr>
        <w:t>hq</w:t>
      </w:r>
      <w:proofErr w:type="spellEnd"/>
    </w:p>
    <w:p w:rsidR="00BB2915" w:rsidRDefault="00BB2915" w:rsidP="00BB2915">
      <w:pPr>
        <w:jc w:val="both"/>
      </w:pPr>
      <w:r>
        <w:rPr>
          <w:rStyle w:val="link"/>
        </w:rPr>
        <w:t>View Source</w:t>
      </w:r>
      <w:r>
        <w:pict>
          <v:shape id="_x0000_i1067" type="#_x0000_t75" alt="Right-click on figure for MathML and additional features." style="width:18.15pt;height:14.9pt"/>
        </w:pict>
      </w:r>
      <w:r>
        <w:t xml:space="preserve">where </w:t>
      </w:r>
    </w:p>
    <w:p w:rsidR="00BB2915" w:rsidRDefault="00BB2915" w:rsidP="00BB2915">
      <w:pPr>
        <w:jc w:val="both"/>
      </w:pPr>
      <w:r>
        <w:rPr>
          <w:rStyle w:val="mi"/>
          <w:rFonts w:ascii="MathJax_Math" w:hAnsi="MathJax_Math"/>
          <w:i/>
          <w:iCs/>
          <w:sz w:val="26"/>
          <w:szCs w:val="26"/>
        </w:rPr>
        <w:t>F</w:t>
      </w:r>
      <w:r>
        <w:rPr>
          <w:rStyle w:val="mi"/>
          <w:rFonts w:ascii="MathJax_Math" w:hAnsi="MathJax_Math"/>
          <w:i/>
          <w:iCs/>
          <w:sz w:val="18"/>
          <w:szCs w:val="18"/>
        </w:rPr>
        <w:t>hg</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hg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2" w:hAnsi="MathJax_Size2"/>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2" w:hAnsi="MathJax_Size2"/>
          <w:sz w:val="26"/>
          <w:szCs w:val="26"/>
        </w:rPr>
        <w: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18"/>
          <w:szCs w:val="18"/>
        </w:rPr>
        <w:t>q</w:t>
      </w:r>
      <w:r>
        <w:rPr>
          <w:rStyle w:val="mi"/>
          <w:rFonts w:ascii="MathJax_Main" w:hAnsi="MathJax_Main"/>
          <w:sz w:val="13"/>
          <w:szCs w:val="13"/>
        </w:rPr>
        <w:t>′</w:t>
      </w:r>
      <w:r>
        <w:rPr>
          <w:rStyle w:val="mo"/>
          <w:rFonts w:ascii="MathJax_Main" w:hAnsi="MathJax_Main"/>
          <w:sz w:val="18"/>
          <w:szCs w:val="18"/>
        </w:rPr>
        <w:t>,</w:t>
      </w:r>
      <w:r>
        <w:rPr>
          <w:rStyle w:val="mi"/>
          <w:rFonts w:ascii="MathJax_Math" w:hAnsi="MathJax_Math"/>
          <w:i/>
          <w:iCs/>
          <w:sz w:val="18"/>
          <w:szCs w:val="18"/>
        </w:rPr>
        <w:t>x</w:t>
      </w:r>
      <w:r>
        <w:rPr>
          <w:rStyle w:val="mi"/>
          <w:rFonts w:ascii="MathJax_Main" w:hAnsi="MathJax_Main"/>
          <w:sz w:val="13"/>
          <w:szCs w:val="13"/>
        </w:rPr>
        <w:t>′</w:t>
      </w:r>
      <w:r>
        <w:rPr>
          <w:rStyle w:val="mi"/>
          <w:rFonts w:ascii="MathJax_Math" w:hAnsi="MathJax_Math"/>
          <w:i/>
          <w:iCs/>
          <w:sz w:val="26"/>
          <w:szCs w:val="26"/>
        </w:rPr>
        <w:t>p</w:t>
      </w:r>
      <w:r>
        <w:rPr>
          <w:rStyle w:val="mi"/>
          <w:rFonts w:ascii="MathJax_Math" w:hAnsi="MathJax_Math"/>
          <w:i/>
          <w:iCs/>
          <w:sz w:val="18"/>
          <w:szCs w:val="18"/>
        </w:rPr>
        <w:t>hD</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2" w:hAnsi="MathJax_Size2"/>
          <w:sz w:val="26"/>
          <w:szCs w:val="26"/>
        </w:rPr>
        <w:t>)∫</w:t>
      </w:r>
      <w:r>
        <w:rPr>
          <w:rStyle w:val="mi"/>
          <w:rFonts w:ascii="MathJax_Main" w:hAnsi="MathJax_Main"/>
          <w:sz w:val="18"/>
          <w:szCs w:val="18"/>
        </w:rPr>
        <w:t>Π</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dρ</w:t>
      </w:r>
      <w:r>
        <w:rPr>
          <w:rStyle w:val="mo"/>
          <w:rFonts w:ascii="MathJax_Main" w:hAnsi="MathJax_Main"/>
          <w:sz w:val="26"/>
          <w:szCs w:val="26"/>
        </w:rPr>
        <w:t>)</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2" w:hAnsi="MathJax_Size2"/>
          <w:sz w:val="26"/>
          <w:szCs w:val="26"/>
        </w:rPr>
        <w:t>∫</w:t>
      </w:r>
      <w:r>
        <w:rPr>
          <w:rStyle w:val="mi"/>
          <w:rFonts w:ascii="MathJax_Main" w:hAnsi="MathJax_Main"/>
          <w:sz w:val="18"/>
          <w:szCs w:val="18"/>
        </w:rPr>
        <w:t>Π</w:t>
      </w:r>
      <w:r>
        <w:rPr>
          <w:rStyle w:val="mi"/>
          <w:rFonts w:ascii="MathJax_Math" w:hAnsi="MathJax_Math"/>
          <w:i/>
          <w:iCs/>
          <w:sz w:val="26"/>
          <w:szCs w:val="26"/>
        </w:rPr>
        <w:t>g</w:t>
      </w:r>
      <w:r>
        <w:rPr>
          <w:rStyle w:val="mo"/>
          <w:rFonts w:ascii="MathJax_Size1" w:hAnsi="MathJax_Size1"/>
          <w:sz w:val="26"/>
          <w:szCs w:val="26"/>
        </w:rPr>
        <w:t>(</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dρ</w:t>
      </w:r>
      <w:r>
        <w:rPr>
          <w:rStyle w:val="mo"/>
          <w:rFonts w:ascii="MathJax_Main" w:hAnsi="MathJax_Main"/>
          <w:sz w:val="26"/>
          <w:szCs w:val="26"/>
        </w:rPr>
        <w:t>).</w:t>
      </w:r>
    </w:p>
    <w:p w:rsidR="00BB2915" w:rsidRDefault="00BB2915" w:rsidP="00BB2915">
      <w:pPr>
        <w:jc w:val="both"/>
      </w:pPr>
      <w:r>
        <w:rPr>
          <w:rStyle w:val="link"/>
        </w:rPr>
        <w:t>View Source</w:t>
      </w:r>
      <w:r>
        <w:pict>
          <v:shape id="_x0000_i1068" type="#_x0000_t75" alt="Right-click on figure for MathML and additional features." style="width:18.15pt;height:14.9pt"/>
        </w:pict>
      </w:r>
    </w:p>
    <w:p w:rsidR="00BB2915" w:rsidRDefault="00BB2915" w:rsidP="00BB2915">
      <w:pPr>
        <w:pStyle w:val="Heading3"/>
        <w:jc w:val="both"/>
      </w:pPr>
      <w:r>
        <w:t>Lemma 2</w:t>
      </w:r>
    </w:p>
    <w:p w:rsidR="00BB2915" w:rsidRDefault="00BB2915" w:rsidP="00BB2915">
      <w:pPr>
        <w:pStyle w:val="NormalWeb"/>
        <w:jc w:val="both"/>
      </w:pPr>
      <w:r>
        <w:rPr>
          <w:rStyle w:val="mo"/>
          <w:rFonts w:ascii="MathJax_Main" w:hAnsi="MathJax_Main"/>
          <w:sz w:val="26"/>
          <w:szCs w:val="26"/>
        </w:rPr>
        <w:t>lim</w:t>
      </w:r>
      <w:r>
        <w:rPr>
          <w:rStyle w:val="mi"/>
          <w:rFonts w:ascii="MathJax_Math" w:hAnsi="MathJax_Math"/>
          <w:i/>
          <w:iCs/>
          <w:sz w:val="18"/>
          <w:szCs w:val="18"/>
        </w:rPr>
        <w:t>y</w:t>
      </w:r>
      <w:r>
        <w:rPr>
          <w:rStyle w:val="mo"/>
          <w:rFonts w:ascii="MathJax_Main" w:hAnsi="MathJax_Main"/>
          <w:sz w:val="18"/>
          <w:szCs w:val="18"/>
        </w:rPr>
        <w:t>→</w:t>
      </w:r>
      <w:r>
        <w:rPr>
          <w:rStyle w:val="mi"/>
          <w:rFonts w:ascii="MathJax_Math" w:hAnsi="MathJax_Math"/>
          <w:i/>
          <w:iCs/>
          <w:sz w:val="18"/>
          <w:szCs w:val="18"/>
        </w:rPr>
        <w:t>x</w:t>
      </w:r>
      <w:proofErr w:type="gramStart"/>
      <w:r>
        <w:rPr>
          <w:rStyle w:val="mo"/>
          <w:rFonts w:ascii="MathJax_Main" w:hAnsi="MathJax_Main"/>
          <w:sz w:val="18"/>
          <w:szCs w:val="18"/>
        </w:rPr>
        <w:t>,</w:t>
      </w:r>
      <w:r>
        <w:rPr>
          <w:rStyle w:val="mi"/>
          <w:rFonts w:ascii="MathJax_Math" w:hAnsi="MathJax_Math"/>
          <w:i/>
          <w:iCs/>
          <w:sz w:val="18"/>
          <w:szCs w:val="18"/>
        </w:rPr>
        <w:t>h</w:t>
      </w:r>
      <w:proofErr w:type="gramEnd"/>
      <w:r>
        <w:rPr>
          <w:rStyle w:val="mo"/>
          <w:rFonts w:ascii="MathJax_Main" w:hAnsi="MathJax_Main"/>
          <w:sz w:val="18"/>
          <w:szCs w:val="18"/>
        </w:rPr>
        <w:t>→</w:t>
      </w:r>
      <w:r>
        <w:rPr>
          <w:rStyle w:val="mn"/>
          <w:rFonts w:ascii="MathJax_Main" w:hAnsi="MathJax_Main"/>
          <w:sz w:val="18"/>
          <w:szCs w:val="18"/>
        </w:rPr>
        <w:t>0</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y</w:t>
      </w:r>
      <w:proofErr w:type="spellEnd"/>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uniformly in </w:t>
      </w:r>
      <w:proofErr w:type="spellStart"/>
      <w:r>
        <w:rPr>
          <w:rStyle w:val="mi"/>
          <w:rFonts w:ascii="MathJax_Main" w:hAnsi="MathJax_Main"/>
          <w:sz w:val="26"/>
          <w:szCs w:val="26"/>
        </w:rPr>
        <w:t>Γ</w:t>
      </w:r>
      <w:r>
        <w:rPr>
          <w:rStyle w:val="mo"/>
          <w:rFonts w:ascii="MathJax_Main" w:hAnsi="MathJax_Main"/>
          <w:sz w:val="26"/>
          <w:szCs w:val="26"/>
        </w:rPr>
        <w:t>¯</w:t>
      </w:r>
      <w:r>
        <w:rPr>
          <w:rStyle w:val="mi"/>
          <w:rFonts w:ascii="MathJax_Math" w:hAnsi="MathJax_Math"/>
          <w:i/>
          <w:iCs/>
          <w:sz w:val="18"/>
          <w:szCs w:val="18"/>
        </w:rPr>
        <w:t>q</w:t>
      </w:r>
      <w:proofErr w:type="spellEnd"/>
      <w:r>
        <w:t>.</w:t>
      </w:r>
    </w:p>
    <w:p w:rsidR="00BB2915" w:rsidRDefault="00BB2915" w:rsidP="00BB2915">
      <w:pPr>
        <w:pStyle w:val="Heading3"/>
        <w:jc w:val="both"/>
      </w:pPr>
      <w:r>
        <w:t>Proof</w:t>
      </w:r>
    </w:p>
    <w:p w:rsidR="00BB2915" w:rsidRDefault="00BB2915" w:rsidP="00BB2915">
      <w:pPr>
        <w:pStyle w:val="NormalWeb"/>
        <w:jc w:val="both"/>
      </w:pPr>
      <w:r>
        <w:rPr>
          <w:rStyle w:val="mi"/>
          <w:rFonts w:ascii="MathJax_Math" w:hAnsi="MathJax_Math"/>
          <w:i/>
          <w:iCs/>
          <w:sz w:val="26"/>
          <w:szCs w:val="26"/>
        </w:rPr>
        <w:t>V</w:t>
      </w:r>
      <w:r>
        <w:t xml:space="preserve"> is the continuous and bounded viscosity solution of </w:t>
      </w:r>
      <w:hyperlink r:id="rId29" w:anchor="deqn9-10" w:history="1">
        <w:r>
          <w:rPr>
            <w:rStyle w:val="Hyperlink"/>
          </w:rPr>
          <w:t>(9)</w:t>
        </w:r>
      </w:hyperlink>
      <w:r>
        <w:t xml:space="preserve"> and </w:t>
      </w:r>
      <w:hyperlink r:id="rId30" w:anchor="deqn9-10" w:history="1">
        <w:r>
          <w:rPr>
            <w:rStyle w:val="Hyperlink"/>
          </w:rPr>
          <w:t>(10)</w:t>
        </w:r>
      </w:hyperlink>
      <w:r>
        <w:t xml:space="preserve">, and </w:t>
      </w:r>
      <w:proofErr w:type="spellStart"/>
      <w:proofErr w:type="gramStart"/>
      <w:r>
        <w:rPr>
          <w:rStyle w:val="mi"/>
          <w:rFonts w:ascii="MathJax_Math" w:hAnsi="MathJax_Math"/>
          <w:i/>
          <w:iCs/>
          <w:sz w:val="26"/>
          <w:szCs w:val="26"/>
        </w:rPr>
        <w:t>ψ</w:t>
      </w:r>
      <w:r>
        <w:rPr>
          <w:rStyle w:val="mi"/>
          <w:rFonts w:ascii="MathJax_Math" w:hAnsi="MathJax_Math"/>
          <w:i/>
          <w:iCs/>
          <w:sz w:val="18"/>
          <w:szCs w:val="18"/>
        </w:rPr>
        <w:t>g</w:t>
      </w:r>
      <w:proofErr w:type="spellEnd"/>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is continuous. Therefore, for each </w:t>
      </w:r>
      <w:r>
        <w:rPr>
          <w:rStyle w:val="mi"/>
          <w:rFonts w:ascii="MathJax_Math" w:hAnsi="MathJax_Math"/>
          <w:i/>
          <w:iCs/>
          <w:sz w:val="26"/>
          <w:szCs w:val="26"/>
        </w:rPr>
        <w:t>q</w:t>
      </w:r>
      <w:r>
        <w:t xml:space="preserve">, we have a standard exit problem from </w:t>
      </w:r>
      <w:proofErr w:type="spellStart"/>
      <w:r>
        <w:rPr>
          <w:rStyle w:val="mi"/>
          <w:rFonts w:ascii="MathJax_Main" w:hAnsi="MathJax_Main"/>
          <w:sz w:val="26"/>
          <w:szCs w:val="26"/>
        </w:rPr>
        <w:t>Γ</w:t>
      </w:r>
      <w:r>
        <w:rPr>
          <w:rStyle w:val="mi"/>
          <w:rFonts w:ascii="MathJax_Math" w:hAnsi="MathJax_Math"/>
          <w:i/>
          <w:iCs/>
          <w:sz w:val="18"/>
          <w:szCs w:val="18"/>
        </w:rPr>
        <w:t>q</w:t>
      </w:r>
      <w:proofErr w:type="spellEnd"/>
      <w:r>
        <w:t xml:space="preserve"> for the SDE </w:t>
      </w:r>
      <w:hyperlink r:id="rId31" w:anchor="deqn1" w:history="1">
        <w:r>
          <w:rPr>
            <w:rStyle w:val="Hyperlink"/>
          </w:rPr>
          <w:t>(1)</w:t>
        </w:r>
      </w:hyperlink>
      <w:r>
        <w:t xml:space="preserve">, and by applying the results of [4, Sec. IX5], </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converges uniformly to </w:t>
      </w:r>
      <w:r>
        <w:rPr>
          <w:rStyle w:val="mi"/>
          <w:rFonts w:ascii="MathJax_Math" w:hAnsi="MathJax_Math"/>
          <w:i/>
          <w:iCs/>
          <w:sz w:val="26"/>
          <w:szCs w:val="26"/>
        </w:rPr>
        <w:t>V</w:t>
      </w:r>
      <w:r>
        <w:t xml:space="preserve">. </w:t>
      </w:r>
      <w:r>
        <w:rPr>
          <w:rStyle w:val="mi"/>
          <w:rFonts w:ascii="MathJax_AMS" w:hAnsi="MathJax_AMS"/>
          <w:sz w:val="26"/>
          <w:szCs w:val="26"/>
        </w:rPr>
        <w:t>■</w:t>
      </w:r>
      <w:r>
        <w:br/>
      </w:r>
    </w:p>
    <w:p w:rsidR="00BB2915" w:rsidRDefault="00BB2915" w:rsidP="00BB2915">
      <w:pPr>
        <w:pStyle w:val="NormalWeb"/>
        <w:jc w:val="both"/>
      </w:pPr>
      <w:r>
        <w:t xml:space="preserve">To show the convergence of </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for the SHS, we replace </w:t>
      </w:r>
      <w:r>
        <w:rPr>
          <w:rStyle w:val="mi"/>
          <w:rFonts w:ascii="MathJax_Math" w:hAnsi="MathJax_Math"/>
          <w:i/>
          <w:iCs/>
          <w:sz w:val="26"/>
          <w:szCs w:val="26"/>
        </w:rPr>
        <w:t>g</w:t>
      </w:r>
      <w:r>
        <w:t xml:space="preserve"> by </w:t>
      </w:r>
      <w:r>
        <w:rPr>
          <w:rStyle w:val="mi"/>
          <w:rFonts w:ascii="MathJax_Math" w:hAnsi="MathJax_Math"/>
          <w:i/>
          <w:iCs/>
          <w:sz w:val="26"/>
          <w:szCs w:val="26"/>
        </w:rPr>
        <w:t>V</w:t>
      </w:r>
      <w:r>
        <w:t>, and we follow an argument similar to the proof of Theorem 4.</w:t>
      </w:r>
    </w:p>
    <w:p w:rsidR="00BB2915" w:rsidRDefault="00BB2915" w:rsidP="00BB2915">
      <w:pPr>
        <w:pStyle w:val="Heading3"/>
        <w:jc w:val="both"/>
      </w:pPr>
      <w:r>
        <w:t>Theorem 5</w:t>
      </w:r>
    </w:p>
    <w:p w:rsidR="00BB2915" w:rsidRDefault="00BB2915" w:rsidP="00BB2915">
      <w:pPr>
        <w:pStyle w:val="NormalWeb"/>
        <w:jc w:val="both"/>
      </w:pPr>
      <w:r>
        <w:t>Let</w:t>
      </w:r>
    </w:p>
    <w:p w:rsidR="00BB2915" w:rsidRDefault="00BB2915" w:rsidP="00BB2915">
      <w:pPr>
        <w:jc w:val="both"/>
      </w:pP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3" w:hAnsi="MathJax_Size3"/>
          <w:sz w:val="26"/>
          <w:szCs w:val="26"/>
        </w:rPr>
        <w:t>{</w:t>
      </w:r>
      <w:proofErr w:type="spellStart"/>
      <w:r>
        <w:rPr>
          <w:rStyle w:val="mi"/>
          <w:rFonts w:ascii="MathJax_Math" w:hAnsi="MathJax_Math"/>
          <w:i/>
          <w:iCs/>
          <w:sz w:val="26"/>
          <w:szCs w:val="26"/>
        </w:rPr>
        <w:t>F</w:t>
      </w:r>
      <w:r>
        <w:rPr>
          <w:rStyle w:val="mi"/>
          <w:rFonts w:ascii="MathJax_Math" w:hAnsi="MathJax_Math"/>
          <w:i/>
          <w:iCs/>
          <w:sz w:val="18"/>
          <w:szCs w:val="18"/>
        </w:rPr>
        <w:t>hV</w:t>
      </w:r>
      <w:proofErr w:type="spellEnd"/>
      <w:r>
        <w:rPr>
          <w:rStyle w:val="mo"/>
          <w:rFonts w:ascii="MathJax_Main" w:hAnsi="MathJax_Main"/>
          <w:sz w:val="26"/>
          <w:szCs w:val="26"/>
        </w:rPr>
        <w:t>[</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ψ</w:t>
      </w:r>
      <w:r>
        <w:rPr>
          <w:rStyle w:val="mi"/>
          <w:rFonts w:ascii="MathJax_Math" w:hAnsi="MathJax_Math"/>
          <w:i/>
          <w:iCs/>
          <w:sz w:val="18"/>
          <w:szCs w:val="18"/>
        </w:rPr>
        <w:t>hV</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text"/>
          <w:rFonts w:ascii="MathJax_Main" w:hAnsi="MathJax_Main"/>
          <w:sz w:val="26"/>
          <w:szCs w:val="26"/>
        </w:rPr>
        <w:t>if </w:t>
      </w:r>
      <w:proofErr w:type="spellStart"/>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Σ</w:t>
      </w:r>
      <w:r>
        <w:rPr>
          <w:rStyle w:val="mi"/>
          <w:rFonts w:ascii="MathJax_Math" w:hAnsi="MathJax_Math"/>
          <w:i/>
          <w:iCs/>
          <w:sz w:val="18"/>
          <w:szCs w:val="18"/>
        </w:rPr>
        <w:t>hq</w:t>
      </w:r>
      <w:proofErr w:type="spellEnd"/>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in" w:hAnsi="MathJax_Main"/>
          <w:sz w:val="26"/>
          <w:szCs w:val="26"/>
        </w:rPr>
        <w:t>Σ</w:t>
      </w:r>
      <w:r>
        <w:rPr>
          <w:rStyle w:val="mi"/>
          <w:rFonts w:ascii="MathJax_Math" w:hAnsi="MathJax_Math"/>
          <w:i/>
          <w:iCs/>
          <w:sz w:val="18"/>
          <w:szCs w:val="18"/>
        </w:rPr>
        <w:t>hq</w:t>
      </w:r>
      <w:proofErr w:type="spellEnd"/>
    </w:p>
    <w:p w:rsidR="00BB2915" w:rsidRDefault="00BB2915" w:rsidP="00BB2915">
      <w:pPr>
        <w:jc w:val="both"/>
      </w:pPr>
      <w:r>
        <w:rPr>
          <w:rStyle w:val="link"/>
        </w:rPr>
        <w:t>View Source</w:t>
      </w:r>
      <w:r>
        <w:pict>
          <v:shape id="_x0000_i1069" type="#_x0000_t75" alt="Right-click on figure for MathML and additional features." style="width:18.15pt;height:14.9pt"/>
        </w:pict>
      </w:r>
      <w:r>
        <w:t xml:space="preserve">then </w:t>
      </w:r>
      <w:r>
        <w:rPr>
          <w:rStyle w:val="mo"/>
          <w:rFonts w:ascii="MathJax_Main" w:hAnsi="MathJax_Main"/>
          <w:sz w:val="26"/>
          <w:szCs w:val="26"/>
        </w:rPr>
        <w:t>lim</w:t>
      </w:r>
      <w:r>
        <w:rPr>
          <w:rStyle w:val="mi"/>
          <w:rFonts w:ascii="MathJax_Math" w:hAnsi="MathJax_Math"/>
          <w:i/>
          <w:iCs/>
          <w:sz w:val="18"/>
          <w:szCs w:val="18"/>
        </w:rPr>
        <w:t>y</w:t>
      </w:r>
      <w:r>
        <w:rPr>
          <w:rStyle w:val="mo"/>
          <w:rFonts w:ascii="MathJax_Main" w:hAnsi="MathJax_Main"/>
          <w:sz w:val="18"/>
          <w:szCs w:val="18"/>
        </w:rPr>
        <w:t>→</w:t>
      </w:r>
      <w:r>
        <w:rPr>
          <w:rStyle w:val="mi"/>
          <w:rFonts w:ascii="MathJax_Math" w:hAnsi="MathJax_Math"/>
          <w:i/>
          <w:iCs/>
          <w:sz w:val="18"/>
          <w:szCs w:val="18"/>
        </w:rPr>
        <w:t>x</w:t>
      </w:r>
      <w:proofErr w:type="gramStart"/>
      <w:r>
        <w:rPr>
          <w:rStyle w:val="mo"/>
          <w:rFonts w:ascii="MathJax_Main" w:hAnsi="MathJax_Main"/>
          <w:sz w:val="18"/>
          <w:szCs w:val="18"/>
        </w:rPr>
        <w:t>,</w:t>
      </w:r>
      <w:r>
        <w:rPr>
          <w:rStyle w:val="mi"/>
          <w:rFonts w:ascii="MathJax_Math" w:hAnsi="MathJax_Math"/>
          <w:i/>
          <w:iCs/>
          <w:sz w:val="18"/>
          <w:szCs w:val="18"/>
        </w:rPr>
        <w:t>h</w:t>
      </w:r>
      <w:proofErr w:type="gramEnd"/>
      <w:r>
        <w:rPr>
          <w:rStyle w:val="mo"/>
          <w:rFonts w:ascii="MathJax_Main" w:hAnsi="MathJax_Main"/>
          <w:sz w:val="18"/>
          <w:szCs w:val="18"/>
        </w:rPr>
        <w:t>→</w:t>
      </w:r>
      <w:r>
        <w:rPr>
          <w:rStyle w:val="mn"/>
          <w:rFonts w:ascii="MathJax_Main" w:hAnsi="MathJax_Main"/>
          <w:sz w:val="18"/>
          <w:szCs w:val="18"/>
        </w:rPr>
        <w:t>0</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y</w:t>
      </w:r>
      <w:proofErr w:type="spellEnd"/>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w:t>
      </w:r>
    </w:p>
    <w:p w:rsidR="00BB2915" w:rsidRDefault="00BB2915" w:rsidP="00BB2915">
      <w:pPr>
        <w:pStyle w:val="Heading3"/>
        <w:jc w:val="both"/>
      </w:pPr>
      <w:r>
        <w:lastRenderedPageBreak/>
        <w:t>Proof</w:t>
      </w:r>
    </w:p>
    <w:p w:rsidR="00BB2915" w:rsidRDefault="00BB2915" w:rsidP="00BB2915">
      <w:pPr>
        <w:pStyle w:val="NormalWeb"/>
        <w:jc w:val="both"/>
      </w:pPr>
      <w:r>
        <w:t xml:space="preserve">Assume that </w:t>
      </w:r>
      <w:r>
        <w:rPr>
          <w:rStyle w:val="mi"/>
          <w:rFonts w:ascii="MathJax_Math" w:hAnsi="MathJax_Math"/>
          <w:i/>
          <w:iCs/>
          <w:sz w:val="26"/>
          <w:szCs w:val="26"/>
        </w:rPr>
        <w:t>V</w:t>
      </w:r>
      <w:r>
        <w:t xml:space="preserve"> is given, and define </w:t>
      </w:r>
    </w:p>
    <w:p w:rsidR="00BB2915" w:rsidRDefault="00BB2915" w:rsidP="00BB2915">
      <w:pPr>
        <w:jc w:val="both"/>
      </w:pP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o"/>
          <w:rFonts w:ascii="MathJax_Size4" w:hAnsi="MathJax_Size4"/>
          <w:sz w:val="26"/>
          <w:szCs w:val="26"/>
        </w:rPr>
        <w:t>{</w:t>
      </w:r>
      <w:proofErr w:type="spellStart"/>
      <w:r>
        <w:rPr>
          <w:rStyle w:val="mi"/>
          <w:rFonts w:ascii="MathJax_Math" w:hAnsi="MathJax_Math"/>
          <w:i/>
          <w:iCs/>
          <w:sz w:val="26"/>
          <w:szCs w:val="26"/>
        </w:rPr>
        <w:t>F</w:t>
      </w:r>
      <w:r>
        <w:rPr>
          <w:rStyle w:val="mi"/>
          <w:rFonts w:ascii="MathJax_Math" w:hAnsi="MathJax_Math"/>
          <w:i/>
          <w:iCs/>
          <w:sz w:val="18"/>
          <w:szCs w:val="18"/>
        </w:rPr>
        <w:t>hV</w:t>
      </w:r>
      <w:proofErr w:type="spellEnd"/>
      <w:r>
        <w:rPr>
          <w:rStyle w:val="mo"/>
          <w:rFonts w:ascii="MathJax_Size2" w:hAnsi="MathJax_Size2"/>
          <w:sz w:val="26"/>
          <w:szCs w:val="26"/>
        </w:rPr>
        <w:t>[</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o"/>
          <w:rFonts w:ascii="MathJax_Size2" w:hAnsi="MathJax_Size2"/>
          <w:sz w:val="26"/>
          <w:szCs w:val="26"/>
        </w:rPr>
        <w:t>]</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proofErr w:type="spellStart"/>
      <w:r>
        <w:rPr>
          <w:rStyle w:val="mi"/>
          <w:rFonts w:ascii="MathJax_Math" w:hAnsi="MathJax_Math"/>
          <w:i/>
          <w:iCs/>
          <w:sz w:val="26"/>
          <w:szCs w:val="26"/>
        </w:rPr>
        <w:t>ψ</w:t>
      </w:r>
      <w:r>
        <w:rPr>
          <w:rStyle w:val="mi"/>
          <w:rFonts w:ascii="MathJax_Math" w:hAnsi="MathJax_Math"/>
          <w:i/>
          <w:iCs/>
          <w:sz w:val="18"/>
          <w:szCs w:val="18"/>
        </w:rPr>
        <w:t>hV</w:t>
      </w:r>
      <w:proofErr w:type="spell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text"/>
          <w:rFonts w:ascii="MathJax_Main" w:hAnsi="MathJax_Main"/>
          <w:sz w:val="26"/>
          <w:szCs w:val="26"/>
        </w:rPr>
        <w:t> if </w:t>
      </w:r>
      <w:proofErr w:type="spellStart"/>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Σ</w:t>
      </w:r>
      <w:r>
        <w:rPr>
          <w:rStyle w:val="mi"/>
          <w:rFonts w:ascii="MathJax_Math" w:hAnsi="MathJax_Math"/>
          <w:i/>
          <w:iCs/>
          <w:sz w:val="18"/>
          <w:szCs w:val="18"/>
        </w:rPr>
        <w:t>hq</w:t>
      </w:r>
      <w:proofErr w:type="spellEnd"/>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proofErr w:type="spellStart"/>
      <w:r>
        <w:rPr>
          <w:rStyle w:val="mi"/>
          <w:rFonts w:ascii="MathJax_Main" w:hAnsi="MathJax_Main"/>
          <w:sz w:val="26"/>
          <w:szCs w:val="26"/>
        </w:rPr>
        <w:t>Σ</w:t>
      </w:r>
      <w:r>
        <w:rPr>
          <w:rStyle w:val="mi"/>
          <w:rFonts w:ascii="MathJax_Math" w:hAnsi="MathJax_Math"/>
          <w:i/>
          <w:iCs/>
          <w:sz w:val="18"/>
          <w:szCs w:val="18"/>
        </w:rPr>
        <w:t>hq</w:t>
      </w:r>
      <w:proofErr w:type="spellEnd"/>
      <w:r>
        <w:rPr>
          <w:rStyle w:val="mtext"/>
          <w:rFonts w:ascii="MathJax_Main" w:hAnsi="MathJax_Main"/>
          <w:sz w:val="26"/>
          <w:szCs w:val="26"/>
        </w:rPr>
        <w:t>.</w:t>
      </w:r>
    </w:p>
    <w:p w:rsidR="00BB2915" w:rsidRDefault="00BB2915" w:rsidP="00BB2915">
      <w:pPr>
        <w:jc w:val="both"/>
      </w:pPr>
      <w:r>
        <w:rPr>
          <w:rStyle w:val="link"/>
        </w:rPr>
        <w:t>View Source</w:t>
      </w:r>
      <w:r>
        <w:pict>
          <v:shape id="_x0000_i1070" type="#_x0000_t75" alt="Right-click on figure for MathML and additional features." style="width:18.15pt;height:14.9pt"/>
        </w:pict>
      </w:r>
      <w:r>
        <w:t xml:space="preserve">By lemma 2, since </w:t>
      </w:r>
      <w:r>
        <w:rPr>
          <w:rStyle w:val="mi"/>
          <w:rFonts w:ascii="MathJax_Math" w:hAnsi="MathJax_Math"/>
          <w:i/>
          <w:iCs/>
          <w:sz w:val="26"/>
          <w:szCs w:val="26"/>
        </w:rPr>
        <w:t>V</w:t>
      </w:r>
      <w:r>
        <w:t xml:space="preserve"> is bounded and continuous, we have </w:t>
      </w:r>
      <w:r>
        <w:rPr>
          <w:rStyle w:val="mo"/>
          <w:rFonts w:ascii="MathJax_Main" w:hAnsi="MathJax_Main"/>
          <w:sz w:val="26"/>
          <w:szCs w:val="26"/>
        </w:rPr>
        <w:t>lim</w:t>
      </w:r>
      <w:r>
        <w:rPr>
          <w:rStyle w:val="mi"/>
          <w:rFonts w:ascii="MathJax_Math" w:hAnsi="MathJax_Math"/>
          <w:i/>
          <w:iCs/>
          <w:sz w:val="18"/>
          <w:szCs w:val="18"/>
        </w:rPr>
        <w:t>y</w:t>
      </w:r>
      <w:r>
        <w:rPr>
          <w:rStyle w:val="mo"/>
          <w:rFonts w:ascii="MathJax_Main" w:hAnsi="MathJax_Main"/>
          <w:sz w:val="18"/>
          <w:szCs w:val="18"/>
        </w:rPr>
        <w:t>→</w:t>
      </w:r>
      <w:r>
        <w:rPr>
          <w:rStyle w:val="mi"/>
          <w:rFonts w:ascii="MathJax_Math" w:hAnsi="MathJax_Math"/>
          <w:i/>
          <w:iCs/>
          <w:sz w:val="18"/>
          <w:szCs w:val="18"/>
        </w:rPr>
        <w:t>x</w:t>
      </w:r>
      <w:proofErr w:type="gramStart"/>
      <w:r>
        <w:rPr>
          <w:rStyle w:val="mo"/>
          <w:rFonts w:ascii="MathJax_Main" w:hAnsi="MathJax_Main"/>
          <w:sz w:val="18"/>
          <w:szCs w:val="18"/>
        </w:rPr>
        <w:t>,</w:t>
      </w:r>
      <w:r>
        <w:rPr>
          <w:rStyle w:val="mi"/>
          <w:rFonts w:ascii="MathJax_Math" w:hAnsi="MathJax_Math"/>
          <w:i/>
          <w:iCs/>
          <w:sz w:val="18"/>
          <w:szCs w:val="18"/>
        </w:rPr>
        <w:t>h</w:t>
      </w:r>
      <w:proofErr w:type="gramEnd"/>
      <w:r>
        <w:rPr>
          <w:rStyle w:val="mo"/>
          <w:rFonts w:ascii="MathJax_Main" w:hAnsi="MathJax_Main"/>
          <w:sz w:val="18"/>
          <w:szCs w:val="18"/>
        </w:rPr>
        <w:t>→</w:t>
      </w:r>
      <w:r>
        <w:rPr>
          <w:rStyle w:val="mn"/>
          <w:rFonts w:ascii="MathJax_Main" w:hAnsi="MathJax_Main"/>
          <w:sz w:val="18"/>
          <w:szCs w:val="18"/>
        </w:rPr>
        <w:t>0</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y</w:t>
      </w:r>
      <w:proofErr w:type="spellEnd"/>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Assume that, for each </w:t>
      </w:r>
      <w:r>
        <w:rPr>
          <w:rStyle w:val="mi"/>
          <w:rFonts w:ascii="MathJax_Math" w:hAnsi="MathJax_Math"/>
          <w:i/>
          <w:iCs/>
          <w:sz w:val="26"/>
          <w:szCs w:val="26"/>
        </w:rPr>
        <w:t>h</w:t>
      </w:r>
      <w:r>
        <w:t xml:space="preserve">, </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t xml:space="preserve"> is computed by a value iteration algorithm with </w:t>
      </w:r>
      <w:r>
        <w:rPr>
          <w:rStyle w:val="mi"/>
          <w:rFonts w:ascii="MathJax_Math" w:hAnsi="MathJax_Math"/>
          <w:i/>
          <w:iCs/>
          <w:sz w:val="26"/>
          <w:szCs w:val="26"/>
        </w:rPr>
        <w:t>v</w:t>
      </w:r>
      <w:r>
        <w:rPr>
          <w:rStyle w:val="mn"/>
          <w:rFonts w:ascii="MathJax_Main" w:hAnsi="MathJax_Main"/>
          <w:sz w:val="18"/>
          <w:szCs w:val="18"/>
        </w:rPr>
        <w:t>0</w:t>
      </w:r>
      <w:r>
        <w:rPr>
          <w:rStyle w:val="mo"/>
          <w:rFonts w:ascii="MathJax_Main" w:hAnsi="MathJax_Main"/>
          <w:sz w:val="26"/>
          <w:szCs w:val="26"/>
        </w:rPr>
        <w:t>=</w:t>
      </w:r>
      <w:r>
        <w:rPr>
          <w:rStyle w:val="mn"/>
          <w:rFonts w:ascii="MathJax_Main" w:hAnsi="MathJax_Main"/>
          <w:sz w:val="26"/>
          <w:szCs w:val="26"/>
        </w:rPr>
        <w:t>0</w:t>
      </w:r>
      <w:r>
        <w:t xml:space="preserve">. Then, </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is a fixed point of </w:t>
      </w:r>
      <w:proofErr w:type="spellStart"/>
      <w:r>
        <w:rPr>
          <w:rStyle w:val="mi"/>
          <w:rFonts w:ascii="MathJax_Math" w:hAnsi="MathJax_Math"/>
          <w:i/>
          <w:iCs/>
          <w:sz w:val="26"/>
          <w:szCs w:val="26"/>
        </w:rPr>
        <w:t>F</w:t>
      </w:r>
      <w:r>
        <w:rPr>
          <w:rStyle w:val="mi"/>
          <w:rFonts w:ascii="MathJax_Math" w:hAnsi="MathJax_Math"/>
          <w:i/>
          <w:iCs/>
          <w:sz w:val="18"/>
          <w:szCs w:val="18"/>
        </w:rPr>
        <w:t>hV</w:t>
      </w:r>
      <w:proofErr w:type="spellEnd"/>
      <w:r>
        <w:t xml:space="preserve">; therefore, </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for every </w:t>
      </w:r>
      <w:r>
        <w:rPr>
          <w:rStyle w:val="mi"/>
          <w:rFonts w:ascii="MathJax_Math" w:hAnsi="MathJax_Math"/>
          <w:i/>
          <w:iCs/>
          <w:sz w:val="26"/>
          <w:szCs w:val="26"/>
        </w:rPr>
        <w:t>h</w:t>
      </w:r>
      <w:r>
        <w:t xml:space="preserve"> and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t xml:space="preserve">. </w:t>
      </w:r>
      <w:r>
        <w:rPr>
          <w:rStyle w:val="mi"/>
          <w:rFonts w:ascii="MathJax_AMS" w:hAnsi="MathJax_AMS"/>
          <w:sz w:val="26"/>
          <w:szCs w:val="26"/>
        </w:rPr>
        <w:t>■</w:t>
      </w:r>
      <w:r>
        <w:br/>
      </w:r>
    </w:p>
    <w:p w:rsidR="00BB2915" w:rsidRDefault="00BB2915" w:rsidP="00BB2915">
      <w:pPr>
        <w:pStyle w:val="Heading3"/>
        <w:jc w:val="both"/>
      </w:pPr>
      <w:r>
        <w:t>D. Complexity Analysis</w:t>
      </w:r>
    </w:p>
    <w:p w:rsidR="00BB2915" w:rsidRDefault="00BB2915" w:rsidP="00BB2915">
      <w:pPr>
        <w:pStyle w:val="NormalWeb"/>
        <w:jc w:val="both"/>
      </w:pPr>
      <w:r>
        <w:t xml:space="preserve">So far, we have proven that the iteration described by </w:t>
      </w:r>
      <w:hyperlink r:id="rId32" w:anchor="deqn14" w:history="1">
        <w:r>
          <w:rPr>
            <w:rStyle w:val="Hyperlink"/>
          </w:rPr>
          <w:t>(14)</w:t>
        </w:r>
      </w:hyperlink>
      <w:r>
        <w:t xml:space="preserve"> converges to the value function </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for zero initial conditions and, furthermore, that </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converges to value function </w:t>
      </w:r>
      <w:r>
        <w:rPr>
          <w:rStyle w:val="mi"/>
          <w:rFonts w:ascii="MathJax_Math" w:hAnsi="MathJax_Math"/>
          <w:i/>
          <w:iCs/>
          <w:sz w:val="26"/>
          <w:szCs w:val="26"/>
        </w:rPr>
        <w:t>V</w:t>
      </w:r>
      <w:r>
        <w:t xml:space="preserve">, i.e., the viscosity solution for the original SHS problem, as the </w:t>
      </w:r>
      <w:proofErr w:type="spellStart"/>
      <w:r>
        <w:t>discretization</w:t>
      </w:r>
      <w:proofErr w:type="spellEnd"/>
      <w:r>
        <w:t xml:space="preserve"> becomes finer. Next, we show that the proposed computational algorithm is polynomial in the number of states of the approximating discrete Markov process.</w:t>
      </w:r>
    </w:p>
    <w:p w:rsidR="00BB2915" w:rsidRDefault="00BB2915" w:rsidP="00BB2915">
      <w:pPr>
        <w:pStyle w:val="NormalWeb"/>
        <w:jc w:val="both"/>
      </w:pPr>
      <w:r>
        <w:t>Analysis of the computational complexity of value iteration algorithms is usually based on the contraction property of the iteration operator. The iteration operator used for verification of SHS corresponds to an undiscounted criterion, and showing that it is a contraction mapping is more complex. In this section, we prove first that the iteration operator restricted to an appropriate set is a contraction mapping with respect to some weighted infinity norm. Based on the contraction property, we conclude the polynomial-time complexity of the algorithm. Our analysis is based on the methodology presented in [32] and [35].</w:t>
      </w:r>
    </w:p>
    <w:p w:rsidR="00BB2915" w:rsidRDefault="00BB2915" w:rsidP="00BB2915">
      <w:pPr>
        <w:pStyle w:val="NormalWeb"/>
        <w:jc w:val="both"/>
      </w:pPr>
      <w:r>
        <w:t xml:space="preserve">We consider the MC </w:t>
      </w:r>
      <w:r>
        <w:rPr>
          <w:rStyle w:val="mo"/>
          <w:rFonts w:ascii="MathJax_Main" w:hAnsi="MathJax_Main"/>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hn</w:t>
      </w:r>
      <w:proofErr w:type="spellEnd"/>
      <w:proofErr w:type="gramStart"/>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proofErr w:type="spellEnd"/>
      <w:r>
        <w:rPr>
          <w:rStyle w:val="mo"/>
          <w:rFonts w:ascii="MathJax_Main" w:hAnsi="MathJax_Main"/>
          <w:sz w:val="26"/>
          <w:szCs w:val="26"/>
        </w:rPr>
        <w:t>),</w:t>
      </w:r>
      <w:r>
        <w:rPr>
          <w:rStyle w:val="mi"/>
          <w:rFonts w:ascii="MathJax_Math" w:hAnsi="MathJax_Math"/>
          <w:i/>
          <w:iCs/>
          <w:sz w:val="26"/>
          <w:szCs w:val="26"/>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i"/>
          <w:rFonts w:ascii="MathJax_Math" w:hAnsi="MathJax_Math"/>
          <w:i/>
          <w:iCs/>
          <w:sz w:val="26"/>
          <w:szCs w:val="26"/>
        </w:rPr>
        <w:t>N</w:t>
      </w:r>
      <w:r>
        <w:rPr>
          <w:rStyle w:val="mo"/>
          <w:rFonts w:ascii="MathJax_Main" w:hAnsi="MathJax_Main"/>
          <w:sz w:val="26"/>
          <w:szCs w:val="26"/>
        </w:rPr>
        <w:t>}</w:t>
      </w:r>
      <w:r>
        <w:t xml:space="preserve"> with state space denoted by </w:t>
      </w:r>
      <w:proofErr w:type="spellStart"/>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proofErr w:type="spellEnd"/>
      <w:r>
        <w:t xml:space="preserve"> derived earlier in this section and denote the iteration operator defined by </w:t>
      </w:r>
      <w:hyperlink r:id="rId33" w:anchor="deqn14" w:history="1">
        <w:r>
          <w:rPr>
            <w:rStyle w:val="Hyperlink"/>
          </w:rPr>
          <w:t>(14)</w:t>
        </w:r>
      </w:hyperlink>
      <w:r>
        <w:t xml:space="preserve"> as </w:t>
      </w:r>
      <w:proofErr w:type="spellStart"/>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proofErr w:type="spellEnd"/>
      <w:r>
        <w:t xml:space="preserve">. By construction of terminal state </w:t>
      </w:r>
      <w:r>
        <w:rPr>
          <w:rStyle w:val="mi"/>
          <w:rFonts w:ascii="MathJax_Main" w:hAnsi="MathJax_Main"/>
          <w:sz w:val="26"/>
          <w:szCs w:val="26"/>
        </w:rPr>
        <w:t>Δ</w:t>
      </w:r>
      <w:r>
        <w:t xml:space="preserve">, if the chain reaches </w:t>
      </w:r>
      <w:r>
        <w:rPr>
          <w:rStyle w:val="mi"/>
          <w:rFonts w:ascii="MathJax_Main" w:hAnsi="MathJax_Main"/>
          <w:sz w:val="26"/>
          <w:szCs w:val="26"/>
        </w:rPr>
        <w:t>∂</w:t>
      </w:r>
      <w:proofErr w:type="spellStart"/>
      <w:r>
        <w:rPr>
          <w:rStyle w:val="mi"/>
          <w:rFonts w:ascii="MathJax_Math" w:hAnsi="MathJax_Math"/>
          <w:i/>
          <w:iCs/>
          <w:sz w:val="26"/>
          <w:szCs w:val="26"/>
        </w:rPr>
        <w:t>T</w:t>
      </w:r>
      <w:r>
        <w:rPr>
          <w:rStyle w:val="mi"/>
          <w:rFonts w:ascii="MathJax_Math" w:hAnsi="MathJax_Math"/>
          <w:i/>
          <w:iCs/>
          <w:sz w:val="18"/>
          <w:szCs w:val="18"/>
        </w:rPr>
        <w:t>h</w:t>
      </w:r>
      <w:proofErr w:type="spellEnd"/>
      <w:r>
        <w:t xml:space="preserve"> or </w:t>
      </w:r>
      <w:r>
        <w:rPr>
          <w:rStyle w:val="mi"/>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h</w:t>
      </w:r>
      <w:r>
        <w:t xml:space="preserve">, it transitions to </w:t>
      </w:r>
      <w:r>
        <w:rPr>
          <w:rStyle w:val="mi"/>
          <w:rFonts w:ascii="MathJax_Main" w:hAnsi="MathJax_Main"/>
          <w:sz w:val="26"/>
          <w:szCs w:val="26"/>
        </w:rPr>
        <w:t>Δ</w:t>
      </w:r>
      <w:r>
        <w:t xml:space="preserve"> with a probability of 1. States from which </w:t>
      </w:r>
      <w:r>
        <w:rPr>
          <w:rStyle w:val="mi"/>
          <w:rFonts w:ascii="MathJax_Main" w:hAnsi="MathJax_Main"/>
          <w:sz w:val="26"/>
          <w:szCs w:val="26"/>
        </w:rPr>
        <w:t>Δ</w:t>
      </w:r>
      <w:r>
        <w:t xml:space="preserve"> cannot be reached do not affect the convergence of the value iteration algorithm. The value function for these states is initialized to 0 and will remain 0 as the algorithm proceeds. Without loss of generality, we index the states as follows: the first state </w:t>
      </w:r>
      <w:r>
        <w:rPr>
          <w:rStyle w:val="mi"/>
          <w:rFonts w:ascii="MathJax_Math" w:hAnsi="MathJax_Math"/>
          <w:i/>
          <w:iCs/>
          <w:sz w:val="26"/>
          <w:szCs w:val="26"/>
        </w:rPr>
        <w:t>s</w:t>
      </w:r>
      <w:r>
        <w:rPr>
          <w:rStyle w:val="mi"/>
          <w:rFonts w:ascii="MathJax_Math" w:hAnsi="MathJax_Math"/>
          <w:i/>
          <w:iCs/>
          <w:sz w:val="18"/>
          <w:szCs w:val="18"/>
        </w:rPr>
        <w:t>h</w:t>
      </w:r>
      <w:r>
        <w:rPr>
          <w:rStyle w:val="mn"/>
          <w:rFonts w:ascii="MathJax_Main" w:hAnsi="MathJax_Main"/>
          <w:sz w:val="18"/>
          <w:szCs w:val="18"/>
        </w:rPr>
        <w:t>1</w:t>
      </w:r>
      <w:r>
        <w:t xml:space="preserve"> is the terminal state </w:t>
      </w:r>
      <w:r>
        <w:rPr>
          <w:rStyle w:val="mi"/>
          <w:rFonts w:ascii="MathJax_Main" w:hAnsi="MathJax_Main"/>
          <w:sz w:val="26"/>
          <w:szCs w:val="26"/>
        </w:rPr>
        <w:t>Δ</w:t>
      </w:r>
      <w:r>
        <w:t xml:space="preserve">, states </w:t>
      </w:r>
      <w:proofErr w:type="spellStart"/>
      <w:r>
        <w:rPr>
          <w:rStyle w:val="mi"/>
          <w:rFonts w:ascii="MathJax_Math" w:hAnsi="MathJax_Math"/>
          <w:i/>
          <w:iCs/>
          <w:sz w:val="26"/>
          <w:szCs w:val="26"/>
        </w:rPr>
        <w:t>s</w:t>
      </w:r>
      <w:r>
        <w:rPr>
          <w:rStyle w:val="mi"/>
          <w:rFonts w:ascii="MathJax_Math" w:hAnsi="MathJax_Math"/>
          <w:i/>
          <w:iCs/>
          <w:sz w:val="18"/>
          <w:szCs w:val="18"/>
        </w:rPr>
        <w:t>hn</w:t>
      </w:r>
      <w:proofErr w:type="spellEnd"/>
      <w:r>
        <w:t xml:space="preserve">, </w:t>
      </w:r>
      <w:r>
        <w:rPr>
          <w:rStyle w:val="mi"/>
          <w:rFonts w:ascii="MathJax_Math" w:hAnsi="MathJax_Math"/>
          <w:i/>
          <w:iCs/>
          <w:sz w:val="26"/>
          <w:szCs w:val="26"/>
        </w:rPr>
        <w:t>n</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proofErr w:type="gramStart"/>
      <w:r>
        <w:rPr>
          <w:rStyle w:val="mo"/>
          <w:rFonts w:ascii="MathJax_Main" w:hAnsi="MathJax_Main"/>
          <w:sz w:val="26"/>
          <w:szCs w:val="26"/>
        </w:rPr>
        <w:t>,</w:t>
      </w:r>
      <w:r>
        <w:rPr>
          <w:rStyle w:val="mi"/>
          <w:rFonts w:ascii="MathJax_Math" w:hAnsi="MathJax_Math"/>
          <w:i/>
          <w:iCs/>
          <w:sz w:val="26"/>
          <w:szCs w:val="26"/>
        </w:rPr>
        <w:t>M</w:t>
      </w:r>
      <w:proofErr w:type="gramEnd"/>
      <w:r>
        <w:t xml:space="preserve"> are the states from which </w:t>
      </w:r>
      <w:r>
        <w:rPr>
          <w:rStyle w:val="mi"/>
          <w:rFonts w:ascii="MathJax_Main" w:hAnsi="MathJax_Main"/>
          <w:sz w:val="26"/>
          <w:szCs w:val="26"/>
        </w:rPr>
        <w:t>Δ</w:t>
      </w:r>
      <w:r>
        <w:t xml:space="preserve"> can be reached, and </w:t>
      </w:r>
      <w:proofErr w:type="spellStart"/>
      <w:r>
        <w:rPr>
          <w:rStyle w:val="mi"/>
          <w:rFonts w:ascii="MathJax_Math" w:hAnsi="MathJax_Math"/>
          <w:i/>
          <w:iCs/>
          <w:sz w:val="26"/>
          <w:szCs w:val="26"/>
        </w:rPr>
        <w:t>s</w:t>
      </w:r>
      <w:r>
        <w:rPr>
          <w:rStyle w:val="mi"/>
          <w:rFonts w:ascii="MathJax_Math" w:hAnsi="MathJax_Math"/>
          <w:i/>
          <w:iCs/>
          <w:sz w:val="18"/>
          <w:szCs w:val="18"/>
        </w:rPr>
        <w:t>hn</w:t>
      </w:r>
      <w:proofErr w:type="spellEnd"/>
      <w:r>
        <w:t xml:space="preserve">, </w:t>
      </w:r>
      <w:r>
        <w:rPr>
          <w:rStyle w:val="mi"/>
          <w:rFonts w:ascii="MathJax_Math" w:hAnsi="MathJax_Math"/>
          <w:i/>
          <w:iCs/>
          <w:sz w:val="26"/>
          <w:szCs w:val="26"/>
        </w:rPr>
        <w:t>n</w:t>
      </w:r>
      <w:r>
        <w:rPr>
          <w:rStyle w:val="mo"/>
          <w:rFonts w:ascii="MathJax_Main" w:hAnsi="MathJax_Main"/>
          <w:sz w:val="26"/>
          <w:szCs w:val="26"/>
        </w:rPr>
        <w:t>=</w:t>
      </w:r>
      <w:r>
        <w:rPr>
          <w:rStyle w:val="mi"/>
          <w:rFonts w:ascii="MathJax_Math" w:hAnsi="MathJax_Math"/>
          <w:i/>
          <w:iCs/>
          <w:sz w:val="26"/>
          <w:szCs w:val="26"/>
        </w:rPr>
        <w:t>M</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N</w:t>
      </w:r>
      <w:r>
        <w:t xml:space="preserve"> are the states from which </w:t>
      </w:r>
      <w:r>
        <w:rPr>
          <w:rStyle w:val="mi"/>
          <w:rFonts w:ascii="MathJax_Main" w:hAnsi="MathJax_Main"/>
          <w:sz w:val="26"/>
          <w:szCs w:val="26"/>
        </w:rPr>
        <w:t>Δ</w:t>
      </w:r>
      <w:r>
        <w:t xml:space="preserve"> cannot be reached.</w:t>
      </w:r>
    </w:p>
    <w:p w:rsidR="00BB2915" w:rsidRDefault="00BB2915" w:rsidP="00BB2915">
      <w:pPr>
        <w:pStyle w:val="Heading3"/>
        <w:jc w:val="both"/>
      </w:pPr>
      <w:r>
        <w:t>Lemma 3</w:t>
      </w:r>
    </w:p>
    <w:p w:rsidR="00BB2915" w:rsidRDefault="00BB2915" w:rsidP="00BB2915">
      <w:pPr>
        <w:pStyle w:val="NormalWeb"/>
        <w:jc w:val="both"/>
      </w:pPr>
      <w:r>
        <w:t xml:space="preserve">The operator </w:t>
      </w:r>
      <w:proofErr w:type="spellStart"/>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proofErr w:type="gramStart"/>
      <w:r>
        <w:rPr>
          <w:rStyle w:val="mo"/>
          <w:rFonts w:ascii="MathJax_Main" w:hAnsi="MathJax_Main"/>
          <w:sz w:val="26"/>
          <w:szCs w:val="26"/>
        </w:rPr>
        <w:t>:</w:t>
      </w:r>
      <w:r>
        <w:rPr>
          <w:rStyle w:val="mi"/>
          <w:rFonts w:ascii="MathJax_AMS" w:hAnsi="MathJax_AMS"/>
          <w:sz w:val="26"/>
          <w:szCs w:val="26"/>
        </w:rPr>
        <w:t>R</w:t>
      </w:r>
      <w:r>
        <w:rPr>
          <w:rStyle w:val="mi"/>
          <w:rFonts w:ascii="MathJax_Math" w:hAnsi="MathJax_Math"/>
          <w:i/>
          <w:iCs/>
          <w:sz w:val="18"/>
          <w:szCs w:val="18"/>
        </w:rPr>
        <w:t>N</w:t>
      </w:r>
      <w:proofErr w:type="gramEnd"/>
      <w:r>
        <w:rPr>
          <w:rStyle w:val="mo"/>
          <w:rFonts w:ascii="MathJax_Main" w:hAnsi="MathJax_Main"/>
          <w:sz w:val="26"/>
          <w:szCs w:val="26"/>
        </w:rPr>
        <w:t>→</w:t>
      </w:r>
      <w:r>
        <w:rPr>
          <w:rStyle w:val="mi"/>
          <w:rFonts w:ascii="MathJax_AMS" w:hAnsi="MathJax_AMS"/>
          <w:sz w:val="26"/>
          <w:szCs w:val="26"/>
        </w:rPr>
        <w:t>R</w:t>
      </w:r>
      <w:r>
        <w:rPr>
          <w:rStyle w:val="mi"/>
          <w:rFonts w:ascii="MathJax_Math" w:hAnsi="MathJax_Math"/>
          <w:i/>
          <w:iCs/>
          <w:sz w:val="18"/>
          <w:szCs w:val="18"/>
        </w:rPr>
        <w:t>N</w:t>
      </w:r>
      <w:proofErr w:type="spellEnd"/>
      <w:r>
        <w:t xml:space="preserve"> defined by </w:t>
      </w:r>
      <w:hyperlink r:id="rId34" w:anchor="deqn14" w:history="1">
        <w:r>
          <w:rPr>
            <w:rStyle w:val="Hyperlink"/>
          </w:rPr>
          <w:t>(14)</w:t>
        </w:r>
      </w:hyperlink>
      <w:r>
        <w:t xml:space="preserve"> is a contraction mapping with respect to some weighted norm </w:t>
      </w:r>
      <w:r>
        <w:rPr>
          <w:rStyle w:val="mo"/>
          <w:rFonts w:ascii="Cambria Math" w:hAnsi="Cambria Math" w:cs="Cambria Math"/>
          <w:sz w:val="26"/>
          <w:szCs w:val="26"/>
        </w:rPr>
        <w:t>∥⋅∥</w:t>
      </w:r>
      <w:r>
        <w:rPr>
          <w:rStyle w:val="mi"/>
          <w:rFonts w:ascii="MathJax_Math" w:hAnsi="MathJax_Math"/>
          <w:i/>
          <w:iCs/>
          <w:sz w:val="18"/>
          <w:szCs w:val="18"/>
        </w:rPr>
        <w:t>w</w:t>
      </w:r>
      <w:r>
        <w:rPr>
          <w:rStyle w:val="mi"/>
          <w:rFonts w:ascii="MathJax_Main" w:hAnsi="MathJax_Main"/>
          <w:sz w:val="18"/>
          <w:szCs w:val="18"/>
        </w:rPr>
        <w:t>∞</w:t>
      </w:r>
      <w:r>
        <w:t xml:space="preserve"> over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AMS" w:hAnsi="MathJax_AMS"/>
          <w:sz w:val="26"/>
          <w:szCs w:val="26"/>
        </w:rPr>
        <w:t>R</w:t>
      </w:r>
      <w:r>
        <w:rPr>
          <w:rStyle w:val="mi"/>
          <w:rFonts w:ascii="MathJax_Math" w:hAnsi="MathJax_Math"/>
          <w:i/>
          <w:iCs/>
          <w:sz w:val="18"/>
          <w:szCs w:val="18"/>
        </w:rPr>
        <w:t>N</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x</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M</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N</w:t>
      </w:r>
      <w:proofErr w:type="spellEnd"/>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t>.</w:t>
      </w:r>
    </w:p>
    <w:p w:rsidR="00BB2915" w:rsidRDefault="00BB2915" w:rsidP="00BB2915">
      <w:pPr>
        <w:pStyle w:val="Heading3"/>
        <w:jc w:val="both"/>
      </w:pPr>
      <w:r>
        <w:t>Proof</w:t>
      </w:r>
    </w:p>
    <w:p w:rsidR="00BB2915" w:rsidRDefault="00BB2915" w:rsidP="00BB2915">
      <w:pPr>
        <w:pStyle w:val="NormalWeb"/>
        <w:jc w:val="both"/>
      </w:pPr>
      <w:r>
        <w:t xml:space="preserve">We consider the set </w:t>
      </w:r>
      <w:r>
        <w:rPr>
          <w:rStyle w:val="mi"/>
          <w:rFonts w:ascii="MathJax_Main" w:hAnsi="MathJax_Main"/>
          <w:sz w:val="26"/>
          <w:szCs w:val="26"/>
        </w:rPr>
        <w:t>Θ</w:t>
      </w:r>
      <w:proofErr w:type="gramStart"/>
      <w:r>
        <w:rPr>
          <w:rStyle w:val="mo"/>
          <w:rFonts w:ascii="MathJax_Main" w:hAnsi="MathJax_Main"/>
          <w:sz w:val="26"/>
          <w:szCs w:val="26"/>
        </w:rPr>
        <w:t>={</w:t>
      </w:r>
      <w:proofErr w:type="spellStart"/>
      <w:proofErr w:type="gramEnd"/>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n</w:t>
      </w:r>
      <w:proofErr w:type="spellEnd"/>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i"/>
          <w:rFonts w:ascii="MathJax_Math" w:hAnsi="MathJax_Math"/>
          <w:i/>
          <w:iCs/>
          <w:sz w:val="26"/>
          <w:szCs w:val="26"/>
        </w:rPr>
        <w:t>M</w:t>
      </w:r>
      <w:r>
        <w:rPr>
          <w:rStyle w:val="mo"/>
          <w:rFonts w:ascii="MathJax_Main" w:hAnsi="MathJax_Main"/>
          <w:sz w:val="26"/>
          <w:szCs w:val="26"/>
        </w:rPr>
        <w:t>}</w:t>
      </w:r>
      <w:r>
        <w:t>, and we construct the following partition:</w:t>
      </w:r>
    </w:p>
    <w:p w:rsidR="00BB2915" w:rsidRDefault="00BB2915" w:rsidP="00BB2915">
      <w:pPr>
        <w:jc w:val="both"/>
      </w:pPr>
      <w:r>
        <w:rPr>
          <w:rStyle w:val="mi"/>
          <w:rFonts w:ascii="MathJax_Main" w:hAnsi="MathJax_Main"/>
          <w:sz w:val="26"/>
          <w:szCs w:val="26"/>
        </w:rPr>
        <w:lastRenderedPageBreak/>
        <w:t>Θ</w:t>
      </w:r>
      <w:r>
        <w:rPr>
          <w:rStyle w:val="mn"/>
          <w:rFonts w:ascii="MathJax_Main" w:hAnsi="MathJax_Main"/>
          <w:sz w:val="18"/>
          <w:szCs w:val="18"/>
        </w:rPr>
        <w:t>1</w:t>
      </w:r>
      <w:r>
        <w:rPr>
          <w:rStyle w:val="mo"/>
          <w:rFonts w:ascii="MathJax_Main" w:hAnsi="MathJax_Main"/>
          <w:sz w:val="26"/>
          <w:szCs w:val="26"/>
        </w:rPr>
        <w:t>=</w:t>
      </w:r>
      <w:r>
        <w:rPr>
          <w:rStyle w:val="mi"/>
          <w:rFonts w:ascii="MathJax_Main" w:hAnsi="MathJax_Main"/>
          <w:sz w:val="26"/>
          <w:szCs w:val="26"/>
        </w:rPr>
        <w:t>Θ</w:t>
      </w:r>
      <w:r>
        <w:rPr>
          <w:rStyle w:val="mi"/>
          <w:rFonts w:ascii="MathJax_Math" w:hAnsi="MathJax_Math"/>
          <w:i/>
          <w:iCs/>
          <w:sz w:val="18"/>
          <w:szCs w:val="18"/>
        </w:rPr>
        <w:t>k</w:t>
      </w:r>
      <w:proofErr w:type="gramStart"/>
      <w:r>
        <w:rPr>
          <w:rStyle w:val="mo"/>
          <w:rFonts w:ascii="MathJax_Main" w:hAnsi="MathJax_Main"/>
          <w:sz w:val="26"/>
          <w:szCs w:val="26"/>
        </w:rPr>
        <w:t>=</w:t>
      </w:r>
      <w:r>
        <w:rPr>
          <w:rStyle w:val="mo"/>
          <w:rFonts w:ascii="MathJax_Size1" w:hAnsi="MathJax_Size1"/>
          <w:sz w:val="26"/>
          <w:szCs w:val="26"/>
        </w:rPr>
        <w:t>{</w:t>
      </w:r>
      <w:proofErr w:type="gramEnd"/>
      <w:r>
        <w:rPr>
          <w:rStyle w:val="mi"/>
          <w:rFonts w:ascii="MathJax_Math" w:hAnsi="MathJax_Math"/>
          <w:i/>
          <w:iCs/>
          <w:sz w:val="26"/>
          <w:szCs w:val="26"/>
        </w:rPr>
        <w:t>s</w:t>
      </w:r>
      <w:r>
        <w:rPr>
          <w:rStyle w:val="mi"/>
          <w:rFonts w:ascii="MathJax_Math" w:hAnsi="MathJax_Math"/>
          <w:i/>
          <w:iCs/>
          <w:sz w:val="18"/>
          <w:szCs w:val="18"/>
        </w:rPr>
        <w:t>h</w:t>
      </w:r>
      <w:r>
        <w:rPr>
          <w:rStyle w:val="mn"/>
          <w:rFonts w:ascii="MathJax_Main" w:hAnsi="MathJax_Main"/>
          <w:sz w:val="18"/>
          <w:szCs w:val="18"/>
        </w:rPr>
        <w:t>1</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rPr>
          <w:rStyle w:val="mn"/>
          <w:rFonts w:ascii="MathJax_Main" w:hAnsi="MathJax_Main"/>
          <w:sz w:val="18"/>
          <w:szCs w:val="18"/>
        </w:rPr>
        <w:t>1</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rPr>
          <w:rStyle w:val="mtext"/>
          <w:rFonts w:ascii="MathJax_Main" w:hAnsi="MathJax_Main"/>
          <w:sz w:val="26"/>
          <w:szCs w:val="26"/>
        </w:rPr>
        <w:t> and  </w:t>
      </w:r>
      <w:r>
        <w:rPr>
          <w:rStyle w:val="mi"/>
          <w:rFonts w:ascii="Cambria Math" w:hAnsi="Cambria Math" w:cs="Cambria Math"/>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Cambria Math" w:hAnsi="Cambria Math" w:cs="Cambria Math"/>
          <w:sz w:val="26"/>
          <w:szCs w:val="26"/>
        </w:rPr>
        <w:t>∈</w:t>
      </w:r>
      <w:r>
        <w:rPr>
          <w:rStyle w:val="mi"/>
          <w:rFonts w:ascii="MathJax_Main" w:hAnsi="MathJax_Main"/>
          <w:sz w:val="26"/>
          <w:szCs w:val="26"/>
        </w:rPr>
        <w:t>Θ</w:t>
      </w:r>
      <w:r>
        <w:rPr>
          <w:rStyle w:val="mn"/>
          <w:rFonts w:ascii="MathJax_Main" w:hAnsi="MathJax_Main"/>
          <w:sz w:val="18"/>
          <w:szCs w:val="18"/>
        </w:rPr>
        <w:t>1</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rPr>
          <w:rStyle w:val="mtext"/>
          <w:rFonts w:ascii="MathJax_Main" w:hAnsi="MathJax_Main"/>
          <w:sz w:val="26"/>
          <w:szCs w:val="26"/>
        </w:rPr>
        <w:t> s.t. </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&gt;</w:t>
      </w:r>
      <w:r>
        <w:rPr>
          <w:rStyle w:val="mn"/>
          <w:rFonts w:ascii="MathJax_Main" w:hAnsi="MathJax_Main"/>
          <w:sz w:val="26"/>
          <w:szCs w:val="26"/>
        </w:rPr>
        <w:t>0</w:t>
      </w:r>
      <w:r>
        <w:rPr>
          <w:rStyle w:val="mo"/>
          <w:rFonts w:ascii="MathJax_Size1" w:hAnsi="MathJax_Size1"/>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71" type="#_x0000_t75" alt="Right-click on figure for MathML and additional features." style="width:18.15pt;height:14.9pt"/>
        </w:pict>
      </w:r>
      <w:proofErr w:type="gramStart"/>
      <w:r>
        <w:t>Clearly</w:t>
      </w:r>
      <w:proofErr w:type="gramEnd"/>
      <w:r>
        <w:t xml:space="preserve">, for every state </w:t>
      </w:r>
      <w:proofErr w:type="spellStart"/>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proofErr w:type="spellEnd"/>
      <w:r>
        <w:t xml:space="preserve">, there exists some </w:t>
      </w:r>
      <w:r>
        <w:rPr>
          <w:rStyle w:val="mi"/>
          <w:rFonts w:ascii="MathJax_Math" w:hAnsi="MathJax_Math"/>
          <w:i/>
          <w:iCs/>
          <w:sz w:val="26"/>
          <w:szCs w:val="26"/>
        </w:rPr>
        <w:t>k</w:t>
      </w:r>
      <w:r>
        <w:t xml:space="preserve"> such that </w:t>
      </w:r>
      <w:proofErr w:type="spellStart"/>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proofErr w:type="spellEnd"/>
      <w:r>
        <w:t xml:space="preserve">. In addition, for every </w:t>
      </w:r>
      <w:r>
        <w:rPr>
          <w:rStyle w:val="mi"/>
          <w:rFonts w:ascii="MathJax_Math" w:hAnsi="MathJax_Math"/>
          <w:i/>
          <w:iCs/>
          <w:sz w:val="26"/>
          <w:szCs w:val="26"/>
        </w:rPr>
        <w:t>k</w:t>
      </w:r>
      <w:r>
        <w:t xml:space="preserve"> and every state </w:t>
      </w:r>
      <w:proofErr w:type="spellStart"/>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proofErr w:type="spellEnd"/>
      <w:r>
        <w:t xml:space="preserve">, we have </w:t>
      </w:r>
      <w:proofErr w:type="spellStart"/>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proofErr w:type="spellEnd"/>
      <w:r>
        <w:t xml:space="preserve">; therefore, there exists </w:t>
      </w:r>
      <w:r>
        <w:rPr>
          <w:rStyle w:val="mi"/>
          <w:rFonts w:ascii="MathJax_Math" w:hAnsi="MathJax_Math"/>
          <w:i/>
          <w:iCs/>
          <w:sz w:val="26"/>
          <w:szCs w:val="26"/>
        </w:rPr>
        <w:t>L</w:t>
      </w:r>
      <w:r>
        <w:t xml:space="preserve"> such that </w:t>
      </w:r>
      <w:r>
        <w:rPr>
          <w:rStyle w:val="mo"/>
          <w:rFonts w:ascii="Cambria Math" w:hAnsi="Cambria Math" w:cs="Cambria Math"/>
          <w:sz w:val="26"/>
          <w:szCs w:val="26"/>
        </w:rPr>
        <w:t>⋃</w:t>
      </w:r>
      <w:proofErr w:type="spellStart"/>
      <w:r>
        <w:rPr>
          <w:rStyle w:val="mi"/>
          <w:rFonts w:ascii="MathJax_Math" w:hAnsi="MathJax_Math"/>
          <w:i/>
          <w:iCs/>
          <w:sz w:val="18"/>
          <w:szCs w:val="18"/>
        </w:rPr>
        <w:t>Lk</w:t>
      </w:r>
      <w:proofErr w:type="spellEnd"/>
      <w:r>
        <w:rPr>
          <w:rStyle w:val="mo"/>
          <w:rFonts w:ascii="MathJax_Main" w:hAnsi="MathJax_Main"/>
          <w:sz w:val="18"/>
          <w:szCs w:val="18"/>
        </w:rPr>
        <w:t>=</w:t>
      </w:r>
      <w:r>
        <w:rPr>
          <w:rStyle w:val="mn"/>
          <w:rFonts w:ascii="MathJax_Main" w:hAnsi="MathJax_Main"/>
          <w:sz w:val="18"/>
          <w:szCs w:val="18"/>
        </w:rPr>
        <w:t>1</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26"/>
          <w:szCs w:val="26"/>
        </w:rPr>
        <w:t>=</w:t>
      </w:r>
      <w:r>
        <w:rPr>
          <w:rStyle w:val="mi"/>
          <w:rFonts w:ascii="MathJax_Main" w:hAnsi="MathJax_Main"/>
          <w:sz w:val="26"/>
          <w:szCs w:val="26"/>
        </w:rPr>
        <w:t>Θ</w:t>
      </w:r>
      <w:r>
        <w:t>.</w:t>
      </w:r>
    </w:p>
    <w:p w:rsidR="00BB2915" w:rsidRDefault="00BB2915" w:rsidP="00BB2915">
      <w:pPr>
        <w:pStyle w:val="NormalWeb"/>
        <w:jc w:val="both"/>
      </w:pPr>
      <w:r>
        <w:t xml:space="preserve">We define weights </w:t>
      </w:r>
      <w:r>
        <w:rPr>
          <w:rStyle w:val="mi"/>
          <w:rFonts w:ascii="MathJax_Math" w:hAnsi="MathJax_Math"/>
          <w:i/>
          <w:iCs/>
          <w:sz w:val="26"/>
          <w:szCs w:val="26"/>
        </w:rPr>
        <w:t>w</w:t>
      </w:r>
      <w:r>
        <w:rPr>
          <w:rStyle w:val="mn"/>
          <w:rFonts w:ascii="MathJax_Main" w:hAnsi="MathJax_Main"/>
          <w:sz w:val="18"/>
          <w:szCs w:val="18"/>
        </w:rPr>
        <w:t>2</w:t>
      </w:r>
      <w:r>
        <w:rPr>
          <w:rStyle w:val="mo"/>
          <w:rFonts w:ascii="MathJax_Main" w:hAnsi="MathJax_Main"/>
          <w:sz w:val="26"/>
          <w:szCs w:val="26"/>
        </w:rPr>
        <w:t>,…</w:t>
      </w:r>
      <w:proofErr w:type="gramStart"/>
      <w:r>
        <w:rPr>
          <w:rStyle w:val="mo"/>
          <w:rFonts w:ascii="MathJax_Main" w:hAnsi="MathJax_Main"/>
          <w:sz w:val="26"/>
          <w:szCs w:val="26"/>
        </w:rPr>
        <w:t>,</w:t>
      </w:r>
      <w:proofErr w:type="spellStart"/>
      <w:r>
        <w:rPr>
          <w:rStyle w:val="mi"/>
          <w:rFonts w:ascii="MathJax_Math" w:hAnsi="MathJax_Math"/>
          <w:i/>
          <w:iCs/>
          <w:sz w:val="26"/>
          <w:szCs w:val="26"/>
        </w:rPr>
        <w:t>w</w:t>
      </w:r>
      <w:r>
        <w:rPr>
          <w:rStyle w:val="mi"/>
          <w:rFonts w:ascii="MathJax_Math" w:hAnsi="MathJax_Math"/>
          <w:i/>
          <w:iCs/>
          <w:sz w:val="18"/>
          <w:szCs w:val="18"/>
        </w:rPr>
        <w:t>M</w:t>
      </w:r>
      <w:proofErr w:type="spellEnd"/>
      <w:proofErr w:type="gramEnd"/>
      <w:r>
        <w:t xml:space="preserve"> as follows: </w:t>
      </w:r>
    </w:p>
    <w:p w:rsidR="00BB2915" w:rsidRDefault="00BB2915" w:rsidP="00BB2915">
      <w:pPr>
        <w:jc w:val="both"/>
      </w:pPr>
      <w:proofErr w:type="spellStart"/>
      <w:proofErr w:type="gramStart"/>
      <w:r>
        <w:rPr>
          <w:rStyle w:val="mi"/>
          <w:rFonts w:ascii="MathJax_Math" w:hAnsi="MathJax_Math"/>
          <w:i/>
          <w:iCs/>
          <w:sz w:val="26"/>
          <w:szCs w:val="26"/>
        </w:rPr>
        <w:t>w</w:t>
      </w:r>
      <w:r>
        <w:rPr>
          <w:rStyle w:val="mi"/>
          <w:rFonts w:ascii="MathJax_Math" w:hAnsi="MathJax_Math"/>
          <w:i/>
          <w:iCs/>
          <w:sz w:val="18"/>
          <w:szCs w:val="18"/>
        </w:rPr>
        <w:t>n</w:t>
      </w:r>
      <w:proofErr w:type="spellEnd"/>
      <w:proofErr w:type="gramEnd"/>
      <w:r>
        <w:rPr>
          <w:rStyle w:val="mo"/>
          <w:rFonts w:ascii="MathJax_Main" w:hAnsi="MathJax_Main"/>
          <w:sz w:val="26"/>
          <w:szCs w:val="26"/>
        </w:rPr>
        <w:t>=</w:t>
      </w:r>
      <w:r>
        <w:rPr>
          <w:rStyle w:val="mo"/>
          <w:rFonts w:ascii="MathJax_Size3" w:hAnsi="MathJax_Size3"/>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k</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text"/>
          <w:rFonts w:ascii="MathJax_Main" w:hAnsi="MathJax_Main"/>
          <w:sz w:val="26"/>
          <w:szCs w:val="26"/>
        </w:rPr>
        <w:t> </w:t>
      </w:r>
      <w:r>
        <w:rPr>
          <w:rStyle w:val="mi"/>
          <w:rFonts w:ascii="Cambria Math" w:hAnsi="Cambria Math" w:cs="Cambria Math"/>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26"/>
          <w:szCs w:val="26"/>
        </w:rPr>
        <w:t>,</w:t>
      </w:r>
      <w:r>
        <w:rPr>
          <w:rStyle w:val="mi"/>
          <w:rFonts w:ascii="MathJax_Math" w:hAnsi="MathJax_Math"/>
          <w:i/>
          <w:iCs/>
          <w:sz w:val="26"/>
          <w:szCs w:val="26"/>
        </w:rPr>
        <w:t>k</w:t>
      </w:r>
      <w:proofErr w:type="spellEnd"/>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L</w:t>
      </w:r>
      <w:r>
        <w:rPr>
          <w:rStyle w:val="mtext"/>
          <w:rFonts w:ascii="MathJax_Main" w:hAnsi="MathJax_Main"/>
          <w:sz w:val="26"/>
          <w:szCs w:val="26"/>
        </w:rPr>
        <w:t> otherwise</w:t>
      </w:r>
    </w:p>
    <w:p w:rsidR="00BB2915" w:rsidRDefault="00BB2915" w:rsidP="00BB2915">
      <w:pPr>
        <w:jc w:val="both"/>
      </w:pPr>
      <w:r>
        <w:rPr>
          <w:rStyle w:val="link"/>
        </w:rPr>
        <w:t>View Source</w:t>
      </w:r>
      <w:r>
        <w:pict>
          <v:shape id="_x0000_i1072" type="#_x0000_t75" alt="Right-click on figure for MathML and additional features." style="width:18.15pt;height:14.9pt"/>
        </w:pict>
      </w:r>
      <w:r>
        <w:t xml:space="preserve">where </w:t>
      </w:r>
      <w:r>
        <w:rPr>
          <w:rStyle w:val="mi"/>
          <w:rFonts w:ascii="MathJax_Math" w:hAnsi="MathJax_Math"/>
          <w:i/>
          <w:iCs/>
          <w:sz w:val="26"/>
          <w:szCs w:val="26"/>
        </w:rPr>
        <w:t>η</w:t>
      </w:r>
      <w:r>
        <w:rPr>
          <w:rStyle w:val="mo"/>
          <w:rFonts w:ascii="MathJax_Main" w:hAnsi="MathJax_Main"/>
          <w:sz w:val="26"/>
          <w:szCs w:val="26"/>
        </w:rPr>
        <w:t>=</w:t>
      </w:r>
      <w:proofErr w:type="spellStart"/>
      <w:r>
        <w:rPr>
          <w:rStyle w:val="mo"/>
          <w:rFonts w:ascii="MathJax_Main" w:hAnsi="MathJax_Main"/>
          <w:sz w:val="26"/>
          <w:szCs w:val="26"/>
        </w:rPr>
        <w:t>min</w:t>
      </w:r>
      <w:r>
        <w:rPr>
          <w:rStyle w:val="mi"/>
          <w:rFonts w:ascii="MathJax_Math" w:hAnsi="MathJax_Math"/>
          <w:i/>
          <w:iCs/>
          <w:sz w:val="18"/>
          <w:szCs w:val="18"/>
        </w:rPr>
        <w:t>s</w:t>
      </w:r>
      <w:r>
        <w:rPr>
          <w:rStyle w:val="mi"/>
          <w:rFonts w:ascii="MathJax_Math" w:hAnsi="MathJax_Math"/>
          <w:i/>
          <w:iCs/>
          <w:sz w:val="13"/>
          <w:szCs w:val="13"/>
        </w:rPr>
        <w:t>hm</w:t>
      </w:r>
      <w:proofErr w:type="gramStart"/>
      <w:r>
        <w:rPr>
          <w:rStyle w:val="mo"/>
          <w:rFonts w:ascii="MathJax_Main" w:hAnsi="MathJax_Main"/>
          <w:sz w:val="18"/>
          <w:szCs w:val="18"/>
        </w:rPr>
        <w:t>:</w:t>
      </w:r>
      <w:r>
        <w:rPr>
          <w:rStyle w:val="mi"/>
          <w:rFonts w:ascii="MathJax_Math" w:hAnsi="MathJax_Math"/>
          <w:i/>
          <w:iCs/>
          <w:sz w:val="18"/>
          <w:szCs w:val="18"/>
        </w:rPr>
        <w:t>p</w:t>
      </w:r>
      <w:proofErr w:type="gramEnd"/>
      <w:r>
        <w:rPr>
          <w:rStyle w:val="mo"/>
          <w:rFonts w:ascii="MathJax_Main" w:hAnsi="MathJax_Main"/>
          <w:sz w:val="18"/>
          <w:szCs w:val="18"/>
        </w:rPr>
        <w:t>~</w:t>
      </w:r>
      <w:r>
        <w:rPr>
          <w:rStyle w:val="mi"/>
          <w:rFonts w:ascii="MathJax_Math" w:hAnsi="MathJax_Math"/>
          <w:i/>
          <w:iCs/>
          <w:sz w:val="13"/>
          <w:szCs w:val="13"/>
        </w:rPr>
        <w:t>h</w:t>
      </w:r>
      <w:proofErr w:type="spellEnd"/>
      <w:r>
        <w:rPr>
          <w:rStyle w:val="mo"/>
          <w:rFonts w:ascii="MathJax_Main" w:hAnsi="MathJax_Main"/>
          <w:sz w:val="18"/>
          <w:szCs w:val="18"/>
        </w:rPr>
        <w:t>(</w:t>
      </w:r>
      <w:proofErr w:type="spellStart"/>
      <w:r>
        <w:rPr>
          <w:rStyle w:val="mi"/>
          <w:rFonts w:ascii="MathJax_Math" w:hAnsi="MathJax_Math"/>
          <w:i/>
          <w:iCs/>
          <w:sz w:val="18"/>
          <w:szCs w:val="18"/>
        </w:rPr>
        <w:t>s</w:t>
      </w:r>
      <w:r>
        <w:rPr>
          <w:rStyle w:val="mi"/>
          <w:rFonts w:ascii="MathJax_Math" w:hAnsi="MathJax_Math"/>
          <w:i/>
          <w:iCs/>
          <w:sz w:val="13"/>
          <w:szCs w:val="13"/>
        </w:rPr>
        <w:t>hn</w:t>
      </w:r>
      <w:r>
        <w:rPr>
          <w:rStyle w:val="mo"/>
          <w:rFonts w:ascii="MathJax_Main" w:hAnsi="MathJax_Main"/>
          <w:sz w:val="18"/>
          <w:szCs w:val="18"/>
        </w:rPr>
        <w:t>,</w:t>
      </w:r>
      <w:r>
        <w:rPr>
          <w:rStyle w:val="mi"/>
          <w:rFonts w:ascii="MathJax_Math" w:hAnsi="MathJax_Math"/>
          <w:i/>
          <w:iCs/>
          <w:sz w:val="18"/>
          <w:szCs w:val="18"/>
        </w:rPr>
        <w:t>s</w:t>
      </w:r>
      <w:r>
        <w:rPr>
          <w:rStyle w:val="mi"/>
          <w:rFonts w:ascii="MathJax_Math" w:hAnsi="MathJax_Math"/>
          <w:i/>
          <w:iCs/>
          <w:sz w:val="13"/>
          <w:szCs w:val="13"/>
        </w:rPr>
        <w:t>hm</w:t>
      </w:r>
      <w:proofErr w:type="spellEnd"/>
      <w:r>
        <w:rPr>
          <w:rStyle w:val="mo"/>
          <w:rFonts w:ascii="MathJax_Main" w:hAnsi="MathJax_Main"/>
          <w:sz w:val="18"/>
          <w:szCs w:val="18"/>
        </w:rPr>
        <w:t>)&gt;</w:t>
      </w:r>
      <w:r>
        <w:rPr>
          <w:rStyle w:val="mn"/>
          <w:rFonts w:ascii="MathJax_Main" w:hAnsi="MathJax_Main"/>
          <w:sz w:val="18"/>
          <w:szCs w:val="18"/>
        </w:rPr>
        <w:t>0</w:t>
      </w:r>
      <w:r>
        <w:rPr>
          <w:rStyle w:val="mo"/>
          <w:rFonts w:ascii="MathJax_Main" w:hAnsi="MathJax_Main"/>
          <w:sz w:val="26"/>
          <w:szCs w:val="26"/>
        </w:rPr>
        <w:t>{</w:t>
      </w:r>
      <w:proofErr w:type="spellStart"/>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proofErr w:type="spellEnd"/>
      <w:r>
        <w:rPr>
          <w:rStyle w:val="mo"/>
          <w:rFonts w:ascii="MathJax_Main" w:hAnsi="MathJax_Main"/>
          <w:sz w:val="26"/>
          <w:szCs w:val="26"/>
        </w:rPr>
        <w:t>)&gt;</w:t>
      </w:r>
      <w:r>
        <w:rPr>
          <w:rStyle w:val="mn"/>
          <w:rFonts w:ascii="MathJax_Main" w:hAnsi="MathJax_Main"/>
          <w:sz w:val="26"/>
          <w:szCs w:val="26"/>
        </w:rPr>
        <w:t>0</w:t>
      </w:r>
      <w:r>
        <w:rPr>
          <w:rStyle w:val="mo"/>
          <w:rFonts w:ascii="MathJax_Main" w:hAnsi="MathJax_Main"/>
          <w:sz w:val="26"/>
          <w:szCs w:val="26"/>
        </w:rPr>
        <w:t>}</w:t>
      </w:r>
      <w:r>
        <w:t xml:space="preserve">. Since </w:t>
      </w:r>
      <w:r>
        <w:rPr>
          <w:rStyle w:val="mi"/>
          <w:rFonts w:ascii="MathJax_Math" w:hAnsi="MathJax_Math"/>
          <w:i/>
          <w:iCs/>
          <w:sz w:val="26"/>
          <w:szCs w:val="26"/>
        </w:rPr>
        <w:t>η</w:t>
      </w:r>
      <w:proofErr w:type="gramStart"/>
      <w:r>
        <w:rPr>
          <w:rStyle w:val="mo"/>
          <w:rFonts w:ascii="Cambria Math" w:hAnsi="Cambria Math" w:cs="Cambria Math"/>
          <w:sz w:val="26"/>
          <w:szCs w:val="26"/>
        </w:rPr>
        <w:t>∈</w:t>
      </w:r>
      <w:r>
        <w:rPr>
          <w:rStyle w:val="mo"/>
          <w:rFonts w:ascii="MathJax_Main" w:hAnsi="MathJax_Main"/>
          <w:sz w:val="26"/>
          <w:szCs w:val="26"/>
        </w:rPr>
        <w:t>(</w:t>
      </w:r>
      <w:proofErr w:type="gramEnd"/>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t xml:space="preserve">, we have </w:t>
      </w:r>
      <w:proofErr w:type="spellStart"/>
      <w:r>
        <w:rPr>
          <w:rStyle w:val="mi"/>
          <w:rFonts w:ascii="MathJax_Math" w:hAnsi="MathJax_Math"/>
          <w:i/>
          <w:iCs/>
          <w:sz w:val="26"/>
          <w:szCs w:val="26"/>
        </w:rPr>
        <w:t>w</w:t>
      </w:r>
      <w:r>
        <w:rPr>
          <w:rStyle w:val="mi"/>
          <w:rFonts w:ascii="MathJax_Math" w:hAnsi="MathJax_Math"/>
          <w:i/>
          <w:iCs/>
          <w:sz w:val="18"/>
          <w:szCs w:val="18"/>
        </w:rPr>
        <w:t>n</w:t>
      </w:r>
      <w:proofErr w:type="spellEnd"/>
      <w:r>
        <w:rPr>
          <w:rStyle w:val="mo"/>
          <w:rFonts w:ascii="Cambria Math" w:hAnsi="Cambria Math" w:cs="Cambria Math"/>
          <w:sz w:val="26"/>
          <w:szCs w:val="26"/>
        </w:rPr>
        <w: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t xml:space="preserve"> for every </w:t>
      </w:r>
      <w:r>
        <w:rPr>
          <w:rStyle w:val="mi"/>
          <w:rFonts w:ascii="MathJax_Math" w:hAnsi="MathJax_Math"/>
          <w:i/>
          <w:iCs/>
          <w:sz w:val="26"/>
          <w:szCs w:val="26"/>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M</w:t>
      </w:r>
      <w:r>
        <w:t xml:space="preserve">. Let </w:t>
      </w:r>
      <w:r>
        <w:rPr>
          <w:rStyle w:val="mi"/>
          <w:rFonts w:ascii="MathJax_Math" w:hAnsi="MathJax_Math"/>
          <w:i/>
          <w:iCs/>
          <w:sz w:val="26"/>
          <w:szCs w:val="26"/>
        </w:rPr>
        <w:t>γ</w:t>
      </w:r>
      <w:proofErr w:type="gramStart"/>
      <w:r>
        <w:rPr>
          <w:rStyle w:val="mo"/>
          <w:rFonts w:ascii="MathJax_Main" w:hAnsi="MathJax_Main"/>
          <w:sz w:val="26"/>
          <w:szCs w:val="26"/>
        </w:rPr>
        <w:t>=(</w:t>
      </w:r>
      <w:proofErr w:type="gramEnd"/>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L</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L</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)&lt;</w:t>
      </w:r>
      <w:r>
        <w:rPr>
          <w:rStyle w:val="mn"/>
          <w:rFonts w:ascii="MathJax_Main" w:hAnsi="MathJax_Main"/>
          <w:sz w:val="26"/>
          <w:szCs w:val="26"/>
        </w:rPr>
        <w:t>1</w:t>
      </w:r>
      <w:r>
        <w:t xml:space="preserve">. Consider state </w:t>
      </w:r>
      <w:proofErr w:type="spellStart"/>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proofErr w:type="spellEnd"/>
      <w:r>
        <w:t xml:space="preserve">, and let </w:t>
      </w:r>
      <w:r>
        <w:rPr>
          <w:rStyle w:val="mi"/>
          <w:rFonts w:ascii="MathJax_Math" w:hAnsi="MathJax_Math"/>
          <w:i/>
          <w:iCs/>
          <w:sz w:val="26"/>
          <w:szCs w:val="26"/>
        </w:rPr>
        <w:t>s</w:t>
      </w:r>
      <w:r>
        <w:rPr>
          <w:rStyle w:val="mi"/>
          <w:rFonts w:ascii="MathJax_Math" w:hAnsi="MathJax_Math"/>
          <w:i/>
          <w:iCs/>
          <w:sz w:val="18"/>
          <w:szCs w:val="18"/>
        </w:rPr>
        <w:t>h</w:t>
      </w:r>
      <w:r>
        <w:rPr>
          <w:rStyle w:val="mi"/>
          <w:rFonts w:ascii="MathJax_Main" w:hAnsi="MathJax_Main"/>
          <w:sz w:val="18"/>
          <w:szCs w:val="18"/>
        </w:rPr>
        <w:t>ℓ</w:t>
      </w:r>
      <w:r>
        <w:rPr>
          <w:rStyle w:val="mo"/>
          <w:rFonts w:ascii="Cambria Math" w:hAnsi="Cambria Math" w:cs="Cambria Math"/>
          <w:sz w:val="26"/>
          <w:szCs w:val="26"/>
        </w:rPr>
        <w:t>∈</w:t>
      </w:r>
      <w:r>
        <w:rPr>
          <w:rStyle w:val="mi"/>
          <w:rFonts w:ascii="MathJax_Main" w:hAnsi="MathJax_Main"/>
          <w:sz w:val="26"/>
          <w:szCs w:val="26"/>
        </w:rPr>
        <w:t>Θ</w:t>
      </w:r>
      <w:r>
        <w:rPr>
          <w:rStyle w:val="mn"/>
          <w:rFonts w:ascii="MathJax_Main" w:hAnsi="MathJax_Main"/>
          <w:sz w:val="18"/>
          <w:szCs w:val="18"/>
        </w:rPr>
        <w:t>1</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t xml:space="preserve"> such that </w:t>
      </w:r>
      <w:proofErr w:type="spellStart"/>
      <w:r>
        <w:rPr>
          <w:rStyle w:val="mi"/>
          <w:rFonts w:ascii="MathJax_Math" w:hAnsi="MathJax_Math"/>
          <w:i/>
          <w:iCs/>
          <w:sz w:val="26"/>
          <w:szCs w:val="26"/>
        </w:rPr>
        <w:t>p</w:t>
      </w:r>
      <w:r>
        <w:rPr>
          <w:rStyle w:val="mo"/>
          <w:rFonts w:ascii="MathJax_Main" w:hAnsi="MathJax_Main"/>
          <w:sz w:val="26"/>
          <w:szCs w:val="26"/>
        </w:rPr>
        <w:t>~</w:t>
      </w:r>
      <w:proofErr w:type="gramStart"/>
      <w:r>
        <w:rPr>
          <w:rStyle w:val="mi"/>
          <w:rFonts w:ascii="MathJax_Math" w:hAnsi="MathJax_Math"/>
          <w:i/>
          <w:iCs/>
          <w:sz w:val="18"/>
          <w:szCs w:val="18"/>
        </w:rPr>
        <w:t>h</w:t>
      </w:r>
      <w:proofErr w:type="spellEnd"/>
      <w:r>
        <w:rPr>
          <w:rStyle w:val="mo"/>
          <w:rFonts w:ascii="MathJax_Main" w:hAnsi="MathJax_Main"/>
          <w:sz w:val="26"/>
          <w:szCs w:val="26"/>
        </w:rPr>
        <w:t>(</w:t>
      </w:r>
      <w:proofErr w:type="spellStart"/>
      <w:proofErr w:type="gramEnd"/>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w:t>
      </w:r>
      <w:r>
        <w:rPr>
          <w:rStyle w:val="mi"/>
          <w:rFonts w:ascii="MathJax_Main" w:hAnsi="MathJax_Main"/>
          <w:sz w:val="18"/>
          <w:szCs w:val="18"/>
        </w:rPr>
        <w:t>ℓ</w:t>
      </w:r>
      <w:proofErr w:type="spellEnd"/>
      <w:r>
        <w:rPr>
          <w:rStyle w:val="mo"/>
          <w:rFonts w:ascii="MathJax_Main" w:hAnsi="MathJax_Main"/>
          <w:sz w:val="26"/>
          <w:szCs w:val="26"/>
        </w:rPr>
        <w:t>)&gt;</w:t>
      </w:r>
      <w:r>
        <w:rPr>
          <w:rStyle w:val="mn"/>
          <w:rFonts w:ascii="MathJax_Main" w:hAnsi="MathJax_Main"/>
          <w:sz w:val="26"/>
          <w:szCs w:val="26"/>
        </w:rPr>
        <w:t>0</w:t>
      </w:r>
      <w:r>
        <w:t>. We have</w:t>
      </w:r>
    </w:p>
    <w:p w:rsidR="00BB2915" w:rsidRDefault="00BB2915" w:rsidP="00BB2915">
      <w:pPr>
        <w:jc w:val="both"/>
      </w:pPr>
      <w:r>
        <w:rPr>
          <w:rStyle w:val="mo"/>
          <w:rFonts w:ascii="Cambria Math" w:hAnsi="Cambria Math" w:cs="Cambria Math"/>
          <w:sz w:val="26"/>
          <w:szCs w:val="26"/>
        </w:rPr>
        <w:t>⎛⎝</w:t>
      </w:r>
      <w:r>
        <w:rPr>
          <w:rStyle w:val="mo"/>
          <w:rFonts w:ascii="MathJax_Size2" w:hAnsi="MathJax_Size2"/>
          <w:sz w:val="26"/>
          <w:szCs w:val="26"/>
        </w:rPr>
        <w:t>∑</w:t>
      </w:r>
      <w:r>
        <w:rPr>
          <w:rStyle w:val="mi"/>
          <w:rFonts w:ascii="MathJax_Math" w:hAnsi="MathJax_Math"/>
          <w:i/>
          <w:iCs/>
          <w:sz w:val="18"/>
          <w:szCs w:val="18"/>
        </w:rPr>
        <w:t>s</w:t>
      </w:r>
      <w:r>
        <w:rPr>
          <w:rStyle w:val="mi"/>
          <w:rFonts w:ascii="MathJax_Math" w:hAnsi="MathJax_Math"/>
          <w:i/>
          <w:iCs/>
          <w:sz w:val="13"/>
          <w:szCs w:val="13"/>
        </w:rPr>
        <w:t>hm</w:t>
      </w:r>
      <w:r>
        <w:rPr>
          <w:rStyle w:val="mo"/>
          <w:rFonts w:ascii="Cambria Math" w:hAnsi="Cambria Math" w:cs="Cambria Math"/>
          <w:sz w:val="18"/>
          <w:szCs w:val="18"/>
        </w:rPr>
        <w:t>∈</w:t>
      </w:r>
      <w:r>
        <w:rPr>
          <w:rStyle w:val="mi"/>
          <w:rFonts w:ascii="MathJax_Main" w:hAnsi="MathJax_Main"/>
          <w:sz w:val="18"/>
          <w:szCs w:val="18"/>
        </w:rPr>
        <w:t>Θ</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Cambria Math" w:hAnsi="Cambria Math" w:cs="Cambria Math"/>
          <w:sz w:val="26"/>
          <w:szCs w:val="26"/>
        </w:rPr>
        <w:t>⎞⎠</w:t>
      </w:r>
      <w:r>
        <w:rPr>
          <w:rStyle w:val="mo"/>
          <w:rFonts w:ascii="MathJax_Size3" w:hAnsi="MathJax_Size3"/>
          <w:sz w:val="26"/>
          <w:szCs w:val="26"/>
        </w:rPr>
        <w:t>/</w:t>
      </w: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o"/>
          <w:rFonts w:ascii="Cambria Math" w:hAnsi="Cambria Math" w:cs="Cambria Math"/>
          <w:sz w:val="26"/>
          <w:szCs w:val="26"/>
        </w:rPr>
        <w:t>⎛⎝⎜</w:t>
      </w:r>
      <w:r>
        <w:rPr>
          <w:rStyle w:val="mo"/>
          <w:rFonts w:ascii="MathJax_Size2" w:hAnsi="MathJax_Size2"/>
          <w:sz w:val="26"/>
          <w:szCs w:val="26"/>
        </w:rPr>
        <w:t>∑</w:t>
      </w:r>
      <w:r>
        <w:rPr>
          <w:rStyle w:val="mi"/>
          <w:rFonts w:ascii="MathJax_Math" w:hAnsi="MathJax_Math"/>
          <w:i/>
          <w:iCs/>
          <w:sz w:val="18"/>
          <w:szCs w:val="18"/>
        </w:rPr>
        <w:t>s</w:t>
      </w:r>
      <w:r>
        <w:rPr>
          <w:rStyle w:val="mi"/>
          <w:rFonts w:ascii="MathJax_Math" w:hAnsi="MathJax_Math"/>
          <w:i/>
          <w:iCs/>
          <w:sz w:val="13"/>
          <w:szCs w:val="13"/>
        </w:rPr>
        <w:t>hm</w:t>
      </w:r>
      <w:r>
        <w:rPr>
          <w:rStyle w:val="mo"/>
          <w:rFonts w:ascii="Cambria Math" w:hAnsi="Cambria Math" w:cs="Cambria Math"/>
          <w:sz w:val="18"/>
          <w:szCs w:val="18"/>
        </w:rPr>
        <w:t>∈</w:t>
      </w:r>
      <w:r>
        <w:rPr>
          <w:rStyle w:val="mi"/>
          <w:rFonts w:ascii="MathJax_Main" w:hAnsi="MathJax_Main"/>
          <w:sz w:val="18"/>
          <w:szCs w:val="18"/>
        </w:rPr>
        <w:t>Θ</w:t>
      </w:r>
      <w:r>
        <w:rPr>
          <w:rStyle w:val="mo"/>
          <w:rFonts w:ascii="Cambria Math" w:hAnsi="Cambria Math" w:cs="Cambria Math"/>
          <w:sz w:val="18"/>
          <w:szCs w:val="18"/>
        </w:rPr>
        <w:t>∖</w:t>
      </w:r>
      <w:r>
        <w:rPr>
          <w:rStyle w:val="mo"/>
          <w:rFonts w:ascii="MathJax_Size1" w:hAnsi="MathJax_Size1"/>
          <w:sz w:val="18"/>
          <w:szCs w:val="18"/>
        </w:rPr>
        <w:t>{</w:t>
      </w:r>
      <w:r>
        <w:rPr>
          <w:rStyle w:val="mi"/>
          <w:rFonts w:ascii="MathJax_Math" w:hAnsi="MathJax_Math"/>
          <w:i/>
          <w:iCs/>
          <w:sz w:val="18"/>
          <w:szCs w:val="18"/>
        </w:rPr>
        <w:t>s</w:t>
      </w:r>
      <w:r>
        <w:rPr>
          <w:rStyle w:val="mi"/>
          <w:rFonts w:ascii="MathJax_Math" w:hAnsi="MathJax_Math"/>
          <w:i/>
          <w:iCs/>
          <w:sz w:val="13"/>
          <w:szCs w:val="13"/>
        </w:rPr>
        <w:t>h</w:t>
      </w:r>
      <w:r>
        <w:rPr>
          <w:rStyle w:val="mi"/>
          <w:rFonts w:ascii="MathJax_Main" w:hAnsi="MathJax_Main"/>
          <w:sz w:val="13"/>
          <w:szCs w:val="13"/>
        </w:rPr>
        <w:t>ℓ</w:t>
      </w:r>
      <w:r>
        <w:rPr>
          <w:rStyle w:val="mo"/>
          <w:rFonts w:ascii="MathJax_Size1" w:hAnsi="MathJax_Size1"/>
          <w:sz w:val="18"/>
          <w:szCs w:val="18"/>
        </w:rPr>
        <w:t>}</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i"/>
          <w:rFonts w:ascii="MathJax_Math" w:hAnsi="MathJax_Math"/>
          <w:i/>
          <w:iCs/>
          <w:sz w:val="26"/>
          <w:szCs w:val="26"/>
        </w:rPr>
        <w:t>w</w:t>
      </w:r>
      <w:r>
        <w:rPr>
          <w:rStyle w:val="mi"/>
          <w:rFonts w:ascii="MathJax_Main" w:hAnsi="MathJax_Main"/>
          <w:sz w:val="18"/>
          <w:szCs w:val="18"/>
        </w:rPr>
        <w:t>ℓ</w:t>
      </w:r>
      <w:r>
        <w:rPr>
          <w:rStyle w:val="mo"/>
          <w:rFonts w:ascii="Cambria Math" w:hAnsi="Cambria Math" w:cs="Cambria Math"/>
          <w:sz w:val="26"/>
          <w:szCs w:val="26"/>
        </w:rPr>
        <w:t>⎞⎠⎟</w:t>
      </w:r>
      <w:r>
        <w:rPr>
          <w:rStyle w:val="mo"/>
          <w:rFonts w:ascii="MathJax_Size3" w:hAnsi="MathJax_Size3"/>
          <w:sz w:val="26"/>
          <w:szCs w:val="26"/>
        </w:rPr>
        <w:t>/</w:t>
      </w: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o"/>
          <w:rFonts w:ascii="MathJax_Size1" w:hAnsi="MathJax_Size1"/>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w</w:t>
      </w:r>
      <w:r>
        <w:rPr>
          <w:rStyle w:val="mi"/>
          <w:rFonts w:ascii="MathJax_Main" w:hAnsi="MathJax_Main"/>
          <w:sz w:val="18"/>
          <w:szCs w:val="18"/>
        </w:rPr>
        <w:t>ℓ</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o"/>
          <w:rFonts w:ascii="MathJax_Main" w:hAnsi="MathJax_Main"/>
          <w:sz w:val="26"/>
          <w:szCs w:val="26"/>
        </w:rPr>
        <w:t>(</w:t>
      </w:r>
      <w:r>
        <w:rPr>
          <w:rStyle w:val="mi"/>
          <w:rFonts w:ascii="MathJax_Math" w:hAnsi="MathJax_Math"/>
          <w:i/>
          <w:iCs/>
          <w:sz w:val="26"/>
          <w:szCs w:val="26"/>
        </w:rPr>
        <w:t>w</w:t>
      </w:r>
      <w:r>
        <w:rPr>
          <w:rStyle w:val="mi"/>
          <w:rFonts w:ascii="MathJax_Main" w:hAnsi="MathJax_Main"/>
          <w:sz w:val="18"/>
          <w:szCs w:val="18"/>
        </w:rPr>
        <w:t>ℓ</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k</w:t>
      </w:r>
      <w:r>
        <w:rPr>
          <w:rStyle w:val="mo"/>
          <w:rFonts w:ascii="MathJax_Main" w:hAnsi="MathJax_Main"/>
          <w:sz w:val="26"/>
          <w:szCs w:val="26"/>
        </w:rPr>
        <w:t>)≤</w:t>
      </w:r>
      <w:r>
        <w:rPr>
          <w:rStyle w:val="mi"/>
          <w:rFonts w:ascii="MathJax_Math" w:hAnsi="MathJax_Math"/>
          <w:i/>
          <w:iCs/>
          <w:sz w:val="26"/>
          <w:szCs w:val="26"/>
        </w:rPr>
        <w:t>γ</w:t>
      </w:r>
    </w:p>
    <w:p w:rsidR="00BB2915" w:rsidRDefault="00BB2915" w:rsidP="00BB2915">
      <w:pPr>
        <w:jc w:val="both"/>
      </w:pPr>
      <w:r>
        <w:rPr>
          <w:rStyle w:val="link"/>
        </w:rPr>
        <w:t>View Source</w:t>
      </w:r>
      <w:r>
        <w:pict>
          <v:shape id="_x0000_i1073" type="#_x0000_t75" alt="Right-click on figure for MathML and additional features." style="width:18.15pt;height:14.9pt"/>
        </w:pict>
      </w:r>
      <w:r>
        <w:t xml:space="preserve">where the first inequality follows from the fact that </w:t>
      </w:r>
      <w:r>
        <w:rPr>
          <w:rStyle w:val="mi"/>
          <w:rFonts w:ascii="MathJax_Math" w:hAnsi="MathJax_Math"/>
          <w:i/>
          <w:iCs/>
          <w:sz w:val="26"/>
          <w:szCs w:val="26"/>
        </w:rPr>
        <w:t>w</w:t>
      </w:r>
      <w:r>
        <w:rPr>
          <w:rStyle w:val="mi"/>
          <w:rFonts w:ascii="MathJax_Math" w:hAnsi="MathJax_Math"/>
          <w:i/>
          <w:iCs/>
          <w:sz w:val="18"/>
          <w:szCs w:val="18"/>
        </w:rPr>
        <w:t>m</w:t>
      </w:r>
      <w:proofErr w:type="gramStart"/>
      <w:r>
        <w:rPr>
          <w:rStyle w:val="mo"/>
          <w:rFonts w:ascii="Cambria Math" w:hAnsi="Cambria Math" w:cs="Cambria Math"/>
          <w:sz w:val="26"/>
          <w:szCs w:val="26"/>
        </w:rPr>
        <w:t>∈</w:t>
      </w:r>
      <w:r>
        <w:rPr>
          <w:rStyle w:val="mo"/>
          <w:rFonts w:ascii="MathJax_Main" w:hAnsi="MathJax_Main"/>
          <w:sz w:val="26"/>
          <w:szCs w:val="26"/>
        </w:rPr>
        <w:t>(</w:t>
      </w:r>
      <w:proofErr w:type="gramEnd"/>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t xml:space="preserve">, the second inequality follows from </w:t>
      </w:r>
      <w:proofErr w:type="spellStart"/>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proofErr w:type="spellEnd"/>
      <w:r>
        <w:rPr>
          <w:rStyle w:val="mo"/>
          <w:rFonts w:ascii="MathJax_Main" w:hAnsi="MathJax_Main"/>
          <w:sz w:val="26"/>
          <w:szCs w:val="26"/>
        </w:rPr>
        <w:t>)≥</w:t>
      </w:r>
      <w:r>
        <w:rPr>
          <w:rStyle w:val="mi"/>
          <w:rFonts w:ascii="MathJax_Math" w:hAnsi="MathJax_Math"/>
          <w:i/>
          <w:iCs/>
          <w:sz w:val="26"/>
          <w:szCs w:val="26"/>
        </w:rPr>
        <w:t>η</w:t>
      </w:r>
      <w:r>
        <w:t xml:space="preserve">, and the third inequality follows from </w:t>
      </w:r>
      <w:r>
        <w:rPr>
          <w:rStyle w:val="mi"/>
          <w:rFonts w:ascii="MathJax_Math" w:hAnsi="MathJax_Math"/>
          <w:i/>
          <w:iCs/>
          <w:sz w:val="26"/>
          <w:szCs w:val="26"/>
        </w:rPr>
        <w:t>w</w:t>
      </w:r>
      <w:r>
        <w:rPr>
          <w:rStyle w:val="mi"/>
          <w:rFonts w:ascii="MathJax_Main" w:hAnsi="MathJax_Main"/>
          <w:sz w:val="18"/>
          <w:szCs w:val="18"/>
        </w:rPr>
        <w:t>ℓ</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2</w:t>
      </w:r>
      <w:r>
        <w:t xml:space="preserve"> since </w:t>
      </w:r>
      <w:r>
        <w:rPr>
          <w:rStyle w:val="mi"/>
          <w:rFonts w:ascii="MathJax_Math" w:hAnsi="MathJax_Math"/>
          <w:i/>
          <w:iCs/>
          <w:sz w:val="26"/>
          <w:szCs w:val="26"/>
        </w:rPr>
        <w:t>s</w:t>
      </w:r>
      <w:r>
        <w:rPr>
          <w:rStyle w:val="mi"/>
          <w:rFonts w:ascii="MathJax_Math" w:hAnsi="MathJax_Math"/>
          <w:i/>
          <w:iCs/>
          <w:sz w:val="18"/>
          <w:szCs w:val="18"/>
        </w:rPr>
        <w:t>h</w:t>
      </w:r>
      <w:r>
        <w:rPr>
          <w:rStyle w:val="mi"/>
          <w:rFonts w:ascii="MathJax_Main" w:hAnsi="MathJax_Main"/>
          <w:sz w:val="18"/>
          <w:szCs w:val="18"/>
        </w:rPr>
        <w:t>ℓ</w:t>
      </w:r>
      <w:r>
        <w:rPr>
          <w:rStyle w:val="mo"/>
          <w:rFonts w:ascii="Cambria Math" w:hAnsi="Cambria Math" w:cs="Cambria Math"/>
          <w:sz w:val="26"/>
          <w:szCs w:val="26"/>
        </w:rPr>
        <w:t>∈</w:t>
      </w:r>
      <w:r>
        <w:rPr>
          <w:rStyle w:val="mi"/>
          <w:rFonts w:ascii="MathJax_Main" w:hAnsi="MathJax_Main"/>
          <w:sz w:val="26"/>
          <w:szCs w:val="26"/>
        </w:rPr>
        <w:t>Θ</w:t>
      </w:r>
      <w:r>
        <w:rPr>
          <w:rStyle w:val="mn"/>
          <w:rFonts w:ascii="MathJax_Main" w:hAnsi="MathJax_Main"/>
          <w:sz w:val="18"/>
          <w:szCs w:val="18"/>
        </w:rPr>
        <w:t>1</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t>.</w:t>
      </w:r>
    </w:p>
    <w:p w:rsidR="00BB2915" w:rsidRDefault="00BB2915" w:rsidP="00BB2915">
      <w:pPr>
        <w:pStyle w:val="NormalWeb"/>
        <w:jc w:val="both"/>
      </w:pPr>
      <w:r>
        <w:t xml:space="preserve">This implies that, for any state </w:t>
      </w:r>
      <w:proofErr w:type="spellStart"/>
      <w:r>
        <w:rPr>
          <w:rStyle w:val="mi"/>
          <w:rFonts w:ascii="MathJax_Math" w:hAnsi="MathJax_Math"/>
          <w:i/>
          <w:iCs/>
          <w:sz w:val="26"/>
          <w:szCs w:val="26"/>
        </w:rPr>
        <w:t>s</w:t>
      </w:r>
      <w:r>
        <w:rPr>
          <w:rStyle w:val="mi"/>
          <w:rFonts w:ascii="MathJax_Math" w:hAnsi="MathJax_Math"/>
          <w:i/>
          <w:iCs/>
          <w:sz w:val="18"/>
          <w:szCs w:val="18"/>
        </w:rPr>
        <w:t>hn</w:t>
      </w:r>
      <w:proofErr w:type="spellEnd"/>
      <w:r>
        <w:t xml:space="preserve"> and </w:t>
      </w:r>
      <w:proofErr w:type="spellStart"/>
      <w:r>
        <w:rPr>
          <w:rStyle w:val="mi"/>
          <w:rFonts w:ascii="MathJax_Math" w:hAnsi="MathJax_Math"/>
          <w:i/>
          <w:iCs/>
          <w:sz w:val="26"/>
          <w:szCs w:val="26"/>
        </w:rPr>
        <w:t>x</w:t>
      </w:r>
      <w:proofErr w:type="gramStart"/>
      <w:r>
        <w:rPr>
          <w:rStyle w:val="mo"/>
          <w:rFonts w:ascii="MathJax_Main" w:hAnsi="MathJax_Main"/>
          <w:sz w:val="26"/>
          <w:szCs w:val="26"/>
        </w:rPr>
        <w:t>,</w:t>
      </w:r>
      <w:r>
        <w:rPr>
          <w:rStyle w:val="mi"/>
          <w:rFonts w:ascii="MathJax_Math" w:hAnsi="MathJax_Math"/>
          <w:i/>
          <w:iCs/>
          <w:sz w:val="26"/>
          <w:szCs w:val="26"/>
        </w:rPr>
        <w:t>y</w:t>
      </w:r>
      <w:proofErr w:type="gramEnd"/>
      <w:r>
        <w:rPr>
          <w:rStyle w:val="mo"/>
          <w:rFonts w:ascii="Cambria Math" w:hAnsi="Cambria Math" w:cs="Cambria Math"/>
          <w:sz w:val="26"/>
          <w:szCs w:val="26"/>
        </w:rPr>
        <w:t>∈</w:t>
      </w:r>
      <w:r>
        <w:rPr>
          <w:rStyle w:val="mi"/>
          <w:rFonts w:ascii="MathJax_Math" w:hAnsi="MathJax_Math"/>
          <w:i/>
          <w:iCs/>
          <w:sz w:val="26"/>
          <w:szCs w:val="26"/>
        </w:rPr>
        <w:t>X</w:t>
      </w:r>
      <w:proofErr w:type="spellEnd"/>
    </w:p>
    <w:p w:rsidR="00BB2915" w:rsidRDefault="00BB2915" w:rsidP="00BB2915">
      <w:pPr>
        <w:jc w:val="both"/>
      </w:pP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Size1" w:hAnsi="MathJax_Size1"/>
          <w:sz w:val="26"/>
          <w:szCs w:val="26"/>
        </w:rPr>
        <w: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18"/>
          <w:szCs w:val="18"/>
        </w:rPr>
        <w:t>s</w:t>
      </w:r>
      <w:r>
        <w:rPr>
          <w:rStyle w:val="mi"/>
          <w:rFonts w:ascii="MathJax_Math" w:hAnsi="MathJax_Math"/>
          <w:i/>
          <w:iCs/>
          <w:sz w:val="13"/>
          <w:szCs w:val="13"/>
        </w:rPr>
        <w:t>hm</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i"/>
          <w:rFonts w:ascii="MathJax_Math" w:hAnsi="MathJax_Math"/>
          <w:i/>
          <w:iCs/>
          <w:sz w:val="26"/>
          <w:szCs w:val="26"/>
        </w:rPr>
        <w:t>x</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y</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18"/>
          <w:szCs w:val="18"/>
        </w:rPr>
        <w:t>s</w:t>
      </w:r>
      <w:r>
        <w:rPr>
          <w:rStyle w:val="mi"/>
          <w:rFonts w:ascii="MathJax_Math" w:hAnsi="MathJax_Math"/>
          <w:i/>
          <w:iCs/>
          <w:sz w:val="13"/>
          <w:szCs w:val="13"/>
        </w:rPr>
        <w:t>hm</w:t>
      </w:r>
      <w:r>
        <w:rPr>
          <w:rStyle w:val="mo"/>
          <w:rFonts w:ascii="MathJax_Main" w:hAnsi="MathJax_Main"/>
          <w:sz w:val="18"/>
          <w:szCs w:val="18"/>
        </w:rPr>
        <w:t>≠</w:t>
      </w:r>
      <w:r>
        <w:rPr>
          <w:rStyle w:val="mi"/>
          <w:rFonts w:ascii="MathJax_Math" w:hAnsi="MathJax_Math"/>
          <w:i/>
          <w:iCs/>
          <w:sz w:val="18"/>
          <w:szCs w:val="18"/>
        </w:rPr>
        <w:t>s</w:t>
      </w:r>
      <w:r>
        <w:rPr>
          <w:rStyle w:val="mi"/>
          <w:rFonts w:ascii="MathJax_Math" w:hAnsi="MathJax_Math"/>
          <w:i/>
          <w:iCs/>
          <w:sz w:val="13"/>
          <w:szCs w:val="13"/>
        </w:rPr>
        <w:t>h</w:t>
      </w:r>
      <w:r>
        <w:rPr>
          <w:rStyle w:val="mi"/>
          <w:rFonts w:ascii="MathJax_Main" w:hAnsi="MathJax_Main"/>
          <w:sz w:val="13"/>
          <w:szCs w:val="13"/>
        </w:rPr>
        <w:t>ℓ</w:t>
      </w:r>
      <w:r>
        <w:rPr>
          <w:rStyle w:val="mo"/>
          <w:rFonts w:ascii="MathJax_Main" w:hAnsi="MathJax_Main"/>
          <w:sz w:val="18"/>
          <w:szCs w:val="18"/>
        </w:rPr>
        <w:t>,</w:t>
      </w:r>
      <w:r>
        <w:rPr>
          <w:rStyle w:val="mi"/>
          <w:rFonts w:ascii="MathJax_Main" w:hAnsi="MathJax_Main"/>
          <w:sz w:val="18"/>
          <w:szCs w:val="18"/>
        </w:rPr>
        <w:t>ℓ</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18"/>
          <w:szCs w:val="18"/>
        </w:rPr>
        <w:t>,</w:t>
      </w:r>
      <w:r>
        <w:rPr>
          <w:rStyle w:val="mi"/>
          <w:rFonts w:ascii="MathJax_Math" w:hAnsi="MathJax_Math"/>
          <w:i/>
          <w:iCs/>
          <w:sz w:val="18"/>
          <w:szCs w:val="18"/>
        </w:rPr>
        <w:t>M</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18"/>
          <w:szCs w:val="18"/>
        </w:rPr>
        <w:t>,…,</w:t>
      </w:r>
      <w:r>
        <w:rPr>
          <w:rStyle w:val="mi"/>
          <w:rFonts w:ascii="MathJax_Math" w:hAnsi="MathJax_Math"/>
          <w:i/>
          <w:iCs/>
          <w:sz w:val="18"/>
          <w:szCs w:val="18"/>
        </w:rPr>
        <w:t>N</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MathJax_Size1" w:hAnsi="MathJax_Size1"/>
          <w:sz w:val="26"/>
          <w:szCs w:val="26"/>
        </w:rPr>
        <w:t>(</w:t>
      </w:r>
      <w:r>
        <w:rPr>
          <w:rStyle w:val="mi"/>
          <w:rFonts w:ascii="MathJax_Math" w:hAnsi="MathJax_Math"/>
          <w:i/>
          <w:iCs/>
          <w:sz w:val="26"/>
          <w:szCs w:val="26"/>
        </w:rPr>
        <w:t>x</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y</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MathJax_Main" w:hAnsi="MathJax_Main"/>
          <w:sz w:val="26"/>
          <w:szCs w:val="26"/>
        </w:rPr>
        <w:t>≤</w:t>
      </w:r>
      <w:r>
        <w:rPr>
          <w:rStyle w:val="mi"/>
          <w:rFonts w:ascii="MathJax_Math" w:hAnsi="MathJax_Math"/>
          <w:i/>
          <w:iCs/>
          <w:sz w:val="26"/>
          <w:szCs w:val="26"/>
        </w:rPr>
        <w:t>γw</w:t>
      </w:r>
      <w:r>
        <w:rPr>
          <w:rStyle w:val="mi"/>
          <w:rFonts w:ascii="MathJax_Math" w:hAnsi="MathJax_Math"/>
          <w:i/>
          <w:iCs/>
          <w:sz w:val="18"/>
          <w:szCs w:val="18"/>
        </w:rPr>
        <w:t>n</w:t>
      </w:r>
      <w:r>
        <w:rPr>
          <w:rStyle w:val="mo"/>
          <w:rFonts w:ascii="MathJax_Main" w:hAnsi="MathJax_Main"/>
          <w:sz w:val="26"/>
          <w:szCs w:val="26"/>
        </w:rPr>
        <w:t>max</w:t>
      </w:r>
      <w:r>
        <w:rPr>
          <w:rStyle w:val="mi"/>
          <w:rFonts w:ascii="MathJax_Math" w:hAnsi="MathJax_Math"/>
          <w:i/>
          <w:iCs/>
          <w:sz w:val="18"/>
          <w:szCs w:val="18"/>
        </w:rPr>
        <w:t>s</w:t>
      </w:r>
      <w:r>
        <w:rPr>
          <w:rStyle w:val="mi"/>
          <w:rFonts w:ascii="MathJax_Math" w:hAnsi="MathJax_Math"/>
          <w:i/>
          <w:iCs/>
          <w:sz w:val="13"/>
          <w:szCs w:val="13"/>
        </w:rPr>
        <w:t>hm</w:t>
      </w:r>
      <w:r>
        <w:rPr>
          <w:rStyle w:val="mo"/>
          <w:rFonts w:ascii="MathJax_Size1" w:hAnsi="MathJax_Size1"/>
          <w:sz w:val="26"/>
          <w:szCs w:val="26"/>
        </w:rPr>
        <w:t>{(</w:t>
      </w:r>
      <w:r>
        <w:rPr>
          <w:rStyle w:val="mi"/>
          <w:rFonts w:ascii="MathJax_Math" w:hAnsi="MathJax_Math"/>
          <w:i/>
          <w:iCs/>
          <w:sz w:val="26"/>
          <w:szCs w:val="26"/>
        </w:rPr>
        <w:t>x</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y</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MathJax_Size1" w:hAnsi="MathJax_Size1"/>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74" type="#_x0000_t75" alt="Right-click on figure for MathML and additional features." style="width:18.15pt;height:14.9pt"/>
        </w:pict>
      </w:r>
      <w:r>
        <w:t>Similarly</w:t>
      </w:r>
    </w:p>
    <w:p w:rsidR="00BB2915" w:rsidRDefault="00BB2915" w:rsidP="00BB2915">
      <w:pPr>
        <w:jc w:val="both"/>
      </w:pPr>
      <w:proofErr w:type="spellStart"/>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r>
        <w:rPr>
          <w:rStyle w:val="mi"/>
          <w:rFonts w:ascii="MathJax_Math" w:hAnsi="MathJax_Math"/>
          <w:i/>
          <w:iCs/>
          <w:sz w:val="26"/>
          <w:szCs w:val="26"/>
        </w:rPr>
        <w:t>y</w:t>
      </w:r>
      <w:proofErr w:type="gramStart"/>
      <w:r>
        <w:rPr>
          <w:rStyle w:val="mo"/>
          <w:rFonts w:ascii="MathJax_Main" w:hAnsi="MathJax_Main"/>
          <w:sz w:val="26"/>
          <w:szCs w:val="26"/>
        </w:rPr>
        <w:t>]</w:t>
      </w:r>
      <w:r>
        <w:rPr>
          <w:rStyle w:val="mo"/>
          <w:rFonts w:ascii="MathJax_Size1" w:hAnsi="MathJax_Size1"/>
          <w:sz w:val="26"/>
          <w:szCs w:val="26"/>
        </w:rPr>
        <w:t>(</w:t>
      </w:r>
      <w:proofErr w:type="spellStart"/>
      <w:proofErr w:type="gramEnd"/>
      <w:r>
        <w:rPr>
          <w:rStyle w:val="mi"/>
          <w:rFonts w:ascii="MathJax_Math" w:hAnsi="MathJax_Math"/>
          <w:i/>
          <w:iCs/>
          <w:sz w:val="26"/>
          <w:szCs w:val="26"/>
        </w:rPr>
        <w:t>s</w:t>
      </w:r>
      <w:r>
        <w:rPr>
          <w:rStyle w:val="mi"/>
          <w:rFonts w:ascii="MathJax_Math" w:hAnsi="MathJax_Math"/>
          <w:i/>
          <w:iCs/>
          <w:sz w:val="18"/>
          <w:szCs w:val="18"/>
        </w:rPr>
        <w:t>hn</w:t>
      </w:r>
      <w:proofErr w:type="spellEnd"/>
      <w:r>
        <w:rPr>
          <w:rStyle w:val="mo"/>
          <w:rFonts w:ascii="MathJax_Size1" w:hAnsi="MathJax_Size1"/>
          <w:sz w:val="26"/>
          <w:szCs w:val="26"/>
        </w:rPr>
        <w:t>)</w:t>
      </w:r>
      <w:r>
        <w:rPr>
          <w:rStyle w:val="mo"/>
          <w:rFonts w:ascii="MathJax_Main" w:hAnsi="MathJax_Main"/>
          <w:sz w:val="26"/>
          <w:szCs w:val="26"/>
        </w:rPr>
        <w:t>−</w:t>
      </w:r>
      <w:proofErr w:type="spellStart"/>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hn</w:t>
      </w:r>
      <w:proofErr w:type="spellEnd"/>
      <w:r>
        <w:rPr>
          <w:rStyle w:val="mo"/>
          <w:rFonts w:ascii="MathJax_Size1" w:hAnsi="MathJax_Size1"/>
          <w:sz w:val="26"/>
          <w:szCs w:val="26"/>
        </w:rPr>
        <w:t>)</w:t>
      </w:r>
      <w:r>
        <w:rPr>
          <w:rStyle w:val="mo"/>
          <w:rFonts w:ascii="MathJax_Main" w:hAnsi="MathJax_Main"/>
          <w:sz w:val="26"/>
          <w:szCs w:val="26"/>
        </w:rPr>
        <w:t>≤</w:t>
      </w:r>
      <w:proofErr w:type="spellStart"/>
      <w:r>
        <w:rPr>
          <w:rStyle w:val="mi"/>
          <w:rFonts w:ascii="MathJax_Math" w:hAnsi="MathJax_Math"/>
          <w:i/>
          <w:iCs/>
          <w:sz w:val="26"/>
          <w:szCs w:val="26"/>
        </w:rPr>
        <w:t>γw</w:t>
      </w:r>
      <w:r>
        <w:rPr>
          <w:rStyle w:val="mi"/>
          <w:rFonts w:ascii="MathJax_Math" w:hAnsi="MathJax_Math"/>
          <w:i/>
          <w:iCs/>
          <w:sz w:val="18"/>
          <w:szCs w:val="18"/>
        </w:rPr>
        <w:t>n</w:t>
      </w:r>
      <w:r>
        <w:rPr>
          <w:rStyle w:val="mo"/>
          <w:rFonts w:ascii="MathJax_Main" w:hAnsi="MathJax_Main"/>
          <w:sz w:val="26"/>
          <w:szCs w:val="26"/>
        </w:rPr>
        <w:t>max</w:t>
      </w:r>
      <w:r>
        <w:rPr>
          <w:rStyle w:val="mi"/>
          <w:rFonts w:ascii="MathJax_Math" w:hAnsi="MathJax_Math"/>
          <w:i/>
          <w:iCs/>
          <w:sz w:val="18"/>
          <w:szCs w:val="18"/>
        </w:rPr>
        <w:t>s</w:t>
      </w:r>
      <w:r>
        <w:rPr>
          <w:rStyle w:val="mi"/>
          <w:rFonts w:ascii="MathJax_Math" w:hAnsi="MathJax_Math"/>
          <w:i/>
          <w:iCs/>
          <w:sz w:val="13"/>
          <w:szCs w:val="13"/>
        </w:rPr>
        <w:t>hm</w:t>
      </w:r>
      <w:proofErr w:type="spellEnd"/>
      <w:r>
        <w:rPr>
          <w:rStyle w:val="mo"/>
          <w:rFonts w:ascii="MathJax_Size1" w:hAnsi="MathJax_Size1"/>
          <w:sz w:val="26"/>
          <w:szCs w:val="26"/>
        </w:rPr>
        <w:t>{(</w:t>
      </w:r>
      <w:r>
        <w:rPr>
          <w:rStyle w:val="mi"/>
          <w:rFonts w:ascii="MathJax_Math" w:hAnsi="MathJax_Math"/>
          <w:i/>
          <w:iCs/>
          <w:sz w:val="26"/>
          <w:szCs w:val="26"/>
        </w:rPr>
        <w:t>x</w:t>
      </w:r>
      <w:r>
        <w:rPr>
          <w:rStyle w:val="mo"/>
          <w:rFonts w:ascii="MathJax_Size1" w:hAnsi="MathJax_Size1"/>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hm</w:t>
      </w:r>
      <w:proofErr w:type="spellEnd"/>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y</w:t>
      </w:r>
      <w:r>
        <w:rPr>
          <w:rStyle w:val="mo"/>
          <w:rFonts w:ascii="MathJax_Size1" w:hAnsi="MathJax_Size1"/>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hm</w:t>
      </w:r>
      <w:proofErr w:type="spellEnd"/>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MathJax_Size1" w:hAnsi="MathJax_Size1"/>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75" type="#_x0000_t75" alt="Right-click on figure for MathML and additional features." style="width:18.15pt;height:14.9pt"/>
        </w:pict>
      </w:r>
      <w:r>
        <w:t xml:space="preserve">Therefore </w:t>
      </w:r>
    </w:p>
    <w:p w:rsidR="00BB2915" w:rsidRDefault="00BB2915" w:rsidP="00BB2915">
      <w:pPr>
        <w:jc w:val="both"/>
      </w:pPr>
      <w:r>
        <w:rPr>
          <w:rStyle w:val="mo"/>
          <w:rFonts w:ascii="Cambria Math" w:hAnsi="Cambria Math" w:cs="Cambria Math"/>
          <w:sz w:val="26"/>
          <w:szCs w:val="26"/>
        </w:rPr>
        <w:t>∥∥</w:t>
      </w:r>
      <w:proofErr w:type="spellStart"/>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r>
        <w:rPr>
          <w:rStyle w:val="mi"/>
          <w:rFonts w:ascii="MathJax_Math" w:hAnsi="MathJax_Math"/>
          <w:i/>
          <w:iCs/>
          <w:sz w:val="26"/>
          <w:szCs w:val="26"/>
        </w:rPr>
        <w:t>x</w:t>
      </w:r>
      <w:proofErr w:type="gramStart"/>
      <w:r>
        <w:rPr>
          <w:rStyle w:val="mo"/>
          <w:rFonts w:ascii="MathJax_Main" w:hAnsi="MathJax_Main"/>
          <w:sz w:val="26"/>
          <w:szCs w:val="26"/>
        </w:rPr>
        <w:t>]</w:t>
      </w:r>
      <w:r>
        <w:rPr>
          <w:rStyle w:val="mo"/>
          <w:rFonts w:ascii="MathJax_Size1" w:hAnsi="MathJax_Size1"/>
          <w:sz w:val="26"/>
          <w:szCs w:val="26"/>
        </w:rPr>
        <w:t>(</w:t>
      </w:r>
      <w:proofErr w:type="spellStart"/>
      <w:proofErr w:type="gramEnd"/>
      <w:r>
        <w:rPr>
          <w:rStyle w:val="mi"/>
          <w:rFonts w:ascii="MathJax_Math" w:hAnsi="MathJax_Math"/>
          <w:i/>
          <w:iCs/>
          <w:sz w:val="26"/>
          <w:szCs w:val="26"/>
        </w:rPr>
        <w:t>s</w:t>
      </w:r>
      <w:r>
        <w:rPr>
          <w:rStyle w:val="mi"/>
          <w:rFonts w:ascii="MathJax_Math" w:hAnsi="MathJax_Math"/>
          <w:i/>
          <w:iCs/>
          <w:sz w:val="18"/>
          <w:szCs w:val="18"/>
        </w:rPr>
        <w:t>hn</w:t>
      </w:r>
      <w:proofErr w:type="spellEnd"/>
      <w:r>
        <w:rPr>
          <w:rStyle w:val="mo"/>
          <w:rFonts w:ascii="MathJax_Size1" w:hAnsi="MathJax_Size1"/>
          <w:sz w:val="26"/>
          <w:szCs w:val="26"/>
        </w:rPr>
        <w:t>)</w:t>
      </w:r>
      <w:r>
        <w:rPr>
          <w:rStyle w:val="mo"/>
          <w:rFonts w:ascii="MathJax_Main" w:hAnsi="MathJax_Main"/>
          <w:sz w:val="26"/>
          <w:szCs w:val="26"/>
        </w:rPr>
        <w:t>−</w:t>
      </w:r>
      <w:proofErr w:type="spellStart"/>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proofErr w:type="spellEnd"/>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o"/>
          <w:rFonts w:ascii="MathJax_Size1" w:hAnsi="MathJax_Size1"/>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hn</w:t>
      </w:r>
      <w:proofErr w:type="spellEnd"/>
      <w:r>
        <w:rPr>
          <w:rStyle w:val="mo"/>
          <w:rFonts w:ascii="MathJax_Size1" w:hAnsi="MathJax_Size1"/>
          <w:sz w:val="26"/>
          <w:szCs w:val="26"/>
        </w:rPr>
        <w:t>)</w:t>
      </w:r>
      <w:r>
        <w:rPr>
          <w:rStyle w:val="mo"/>
          <w:rFonts w:ascii="Cambria Math" w:hAnsi="Cambria Math" w:cs="Cambria Math"/>
          <w:sz w:val="26"/>
          <w:szCs w:val="26"/>
        </w:rPr>
        <w:t>∥∥</w:t>
      </w:r>
      <w:r>
        <w:rPr>
          <w:rStyle w:val="mi"/>
          <w:rFonts w:ascii="MathJax_Math" w:hAnsi="MathJax_Math"/>
          <w:i/>
          <w:iCs/>
          <w:sz w:val="18"/>
          <w:szCs w:val="18"/>
        </w:rPr>
        <w:t>w</w:t>
      </w:r>
      <w:r>
        <w:rPr>
          <w:rStyle w:val="mi"/>
          <w:rFonts w:ascii="MathJax_Main" w:hAnsi="MathJax_Main"/>
          <w:sz w:val="18"/>
          <w:szCs w:val="18"/>
        </w:rPr>
        <w:t>∞</w:t>
      </w:r>
      <w:r>
        <w:rPr>
          <w:rStyle w:val="mo"/>
          <w:rFonts w:ascii="MathJax_Main" w:hAnsi="MathJax_Main"/>
          <w:sz w:val="26"/>
          <w:szCs w:val="26"/>
        </w:rPr>
        <w:t>≤</w:t>
      </w:r>
      <w:proofErr w:type="spellStart"/>
      <w:r>
        <w:rPr>
          <w:rStyle w:val="mi"/>
          <w:rFonts w:ascii="MathJax_Math" w:hAnsi="MathJax_Math"/>
          <w:i/>
          <w:iCs/>
          <w:sz w:val="26"/>
          <w:szCs w:val="26"/>
        </w:rPr>
        <w:t>γ</w:t>
      </w:r>
      <w:r>
        <w:rPr>
          <w:rStyle w:val="mo"/>
          <w:rFonts w:ascii="Cambria Math" w:hAnsi="Cambria Math" w:cs="Cambria Math"/>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y</w:t>
      </w:r>
      <w:r>
        <w:rPr>
          <w:rStyle w:val="mo"/>
          <w:rFonts w:ascii="Cambria Math" w:hAnsi="Cambria Math" w:cs="Cambria Math"/>
          <w:sz w:val="26"/>
          <w:szCs w:val="26"/>
        </w:rPr>
        <w:t>∥</w:t>
      </w:r>
      <w:r>
        <w:rPr>
          <w:rStyle w:val="mi"/>
          <w:rFonts w:ascii="MathJax_Math" w:hAnsi="MathJax_Math"/>
          <w:i/>
          <w:iCs/>
          <w:sz w:val="18"/>
          <w:szCs w:val="18"/>
        </w:rPr>
        <w:t>w</w:t>
      </w:r>
      <w:proofErr w:type="spellEnd"/>
      <w:r>
        <w:rPr>
          <w:rStyle w:val="mi"/>
          <w:rFonts w:ascii="MathJax_Main" w:hAnsi="MathJax_Main"/>
          <w:sz w:val="18"/>
          <w:szCs w:val="18"/>
        </w:rPr>
        <w:t>∞</w:t>
      </w:r>
    </w:p>
    <w:p w:rsidR="00BB2915" w:rsidRDefault="00BB2915" w:rsidP="00BB2915">
      <w:pPr>
        <w:jc w:val="both"/>
      </w:pPr>
      <w:r>
        <w:rPr>
          <w:rStyle w:val="link"/>
        </w:rPr>
        <w:t>View Source</w:t>
      </w:r>
      <w:r>
        <w:pict>
          <v:shape id="_x0000_i1076" type="#_x0000_t75" alt="Right-click on figure for MathML and additional features." style="width:18.15pt;height:14.9pt"/>
        </w:pict>
      </w:r>
      <w:r>
        <w:t xml:space="preserve">where </w:t>
      </w:r>
      <w:r>
        <w:rPr>
          <w:rStyle w:val="mo"/>
          <w:rFonts w:ascii="Cambria Math" w:hAnsi="Cambria Math" w:cs="Cambria Math"/>
          <w:sz w:val="26"/>
          <w:szCs w:val="26"/>
        </w:rPr>
        <w:t>∥</w:t>
      </w:r>
      <w:proofErr w:type="spellStart"/>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th" w:hAnsi="MathJax_Math"/>
          <w:i/>
          <w:iCs/>
          <w:sz w:val="18"/>
          <w:szCs w:val="18"/>
        </w:rPr>
        <w:t>w</w:t>
      </w:r>
      <w:proofErr w:type="spellEnd"/>
      <w:r>
        <w:rPr>
          <w:rStyle w:val="mi"/>
          <w:rFonts w:ascii="MathJax_Main" w:hAnsi="MathJax_Main"/>
          <w:sz w:val="18"/>
          <w:szCs w:val="18"/>
        </w:rPr>
        <w:t>∞</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26"/>
          <w:szCs w:val="26"/>
        </w:rPr>
        <w:t>w</w:t>
      </w:r>
      <w:r>
        <w:rPr>
          <w:rStyle w:val="mn"/>
          <w:rFonts w:ascii="MathJax_Main" w:hAnsi="MathJax_Main"/>
          <w:sz w:val="18"/>
          <w:szCs w:val="18"/>
        </w:rPr>
        <w:t>2</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M</w:t>
      </w:r>
      <w:proofErr w:type="spellEnd"/>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M</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proofErr w:type="spellStart"/>
      <w:r>
        <w:rPr>
          <w:rStyle w:val="mi"/>
          <w:rFonts w:ascii="MathJax_Math" w:hAnsi="MathJax_Math"/>
          <w:i/>
          <w:iCs/>
          <w:sz w:val="26"/>
          <w:szCs w:val="26"/>
        </w:rPr>
        <w:t>x</w:t>
      </w:r>
      <w:r>
        <w:rPr>
          <w:rStyle w:val="mi"/>
          <w:rFonts w:ascii="MathJax_Math" w:hAnsi="MathJax_Math"/>
          <w:i/>
          <w:iCs/>
          <w:sz w:val="18"/>
          <w:szCs w:val="18"/>
        </w:rPr>
        <w:t>N</w:t>
      </w:r>
      <w:proofErr w:type="spellEnd"/>
      <w:r>
        <w:rPr>
          <w:rStyle w:val="mo"/>
          <w:rFonts w:ascii="Cambria Math" w:hAnsi="Cambria Math" w:cs="Cambria Math"/>
          <w:sz w:val="26"/>
          <w:szCs w:val="26"/>
        </w:rPr>
        <w:t>∥</w:t>
      </w:r>
      <w:r>
        <w:rPr>
          <w:rStyle w:val="mi"/>
          <w:rFonts w:ascii="MathJax_Main" w:hAnsi="MathJax_Main"/>
          <w:sz w:val="18"/>
          <w:szCs w:val="18"/>
        </w:rPr>
        <w:t>∞</w:t>
      </w:r>
      <w:r>
        <w:t xml:space="preserve">, i.e., the operator </w:t>
      </w:r>
      <w:proofErr w:type="spellStart"/>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proofErr w:type="spellEnd"/>
      <w:r>
        <w:t xml:space="preserve"> is a contraction mapping with modulus </w:t>
      </w:r>
      <w:r>
        <w:rPr>
          <w:rStyle w:val="mi"/>
          <w:rFonts w:ascii="MathJax_Math" w:hAnsi="MathJax_Math"/>
          <w:i/>
          <w:iCs/>
          <w:sz w:val="26"/>
          <w:szCs w:val="26"/>
        </w:rPr>
        <w:t>γ</w:t>
      </w:r>
      <w:r>
        <w:t xml:space="preserve">. </w:t>
      </w:r>
      <w:r>
        <w:rPr>
          <w:rStyle w:val="mi"/>
          <w:rFonts w:ascii="MathJax_AMS" w:hAnsi="MathJax_AMS"/>
          <w:sz w:val="26"/>
          <w:szCs w:val="26"/>
        </w:rPr>
        <w:t>■</w:t>
      </w:r>
      <w:r>
        <w:br/>
      </w:r>
    </w:p>
    <w:p w:rsidR="00BB2915" w:rsidRDefault="00BB2915" w:rsidP="00BB2915">
      <w:pPr>
        <w:pStyle w:val="Heading3"/>
        <w:jc w:val="both"/>
      </w:pPr>
      <w:r>
        <w:t>Theorem 6</w:t>
      </w:r>
    </w:p>
    <w:p w:rsidR="00BB2915" w:rsidRDefault="00BB2915" w:rsidP="00BB2915">
      <w:pPr>
        <w:pStyle w:val="NormalWeb"/>
        <w:jc w:val="both"/>
      </w:pPr>
      <w:r>
        <w:t xml:space="preserve">The iteration defined by </w:t>
      </w:r>
      <w:hyperlink r:id="rId35" w:anchor="deqn14" w:history="1">
        <w:r>
          <w:rPr>
            <w:rStyle w:val="Hyperlink"/>
          </w:rPr>
          <w:t>(14)</w:t>
        </w:r>
      </w:hyperlink>
      <w:r>
        <w:t xml:space="preserve"> converges to the desired value function in a number of steps that are polynomial in the number of states </w:t>
      </w:r>
      <w:r>
        <w:rPr>
          <w:rStyle w:val="mi"/>
          <w:rFonts w:ascii="MathJax_Math" w:hAnsi="MathJax_Math"/>
          <w:i/>
          <w:iCs/>
          <w:sz w:val="26"/>
          <w:szCs w:val="26"/>
        </w:rPr>
        <w:t>N</w:t>
      </w:r>
      <w:r>
        <w:t xml:space="preserve"> of the discrete approximation process </w:t>
      </w:r>
      <w:r>
        <w:rPr>
          <w:rStyle w:val="mo"/>
          <w:rFonts w:ascii="MathJax_Main" w:hAnsi="MathJax_Main"/>
          <w:sz w:val="26"/>
          <w:szCs w:val="26"/>
        </w:rPr>
        <w:t>{</w:t>
      </w:r>
      <w:proofErr w:type="spellStart"/>
      <w:r>
        <w:rPr>
          <w:rStyle w:val="mi"/>
          <w:rFonts w:ascii="MathJax_Math" w:hAnsi="MathJax_Math"/>
          <w:i/>
          <w:iCs/>
          <w:sz w:val="26"/>
          <w:szCs w:val="26"/>
        </w:rPr>
        <w:t>s</w:t>
      </w:r>
      <w:r>
        <w:rPr>
          <w:rStyle w:val="mi"/>
          <w:rFonts w:ascii="MathJax_Math" w:hAnsi="MathJax_Math"/>
          <w:i/>
          <w:iCs/>
          <w:sz w:val="18"/>
          <w:szCs w:val="18"/>
        </w:rPr>
        <w:t>hn</w:t>
      </w:r>
      <w:proofErr w:type="gramStart"/>
      <w:r>
        <w:rPr>
          <w:rStyle w:val="mo"/>
          <w:rFonts w:ascii="MathJax_Main" w:hAnsi="MathJax_Main"/>
          <w:sz w:val="26"/>
          <w:szCs w:val="26"/>
        </w:rPr>
        <w:t>,</w:t>
      </w:r>
      <w:r>
        <w:rPr>
          <w:rStyle w:val="mi"/>
          <w:rFonts w:ascii="MathJax_Math" w:hAnsi="MathJax_Math"/>
          <w:i/>
          <w:iCs/>
          <w:sz w:val="26"/>
          <w:szCs w:val="26"/>
        </w:rPr>
        <w:t>n</w:t>
      </w:r>
      <w:proofErr w:type="spellEnd"/>
      <w:proofErr w:type="gramEnd"/>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N</w:t>
      </w:r>
      <w:r>
        <w:rPr>
          <w:rStyle w:val="mo"/>
          <w:rFonts w:ascii="MathJax_Main" w:hAnsi="MathJax_Main"/>
          <w:sz w:val="26"/>
          <w:szCs w:val="26"/>
        </w:rPr>
        <w:t>}</w:t>
      </w:r>
      <w:r>
        <w:t xml:space="preserve"> and the number of bits used to represent the parameters of the process.</w:t>
      </w:r>
    </w:p>
    <w:p w:rsidR="00BB2915" w:rsidRDefault="00BB2915" w:rsidP="00BB2915">
      <w:pPr>
        <w:pStyle w:val="Heading3"/>
        <w:jc w:val="both"/>
      </w:pPr>
      <w:r>
        <w:lastRenderedPageBreak/>
        <w:t>Proof</w:t>
      </w:r>
    </w:p>
    <w:p w:rsidR="00BB2915" w:rsidRDefault="00BB2915" w:rsidP="00BB2915">
      <w:pPr>
        <w:pStyle w:val="NormalWeb"/>
        <w:jc w:val="both"/>
      </w:pPr>
      <w:r>
        <w:t xml:space="preserve">By the previous lemma, </w:t>
      </w:r>
      <w:proofErr w:type="spellStart"/>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proofErr w:type="spellEnd"/>
      <w:r>
        <w:t xml:space="preserve"> is a contraction mapping, and the successive estimates </w:t>
      </w:r>
      <w:proofErr w:type="spellStart"/>
      <w:r>
        <w:rPr>
          <w:rStyle w:val="mi"/>
          <w:rFonts w:ascii="MathJax_Math" w:hAnsi="MathJax_Math"/>
          <w:i/>
          <w:iCs/>
          <w:sz w:val="26"/>
          <w:szCs w:val="26"/>
        </w:rPr>
        <w:t>V</w:t>
      </w:r>
      <w:r>
        <w:rPr>
          <w:rStyle w:val="mo"/>
          <w:rFonts w:ascii="MathJax_Main" w:hAnsi="MathJax_Main"/>
          <w:sz w:val="26"/>
          <w:szCs w:val="26"/>
        </w:rPr>
        <w:t>~</w:t>
      </w:r>
      <w:proofErr w:type="gramStart"/>
      <w:r>
        <w:rPr>
          <w:rStyle w:val="mi"/>
          <w:rFonts w:ascii="MathJax_Math" w:hAnsi="MathJax_Math"/>
          <w:i/>
          <w:iCs/>
          <w:sz w:val="18"/>
          <w:szCs w:val="18"/>
        </w:rPr>
        <w:t>hn</w:t>
      </w:r>
      <w:proofErr w:type="spellEnd"/>
      <w:proofErr w:type="gramEnd"/>
      <w:r>
        <w:t xml:space="preserve"> geometrically converge to a fixed point </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t xml:space="preserve">. By Theorem 5, </w:t>
      </w:r>
      <w:proofErr w:type="spellStart"/>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proofErr w:type="spellEnd"/>
      <w:r>
        <w:t xml:space="preserve"> is the desired solution since it converges as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w:t>
      </w:r>
      <w:r>
        <w:t xml:space="preserve"> to the viscosity solution </w:t>
      </w:r>
      <w:r>
        <w:rPr>
          <w:rStyle w:val="mi"/>
          <w:rFonts w:ascii="MathJax_Math" w:hAnsi="MathJax_Math"/>
          <w:i/>
          <w:iCs/>
          <w:sz w:val="26"/>
          <w:szCs w:val="26"/>
        </w:rPr>
        <w:t>V</w:t>
      </w:r>
      <w:r>
        <w:t xml:space="preserve"> that characterizes the safety of the SHS. Since </w:t>
      </w:r>
      <w:proofErr w:type="spellStart"/>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proofErr w:type="spellEnd"/>
      <w:r>
        <w:t xml:space="preserve"> is a contraction mapping, by applying the results in [35, Lemma 1], the value function converges in a number of steps that are polynomial in the number of states </w:t>
      </w:r>
      <w:r>
        <w:rPr>
          <w:rStyle w:val="mi"/>
          <w:rFonts w:ascii="MathJax_Math" w:hAnsi="MathJax_Math"/>
          <w:i/>
          <w:iCs/>
          <w:sz w:val="26"/>
          <w:szCs w:val="26"/>
        </w:rPr>
        <w:t>N</w:t>
      </w:r>
      <w:r>
        <w:t xml:space="preserve"> of the discrete approximation process and the number of bits used to represent the parameters of the process. </w:t>
      </w:r>
      <w:r>
        <w:rPr>
          <w:rStyle w:val="mi"/>
          <w:rFonts w:ascii="MathJax_AMS" w:hAnsi="MathJax_AMS"/>
          <w:sz w:val="26"/>
          <w:szCs w:val="26"/>
        </w:rPr>
        <w:t>■</w:t>
      </w:r>
      <w:r>
        <w:br/>
      </w:r>
    </w:p>
    <w:p w:rsidR="00BB2915" w:rsidRDefault="00BB2915" w:rsidP="00BB2915">
      <w:pPr>
        <w:pStyle w:val="NormalWeb"/>
        <w:jc w:val="both"/>
      </w:pPr>
      <w:r>
        <w:t>Reachability analysis of SHSs is polynomial in the number of states of the approximating Markov process; however, this number exponentially grows with the dimension of the continuous state space. Therefore, application of the approach is limited to low-dimensional systems. Although scalability is a limiting factor, using parallel methods, the approach is feasible for realistic systems. For example, the approach has been applied for safety analysis of sugar cataract development to a 7-D biochemical system for which the approximating process has approximately 700 million states [31].</w:t>
      </w:r>
    </w:p>
    <w:p w:rsidR="00BB2915" w:rsidRDefault="00BB2915" w:rsidP="00BB2915">
      <w:pPr>
        <w:jc w:val="both"/>
      </w:pPr>
      <w:proofErr w:type="gramStart"/>
      <w:r>
        <w:t>SECTION VI.</w:t>
      </w:r>
      <w:proofErr w:type="gramEnd"/>
    </w:p>
    <w:p w:rsidR="00BB2915" w:rsidRDefault="00BB2915" w:rsidP="00BB2915">
      <w:pPr>
        <w:pStyle w:val="Heading2"/>
        <w:jc w:val="both"/>
      </w:pPr>
      <w:r>
        <w:t>Benchmarks</w:t>
      </w:r>
    </w:p>
    <w:p w:rsidR="00BB2915" w:rsidRDefault="00BB2915" w:rsidP="00BB2915">
      <w:pPr>
        <w:pStyle w:val="NormalWeb"/>
        <w:jc w:val="both"/>
      </w:pPr>
      <w:r>
        <w:t>This section presents experimental results for two benchmarks that have been proposed for verification of hybrid systems.</w:t>
      </w:r>
    </w:p>
    <w:p w:rsidR="00BB2915" w:rsidRDefault="00BB2915" w:rsidP="00BB2915">
      <w:pPr>
        <w:pStyle w:val="Heading3"/>
        <w:jc w:val="both"/>
      </w:pPr>
      <w:r>
        <w:t>A. Navigation Benchmark</w:t>
      </w:r>
    </w:p>
    <w:p w:rsidR="00BB2915" w:rsidRDefault="00BB2915" w:rsidP="00BB2915">
      <w:pPr>
        <w:pStyle w:val="NormalWeb"/>
        <w:jc w:val="both"/>
      </w:pPr>
      <w:r>
        <w:t xml:space="preserve">We first illustrate our approach using a stochastic version of the navigation benchmark presented in [5]. The benchmark describes an object moving within a bounded 2-D region partitioned into cells </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t xml:space="preserve">, </w:t>
      </w:r>
      <w:r>
        <w:rPr>
          <w:rStyle w:val="mi"/>
          <w:rFonts w:ascii="MathJax_Math" w:hAnsi="MathJax_Math"/>
          <w:i/>
          <w:iCs/>
          <w:sz w:val="26"/>
          <w:szCs w:val="26"/>
        </w:rPr>
        <w:t>q</w:t>
      </w:r>
      <w:proofErr w:type="gramStart"/>
      <w:r>
        <w:rPr>
          <w:rStyle w:val="mo"/>
          <w:rFonts w:ascii="Cambria Math" w:hAnsi="Cambria Math" w:cs="Cambria Math"/>
          <w:sz w:val="26"/>
          <w:szCs w:val="26"/>
        </w:rPr>
        <w:t>∈</w:t>
      </w:r>
      <w:r>
        <w:rPr>
          <w:rStyle w:val="mo"/>
          <w:rFonts w:ascii="MathJax_Main" w:hAnsi="MathJax_Main"/>
          <w:sz w:val="26"/>
          <w:szCs w:val="26"/>
        </w:rPr>
        <w:t>{</w:t>
      </w:r>
      <w:proofErr w:type="gramEnd"/>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proofErr w:type="spellStart"/>
      <w:r>
        <w:rPr>
          <w:rStyle w:val="mi"/>
          <w:rFonts w:ascii="MathJax_Math" w:hAnsi="MathJax_Math"/>
          <w:i/>
          <w:iCs/>
          <w:sz w:val="26"/>
          <w:szCs w:val="26"/>
        </w:rPr>
        <w:t>N</w:t>
      </w:r>
      <w:r>
        <w:rPr>
          <w:rStyle w:val="mi"/>
          <w:rFonts w:ascii="MathJax_Math" w:hAnsi="MathJax_Math"/>
          <w:i/>
          <w:iCs/>
          <w:sz w:val="18"/>
          <w:szCs w:val="18"/>
        </w:rPr>
        <w:t>c</w:t>
      </w:r>
      <w:proofErr w:type="spellEnd"/>
      <w:r>
        <w:rPr>
          <w:rStyle w:val="mo"/>
          <w:rFonts w:ascii="MathJax_Main" w:hAnsi="MathJax_Main"/>
          <w:sz w:val="26"/>
          <w:szCs w:val="26"/>
        </w:rPr>
        <w:t>}</w:t>
      </w:r>
      <w:r>
        <w:t xml:space="preserve">, as shown in Fig. 2. Let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1</w:t>
      </w:r>
      <w:proofErr w:type="gramStart"/>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2</w:t>
      </w:r>
      <w:proofErr w:type="gramEnd"/>
      <w:r>
        <w:rPr>
          <w:rStyle w:val="mo"/>
          <w:rFonts w:ascii="MathJax_Main" w:hAnsi="MathJax_Main"/>
          <w:sz w:val="26"/>
          <w:szCs w:val="26"/>
        </w:rPr>
        <w:t>]</w:t>
      </w:r>
      <w:r>
        <w:rPr>
          <w:rStyle w:val="mi"/>
          <w:rFonts w:ascii="MathJax_Math" w:hAnsi="MathJax_Math"/>
          <w:i/>
          <w:iCs/>
          <w:sz w:val="18"/>
          <w:szCs w:val="18"/>
        </w:rPr>
        <w:t>T</w:t>
      </w:r>
      <w:r>
        <w:t xml:space="preserve"> and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v</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18"/>
          <w:szCs w:val="18"/>
        </w:rPr>
        <w:t>T</w:t>
      </w:r>
      <w:r>
        <w:t xml:space="preserve"> denote the position and velocity of the object, respectively. The behavior is defined by the ordinary differential equation </w:t>
      </w:r>
      <w:r>
        <w:rPr>
          <w:rStyle w:val="mi"/>
          <w:rFonts w:ascii="MathJax_Math" w:hAnsi="MathJax_Math"/>
          <w:i/>
          <w:iCs/>
          <w:sz w:val="26"/>
          <w:szCs w:val="26"/>
        </w:rPr>
        <w:t>v</w:t>
      </w:r>
      <w:r>
        <w:rPr>
          <w:rStyle w:val="mo"/>
          <w:rFonts w:ascii="MathJax_Main" w:hAnsi="MathJax_Main"/>
          <w:sz w:val="26"/>
          <w:szCs w:val="26"/>
        </w:rPr>
        <w:t>˙=</w:t>
      </w:r>
      <w:proofErr w:type="gramStart"/>
      <w:r>
        <w:rPr>
          <w:rStyle w:val="mi"/>
          <w:rFonts w:ascii="MathJax_Math" w:hAnsi="MathJax_Math"/>
          <w:i/>
          <w:iCs/>
          <w:sz w:val="26"/>
          <w:szCs w:val="26"/>
        </w:rPr>
        <w:t>A</w:t>
      </w:r>
      <w:r>
        <w:rPr>
          <w:rStyle w:val="mo"/>
          <w:rFonts w:ascii="MathJax_Main" w:hAnsi="MathJax_Main"/>
          <w:sz w:val="26"/>
          <w:szCs w:val="26"/>
        </w:rPr>
        <w:t>(</w:t>
      </w:r>
      <w:proofErr w:type="gramEnd"/>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v</w:t>
      </w:r>
      <w:r>
        <w:rPr>
          <w:rStyle w:val="mi"/>
          <w:rFonts w:ascii="MathJax_Math" w:hAnsi="MathJax_Math"/>
          <w:i/>
          <w:iCs/>
          <w:sz w:val="18"/>
          <w:szCs w:val="18"/>
        </w:rPr>
        <w:t>qd</w:t>
      </w:r>
      <w:proofErr w:type="spellEnd"/>
      <w:r>
        <w:rPr>
          <w:rStyle w:val="mo"/>
          <w:rFonts w:ascii="MathJax_Main" w:hAnsi="MathJax_Main"/>
          <w:sz w:val="26"/>
          <w:szCs w:val="26"/>
        </w:rPr>
        <w:t>)</w:t>
      </w:r>
      <w:r>
        <w:t xml:space="preserve">, where </w:t>
      </w:r>
      <w:r>
        <w:rPr>
          <w:rStyle w:val="mi"/>
          <w:rFonts w:ascii="MathJax_Math" w:hAnsi="MathJax_Math"/>
          <w:i/>
          <w:iCs/>
          <w:sz w:val="26"/>
          <w:szCs w:val="26"/>
        </w:rPr>
        <w:t>A</w:t>
      </w:r>
      <w:r>
        <w:rPr>
          <w:rStyle w:val="mo"/>
          <w:rFonts w:ascii="Cambria Math" w:hAnsi="Cambria Math" w:cs="Cambria Math"/>
          <w:sz w:val="26"/>
          <w:szCs w:val="26"/>
        </w:rPr>
        <w:t>∈</w:t>
      </w:r>
      <w:r>
        <w:rPr>
          <w:rStyle w:val="mi"/>
          <w:rFonts w:ascii="MathJax_AMS" w:hAnsi="MathJax_AMS"/>
          <w:sz w:val="26"/>
          <w:szCs w:val="26"/>
        </w:rPr>
        <w:t>R</w:t>
      </w:r>
      <w:r>
        <w:rPr>
          <w:rStyle w:val="mn"/>
          <w:rFonts w:ascii="MathJax_Main" w:hAnsi="MathJax_Main"/>
          <w:sz w:val="18"/>
          <w:szCs w:val="18"/>
        </w:rPr>
        <w:t>2</w:t>
      </w:r>
      <w:r>
        <w:rPr>
          <w:rStyle w:val="mo"/>
          <w:rFonts w:ascii="MathJax_Main" w:hAnsi="MathJax_Main"/>
          <w:sz w:val="18"/>
          <w:szCs w:val="18"/>
        </w:rPr>
        <w:t>×</w:t>
      </w:r>
      <w:r>
        <w:rPr>
          <w:rStyle w:val="mn"/>
          <w:rFonts w:ascii="MathJax_Main" w:hAnsi="MathJax_Main"/>
          <w:sz w:val="18"/>
          <w:szCs w:val="18"/>
        </w:rPr>
        <w:t>2</w:t>
      </w:r>
      <w:r>
        <w:t xml:space="preserve"> and </w:t>
      </w:r>
      <w:proofErr w:type="spellStart"/>
      <w:r>
        <w:rPr>
          <w:rStyle w:val="mi"/>
          <w:rFonts w:ascii="MathJax_Math" w:hAnsi="MathJax_Math"/>
          <w:i/>
          <w:iCs/>
          <w:sz w:val="26"/>
          <w:szCs w:val="26"/>
        </w:rPr>
        <w:t>v</w:t>
      </w:r>
      <w:r>
        <w:rPr>
          <w:rStyle w:val="mi"/>
          <w:rFonts w:ascii="MathJax_Math" w:hAnsi="MathJax_Math"/>
          <w:i/>
          <w:iCs/>
          <w:sz w:val="18"/>
          <w:szCs w:val="18"/>
        </w:rPr>
        <w:t>qd</w:t>
      </w:r>
      <w:proofErr w:type="spellEnd"/>
      <w:r>
        <w:rPr>
          <w:rStyle w:val="mo"/>
          <w:rFonts w:ascii="MathJax_Main" w:hAnsi="MathJax_Main"/>
          <w:sz w:val="26"/>
          <w:szCs w:val="26"/>
        </w:rPr>
        <w:t>=[</w:t>
      </w:r>
      <w:r>
        <w:rPr>
          <w:rStyle w:val="mi"/>
          <w:rFonts w:ascii="MathJax_Main" w:hAnsi="MathJax_Main"/>
          <w:sz w:val="26"/>
          <w:szCs w:val="26"/>
        </w:rPr>
        <w:t>sin</w:t>
      </w:r>
      <w:r>
        <w:rPr>
          <w:rStyle w:val="mo"/>
          <w:rFonts w:ascii="MathJax_Main" w:hAnsi="MathJax_Main"/>
          <w:sz w:val="26"/>
          <w:szCs w:val="26"/>
        </w:rPr>
        <w:t>(</w:t>
      </w:r>
      <w:proofErr w:type="spellStart"/>
      <w:r>
        <w:rPr>
          <w:rStyle w:val="mi"/>
          <w:rFonts w:ascii="MathJax_Math" w:hAnsi="MathJax_Math"/>
          <w:i/>
          <w:iCs/>
          <w:sz w:val="26"/>
          <w:szCs w:val="26"/>
        </w:rPr>
        <w:t>qπ</w:t>
      </w:r>
      <w:proofErr w:type="spellEnd"/>
      <w:r>
        <w:rPr>
          <w:rStyle w:val="mo"/>
          <w:rFonts w:ascii="MathJax_Main" w:hAnsi="MathJax_Main"/>
          <w:sz w:val="26"/>
          <w:szCs w:val="26"/>
        </w:rPr>
        <w:t>/</w:t>
      </w:r>
      <w:r>
        <w:rPr>
          <w:rStyle w:val="mn"/>
          <w:rFonts w:ascii="MathJax_Main" w:hAnsi="MathJax_Main"/>
          <w:sz w:val="26"/>
          <w:szCs w:val="26"/>
        </w:rPr>
        <w:t>4</w:t>
      </w:r>
      <w:r>
        <w:rPr>
          <w:rStyle w:val="mo"/>
          <w:rFonts w:ascii="MathJax_Main" w:hAnsi="MathJax_Main"/>
          <w:sz w:val="26"/>
          <w:szCs w:val="26"/>
        </w:rPr>
        <w:t>),</w:t>
      </w:r>
      <w:proofErr w:type="spellStart"/>
      <w:r>
        <w:rPr>
          <w:rStyle w:val="mi"/>
          <w:rFonts w:ascii="MathJax_Main" w:hAnsi="MathJax_Main"/>
          <w:sz w:val="26"/>
          <w:szCs w:val="26"/>
        </w:rPr>
        <w:t>cos</w:t>
      </w:r>
      <w:proofErr w:type="spellEnd"/>
      <w:r>
        <w:rPr>
          <w:rStyle w:val="mo"/>
          <w:rFonts w:ascii="MathJax_Main" w:hAnsi="MathJax_Main"/>
          <w:sz w:val="26"/>
          <w:szCs w:val="26"/>
        </w:rPr>
        <w:t>(</w:t>
      </w:r>
      <w:proofErr w:type="spellStart"/>
      <w:r>
        <w:rPr>
          <w:rStyle w:val="mi"/>
          <w:rFonts w:ascii="MathJax_Math" w:hAnsi="MathJax_Math"/>
          <w:i/>
          <w:iCs/>
          <w:sz w:val="26"/>
          <w:szCs w:val="26"/>
        </w:rPr>
        <w:t>qπ</w:t>
      </w:r>
      <w:proofErr w:type="spellEnd"/>
      <w:r>
        <w:rPr>
          <w:rStyle w:val="mo"/>
          <w:rFonts w:ascii="MathJax_Main" w:hAnsi="MathJax_Main"/>
          <w:sz w:val="26"/>
          <w:szCs w:val="26"/>
        </w:rPr>
        <w:t>/</w:t>
      </w:r>
      <w:r>
        <w:rPr>
          <w:rStyle w:val="mn"/>
          <w:rFonts w:ascii="MathJax_Main" w:hAnsi="MathJax_Main"/>
          <w:sz w:val="26"/>
          <w:szCs w:val="26"/>
        </w:rPr>
        <w:t>4</w:t>
      </w:r>
      <w:r>
        <w:rPr>
          <w:rStyle w:val="mo"/>
          <w:rFonts w:ascii="MathJax_Main" w:hAnsi="MathJax_Main"/>
          <w:sz w:val="26"/>
          <w:szCs w:val="26"/>
        </w:rPr>
        <w:t>)]</w:t>
      </w:r>
      <w:r>
        <w:rPr>
          <w:rStyle w:val="mi"/>
          <w:rFonts w:ascii="MathJax_Math" w:hAnsi="MathJax_Math"/>
          <w:i/>
          <w:iCs/>
          <w:sz w:val="18"/>
          <w:szCs w:val="18"/>
        </w:rPr>
        <w:t>T</w:t>
      </w:r>
      <w:r>
        <w:t xml:space="preserve">. Selecting matrix </w:t>
      </w:r>
      <w:r>
        <w:rPr>
          <w:rStyle w:val="mi"/>
          <w:rFonts w:ascii="MathJax_Math" w:hAnsi="MathJax_Math"/>
          <w:i/>
          <w:iCs/>
          <w:sz w:val="26"/>
          <w:szCs w:val="26"/>
        </w:rPr>
        <w:t>A</w:t>
      </w:r>
      <w:r>
        <w:t xml:space="preserve"> and adding a diffusion term, the dynamics of the object are described by the SDE </w:t>
      </w:r>
    </w:p>
    <w:p w:rsidR="00BB2915" w:rsidRDefault="00BB2915" w:rsidP="00BB2915">
      <w:pPr>
        <w:jc w:val="both"/>
      </w:pPr>
      <w:proofErr w:type="spellStart"/>
      <w:proofErr w:type="gramStart"/>
      <w:r>
        <w:rPr>
          <w:rStyle w:val="mi"/>
          <w:rFonts w:ascii="MathJax_Math" w:hAnsi="MathJax_Math"/>
          <w:i/>
          <w:iCs/>
          <w:sz w:val="26"/>
          <w:szCs w:val="26"/>
        </w:rPr>
        <w:t>dx</w:t>
      </w:r>
      <w:proofErr w:type="spellEnd"/>
      <w:proofErr w:type="gramEnd"/>
      <w:r>
        <w:rPr>
          <w:rStyle w:val="mo"/>
          <w:rFonts w:ascii="MathJax_Main" w:hAnsi="MathJax_Main"/>
          <w:sz w:val="26"/>
          <w:szCs w:val="26"/>
        </w:rPr>
        <w:t>=</w:t>
      </w:r>
      <w:r>
        <w:rPr>
          <w:rStyle w:val="mo"/>
          <w:rFonts w:ascii="MathJax_Size2" w:hAnsi="MathJax_Size2"/>
          <w:sz w:val="26"/>
          <w:szCs w:val="26"/>
        </w:rPr>
        <w:t>(</w:t>
      </w:r>
      <w:proofErr w:type="spellStart"/>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qd</w:t>
      </w:r>
      <w:proofErr w:type="spellEnd"/>
      <w:r>
        <w:rPr>
          <w:rStyle w:val="mo"/>
          <w:rFonts w:ascii="MathJax_Size2" w:hAnsi="MathJax_Size2"/>
          <w:sz w:val="26"/>
          <w:szCs w:val="26"/>
        </w:rPr>
        <w:t>)</w:t>
      </w:r>
      <w:proofErr w:type="spellStart"/>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Σ</w:t>
      </w:r>
      <w:r>
        <w:rPr>
          <w:rStyle w:val="mi"/>
          <w:rFonts w:ascii="MathJax_Math" w:hAnsi="MathJax_Math"/>
          <w:i/>
          <w:iCs/>
          <w:sz w:val="26"/>
          <w:szCs w:val="26"/>
        </w:rPr>
        <w:t>dw</w:t>
      </w:r>
      <w:proofErr w:type="spellEnd"/>
    </w:p>
    <w:p w:rsidR="00BB2915" w:rsidRDefault="00BB2915" w:rsidP="00BB2915">
      <w:pPr>
        <w:jc w:val="both"/>
      </w:pPr>
      <w:r>
        <w:rPr>
          <w:rStyle w:val="link"/>
        </w:rPr>
        <w:t>View Source</w:t>
      </w:r>
      <w:r>
        <w:pict>
          <v:shape id="_x0000_i1077" type="#_x0000_t75" alt="Right-click on figure for MathML and additional features." style="width:18.15pt;height:14.9pt"/>
        </w:pict>
      </w:r>
      <w:r>
        <w:t xml:space="preserve">where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1</w:t>
      </w:r>
      <w:proofErr w:type="gramStart"/>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26"/>
          <w:szCs w:val="26"/>
        </w:rPr>
        <w:t>v</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v</w:t>
      </w:r>
      <w:r>
        <w:rPr>
          <w:rStyle w:val="mn"/>
          <w:rFonts w:ascii="MathJax_Main" w:hAnsi="MathJax_Main"/>
          <w:sz w:val="18"/>
          <w:szCs w:val="18"/>
        </w:rPr>
        <w:t>2</w:t>
      </w:r>
      <w:proofErr w:type="gramEnd"/>
      <w:r>
        <w:rPr>
          <w:rStyle w:val="mo"/>
          <w:rFonts w:ascii="MathJax_Main" w:hAnsi="MathJax_Main"/>
          <w:sz w:val="26"/>
          <w:szCs w:val="26"/>
        </w:rPr>
        <w:t>]</w:t>
      </w:r>
      <w:r>
        <w:rPr>
          <w:rStyle w:val="mi"/>
          <w:rFonts w:ascii="MathJax_Math" w:hAnsi="MathJax_Math"/>
          <w:i/>
          <w:iCs/>
          <w:sz w:val="18"/>
          <w:szCs w:val="18"/>
        </w:rPr>
        <w:t>T</w:t>
      </w:r>
      <w:r>
        <w:t xml:space="preserve">, </w:t>
      </w:r>
      <w:proofErr w:type="spellStart"/>
      <w:r>
        <w:rPr>
          <w:rStyle w:val="mi"/>
          <w:rFonts w:ascii="MathJax_Math" w:hAnsi="MathJax_Math"/>
          <w:i/>
          <w:iCs/>
          <w:sz w:val="26"/>
          <w:szCs w:val="26"/>
        </w:rPr>
        <w:t>u</w:t>
      </w:r>
      <w:r>
        <w:rPr>
          <w:rStyle w:val="mi"/>
          <w:rFonts w:ascii="MathJax_Math" w:hAnsi="MathJax_Math"/>
          <w:i/>
          <w:iCs/>
          <w:sz w:val="18"/>
          <w:szCs w:val="18"/>
        </w:rPr>
        <w:t>qd</w:t>
      </w:r>
      <w:proofErr w:type="spellEnd"/>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qd</w:t>
      </w:r>
      <w:r>
        <w:rPr>
          <w:rStyle w:val="mo"/>
          <w:rFonts w:ascii="MathJax_Main" w:hAnsi="MathJax_Main"/>
          <w:sz w:val="26"/>
          <w:szCs w:val="26"/>
        </w:rPr>
        <w:t>]</w:t>
      </w:r>
      <w:r>
        <w:rPr>
          <w:rStyle w:val="mi"/>
          <w:rFonts w:ascii="MathJax_Math" w:hAnsi="MathJax_Math"/>
          <w:i/>
          <w:iCs/>
          <w:sz w:val="18"/>
          <w:szCs w:val="18"/>
        </w:rPr>
        <w:t>T</w:t>
      </w:r>
      <w:r>
        <w:t xml:space="preserve">, and </w:t>
      </w:r>
      <w:r>
        <w:rPr>
          <w:rStyle w:val="mi"/>
          <w:rFonts w:ascii="MathJax_Math" w:hAnsi="MathJax_Math"/>
          <w:i/>
          <w:iCs/>
          <w:sz w:val="26"/>
          <w:szCs w:val="26"/>
        </w:rPr>
        <w:t>w</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is an </w:t>
      </w:r>
      <w:r>
        <w:rPr>
          <w:rStyle w:val="mi"/>
          <w:rFonts w:ascii="MathJax_AMS" w:hAnsi="MathJax_AMS"/>
          <w:sz w:val="26"/>
          <w:szCs w:val="26"/>
        </w:rPr>
        <w:t>R</w:t>
      </w:r>
      <w:r>
        <w:rPr>
          <w:rStyle w:val="mn"/>
          <w:rFonts w:ascii="MathJax_Main" w:hAnsi="MathJax_Main"/>
          <w:sz w:val="18"/>
          <w:szCs w:val="18"/>
        </w:rPr>
        <w:t>4</w:t>
      </w:r>
      <w:r>
        <w:t>-valued Wiener process</w:t>
      </w:r>
    </w:p>
    <w:p w:rsidR="00BB2915" w:rsidRDefault="00BB2915" w:rsidP="00BB2915">
      <w:pPr>
        <w:jc w:val="both"/>
      </w:pPr>
      <w:r>
        <w:rPr>
          <w:rStyle w:val="mi"/>
          <w:rFonts w:ascii="MathJax_Math" w:hAnsi="MathJax_Math"/>
          <w:i/>
          <w:iCs/>
          <w:sz w:val="26"/>
          <w:szCs w:val="26"/>
        </w:rPr>
        <w:t>A</w:t>
      </w:r>
      <w:r>
        <w:rPr>
          <w:rStyle w:val="mo"/>
          <w:rFonts w:ascii="MathJax_Main" w:hAnsi="MathJax_Main"/>
          <w:sz w:val="26"/>
          <w:szCs w:val="26"/>
        </w:rPr>
        <w:t>~</w:t>
      </w:r>
      <w:proofErr w:type="gramStart"/>
      <w:r>
        <w:rPr>
          <w:rStyle w:val="mo"/>
          <w:rFonts w:ascii="MathJax_Main" w:hAnsi="MathJax_Main"/>
          <w:sz w:val="26"/>
          <w:szCs w:val="26"/>
        </w:rPr>
        <w:t>=</w:t>
      </w:r>
      <w:r>
        <w:rPr>
          <w:rStyle w:val="mo"/>
          <w:rFonts w:ascii="MathJax_Size3" w:hAnsi="MathJax_Size3"/>
          <w:sz w:val="26"/>
          <w:szCs w:val="26"/>
        </w:rPr>
        <w:t>[</w:t>
      </w:r>
      <w:proofErr w:type="gramEnd"/>
      <w:r>
        <w:rPr>
          <w:rStyle w:val="mn"/>
          <w:rFonts w:ascii="MathJax_Main" w:hAnsi="MathJax_Main"/>
          <w:sz w:val="26"/>
          <w:szCs w:val="26"/>
        </w:rPr>
        <w:t>00</w:t>
      </w:r>
      <w:r>
        <w:rPr>
          <w:rStyle w:val="mi"/>
          <w:rFonts w:ascii="MathJax_Math" w:hAnsi="MathJax_Math"/>
          <w:i/>
          <w:iCs/>
          <w:sz w:val="26"/>
          <w:szCs w:val="26"/>
        </w:rPr>
        <w:t>I</w:t>
      </w:r>
      <w:r>
        <w:rPr>
          <w:rStyle w:val="mn"/>
          <w:rFonts w:ascii="MathJax_Main" w:hAnsi="MathJax_Main"/>
          <w:sz w:val="18"/>
          <w:szCs w:val="18"/>
        </w:rPr>
        <w:t>2</w:t>
      </w:r>
      <w:r>
        <w:rPr>
          <w:rStyle w:val="mi"/>
          <w:rFonts w:ascii="MathJax_Math" w:hAnsi="MathJax_Math"/>
          <w:i/>
          <w:iCs/>
          <w:sz w:val="26"/>
          <w:szCs w:val="26"/>
        </w:rPr>
        <w:t>A</w:t>
      </w:r>
      <w:r>
        <w:rPr>
          <w:rStyle w:val="mo"/>
          <w:rFonts w:ascii="MathJax_Size3" w:hAnsi="MathJax_Size3"/>
          <w:sz w:val="26"/>
          <w:szCs w:val="26"/>
        </w:rPr>
        <w:t>]</w:t>
      </w:r>
      <w:r>
        <w:rPr>
          <w:rStyle w:val="mi"/>
          <w:rFonts w:ascii="MathJax_Math" w:hAnsi="MathJax_Math"/>
          <w:i/>
          <w:iCs/>
          <w:sz w:val="26"/>
          <w:szCs w:val="26"/>
        </w:rPr>
        <w:t>A</w:t>
      </w:r>
      <w:r>
        <w:rPr>
          <w:rStyle w:val="mo"/>
          <w:rFonts w:ascii="MathJax_Main" w:hAnsi="MathJax_Main"/>
          <w:sz w:val="26"/>
          <w:szCs w:val="26"/>
        </w:rPr>
        <w:t>=</w:t>
      </w:r>
      <w:r>
        <w:rPr>
          <w:rStyle w:val="mo"/>
          <w:rFonts w:ascii="MathJax_Size3" w:hAnsi="MathJax_Size3"/>
          <w:sz w:val="26"/>
          <w:szCs w:val="26"/>
        </w:rPr>
        <w:t>[</w:t>
      </w:r>
      <w:r>
        <w:rPr>
          <w:rStyle w:val="mo"/>
          <w:rFonts w:ascii="MathJax_Main" w:hAnsi="MathJax_Main"/>
          <w:sz w:val="26"/>
          <w:szCs w:val="26"/>
        </w:rPr>
        <w:t>−</w:t>
      </w:r>
      <w:r>
        <w:rPr>
          <w:rStyle w:val="mn"/>
          <w:rFonts w:ascii="MathJax_Main" w:hAnsi="MathJax_Main"/>
          <w:sz w:val="26"/>
          <w:szCs w:val="26"/>
        </w:rPr>
        <w:t>1.20.10.1</w:t>
      </w:r>
      <w:r>
        <w:rPr>
          <w:rStyle w:val="mo"/>
          <w:rFonts w:ascii="MathJax_Main" w:hAnsi="MathJax_Main"/>
          <w:sz w:val="26"/>
          <w:szCs w:val="26"/>
        </w:rPr>
        <w:t>−</w:t>
      </w:r>
      <w:r>
        <w:rPr>
          <w:rStyle w:val="mn"/>
          <w:rFonts w:ascii="MathJax_Main" w:hAnsi="MathJax_Main"/>
          <w:sz w:val="26"/>
          <w:szCs w:val="26"/>
        </w:rPr>
        <w:t>1.2</w:t>
      </w:r>
      <w:r>
        <w:rPr>
          <w:rStyle w:val="mo"/>
          <w:rFonts w:ascii="MathJax_Size3" w:hAnsi="MathJax_Size3"/>
          <w:sz w:val="26"/>
          <w:szCs w:val="26"/>
        </w:rPr>
        <w:t>]</w:t>
      </w:r>
      <w:r>
        <w:rPr>
          <w:rStyle w:val="mi"/>
          <w:rFonts w:ascii="MathJax_Main" w:hAnsi="MathJax_Main"/>
          <w:sz w:val="26"/>
          <w:szCs w:val="26"/>
        </w:rPr>
        <w:t>Σ</w:t>
      </w:r>
      <w:r>
        <w:rPr>
          <w:rStyle w:val="mo"/>
          <w:rFonts w:ascii="MathJax_Main" w:hAnsi="MathJax_Main"/>
          <w:sz w:val="26"/>
          <w:szCs w:val="26"/>
        </w:rPr>
        <w:t>=</w:t>
      </w:r>
      <w:r>
        <w:rPr>
          <w:rStyle w:val="mn"/>
          <w:rFonts w:ascii="MathJax_Main" w:hAnsi="MathJax_Main"/>
          <w:sz w:val="26"/>
          <w:szCs w:val="26"/>
        </w:rPr>
        <w:t>0.1</w:t>
      </w:r>
      <w:r>
        <w:rPr>
          <w:rStyle w:val="mi"/>
          <w:rFonts w:ascii="MathJax_Math" w:hAnsi="MathJax_Math"/>
          <w:i/>
          <w:iCs/>
          <w:sz w:val="26"/>
          <w:szCs w:val="26"/>
        </w:rPr>
        <w:t>I</w:t>
      </w:r>
      <w:r>
        <w:rPr>
          <w:rStyle w:val="mn"/>
          <w:rFonts w:ascii="MathJax_Main" w:hAnsi="MathJax_Main"/>
          <w:sz w:val="18"/>
          <w:szCs w:val="18"/>
        </w:rPr>
        <w:t>4</w:t>
      </w:r>
    </w:p>
    <w:p w:rsidR="00BB2915" w:rsidRDefault="00BB2915" w:rsidP="00BB2915">
      <w:pPr>
        <w:jc w:val="both"/>
      </w:pPr>
      <w:r>
        <w:rPr>
          <w:rStyle w:val="link"/>
        </w:rPr>
        <w:t>View Source</w:t>
      </w:r>
      <w:r>
        <w:pict>
          <v:shape id="_x0000_i1078" type="#_x0000_t75" alt="Right-click on figure for MathML and additional features." style="width:18.15pt;height:14.9pt"/>
        </w:pict>
      </w:r>
      <w:r>
        <w:t xml:space="preserve"> </w:t>
      </w:r>
    </w:p>
    <w:p w:rsidR="00BB2915" w:rsidRDefault="00BB2915" w:rsidP="00BB2915">
      <w:pPr>
        <w:jc w:val="both"/>
        <w:rPr>
          <w:rStyle w:val="Hyperlink"/>
        </w:rPr>
      </w:pPr>
      <w:r>
        <w:fldChar w:fldCharType="begin"/>
      </w:r>
      <w:r>
        <w:instrText xml:space="preserve"> HYPERLINK "http://ieeexplore.ieee.org/mediastore/IEEE/content/media/3468/4459763/4447653/4447653-fig-2-large.gif" </w:instrText>
      </w:r>
      <w:r>
        <w:fldChar w:fldCharType="separate"/>
      </w:r>
      <w:r>
        <w:rPr>
          <w:color w:val="0000FF"/>
        </w:rPr>
        <w:pict>
          <v:shape id="_x0000_i1079" type="#_x0000_t75" alt="Figure 2" href="http://ieeexplore.ieee.org/mediastore/IEEE/content/media/3468/4459763/4447653/4447653-fig-2-large.gif" style="width:24pt;height:24pt" o:button="t"/>
        </w:pict>
      </w:r>
    </w:p>
    <w:p w:rsidR="00BB2915" w:rsidRDefault="00BB2915" w:rsidP="00BB2915">
      <w:pPr>
        <w:jc w:val="both"/>
      </w:pPr>
      <w:r>
        <w:fldChar w:fldCharType="end"/>
      </w:r>
    </w:p>
    <w:p w:rsidR="00BB2915" w:rsidRDefault="00BB2915" w:rsidP="00BB2915">
      <w:pPr>
        <w:jc w:val="both"/>
      </w:pPr>
      <w:proofErr w:type="gramStart"/>
      <w:r>
        <w:rPr>
          <w:b/>
          <w:bCs/>
        </w:rPr>
        <w:lastRenderedPageBreak/>
        <w:t>Fig. 2.</w:t>
      </w:r>
      <w:proofErr w:type="gramEnd"/>
      <w:r>
        <w:rPr>
          <w:b/>
          <w:bCs/>
        </w:rPr>
        <w:t xml:space="preserve"> </w:t>
      </w:r>
    </w:p>
    <w:p w:rsidR="00BB2915" w:rsidRDefault="00BB2915" w:rsidP="00BB2915">
      <w:pPr>
        <w:pStyle w:val="NormalWeb"/>
        <w:jc w:val="both"/>
      </w:pPr>
      <w:proofErr w:type="gramStart"/>
      <w:r>
        <w:t>Navigation benchmark.</w:t>
      </w:r>
      <w:proofErr w:type="gramEnd"/>
    </w:p>
    <w:p w:rsidR="00BB2915" w:rsidRDefault="00BB2915" w:rsidP="00BB2915">
      <w:pPr>
        <w:pStyle w:val="links"/>
        <w:jc w:val="both"/>
      </w:pPr>
      <w:hyperlink r:id="rId36" w:history="1">
        <w:r>
          <w:rPr>
            <w:rStyle w:val="Hyperlink"/>
          </w:rPr>
          <w:t>View All</w:t>
        </w:r>
      </w:hyperlink>
    </w:p>
    <w:p w:rsidR="00BB2915" w:rsidRDefault="00BB2915" w:rsidP="00BB2915">
      <w:pPr>
        <w:pStyle w:val="NormalWeb"/>
        <w:jc w:val="both"/>
      </w:pPr>
      <w:r>
        <w:t xml:space="preserve">Consider the target set </w:t>
      </w:r>
      <w:r>
        <w:rPr>
          <w:rStyle w:val="mi"/>
          <w:rFonts w:ascii="MathJax_Math" w:hAnsi="MathJax_Math"/>
          <w:i/>
          <w:iCs/>
          <w:sz w:val="26"/>
          <w:szCs w:val="26"/>
        </w:rPr>
        <w:t>T</w:t>
      </w:r>
      <w:r>
        <w:t xml:space="preserve"> and the unsafe set </w:t>
      </w:r>
      <w:r>
        <w:rPr>
          <w:rStyle w:val="mi"/>
          <w:rFonts w:ascii="MathJax_Math" w:hAnsi="MathJax_Math"/>
          <w:i/>
          <w:iCs/>
          <w:sz w:val="26"/>
          <w:szCs w:val="26"/>
        </w:rPr>
        <w:t>U</w:t>
      </w:r>
      <w:r>
        <w:t xml:space="preserve"> shown in Fig. 2. Given an initial state </w:t>
      </w:r>
      <w:r>
        <w:rPr>
          <w:rStyle w:val="mi"/>
          <w:rFonts w:ascii="MathJax_Math" w:hAnsi="MathJax_Math"/>
          <w:i/>
          <w:iCs/>
          <w:sz w:val="26"/>
          <w:szCs w:val="26"/>
        </w:rPr>
        <w:t>s</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q</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0</w:t>
      </w:r>
      <w:r>
        <w:rPr>
          <w:rStyle w:val="mo"/>
          <w:rFonts w:ascii="MathJax_Main" w:hAnsi="MathJax_Main"/>
          <w:sz w:val="26"/>
          <w:szCs w:val="26"/>
        </w:rPr>
        <w:t>)</w:t>
      </w:r>
      <w:r>
        <w:t xml:space="preserve">, we want to compute the probability that the state will reach </w:t>
      </w:r>
      <w:r>
        <w:rPr>
          <w:rStyle w:val="mi"/>
          <w:rFonts w:ascii="MathJax_Math" w:hAnsi="MathJax_Math"/>
          <w:i/>
          <w:iCs/>
          <w:sz w:val="26"/>
          <w:szCs w:val="26"/>
        </w:rPr>
        <w:t>T</w:t>
      </w:r>
      <w:r>
        <w:t xml:space="preserve"> while avoiding </w:t>
      </w:r>
      <w:r>
        <w:rPr>
          <w:rStyle w:val="mi"/>
          <w:rFonts w:ascii="MathJax_Math" w:hAnsi="MathJax_Math"/>
          <w:i/>
          <w:iCs/>
          <w:sz w:val="26"/>
          <w:szCs w:val="26"/>
        </w:rPr>
        <w:t>U</w:t>
      </w:r>
      <w:r>
        <w:t xml:space="preserve">. Fig. 2 also shows sample trajectories. In order to apply the approach described in this paper, we </w:t>
      </w:r>
      <w:proofErr w:type="spellStart"/>
      <w:r>
        <w:t>underapproximate</w:t>
      </w:r>
      <w:proofErr w:type="spellEnd"/>
      <w:r>
        <w:t xml:space="preserve"> each cell </w:t>
      </w:r>
      <w:proofErr w:type="spellStart"/>
      <w:r>
        <w:rPr>
          <w:rStyle w:val="mi"/>
          <w:rFonts w:ascii="MathJax_Math" w:hAnsi="MathJax_Math"/>
          <w:i/>
          <w:iCs/>
          <w:sz w:val="26"/>
          <w:szCs w:val="26"/>
        </w:rPr>
        <w:t>X</w:t>
      </w:r>
      <w:r>
        <w:rPr>
          <w:rStyle w:val="mi"/>
          <w:rFonts w:ascii="MathJax_Math" w:hAnsi="MathJax_Math"/>
          <w:i/>
          <w:iCs/>
          <w:sz w:val="18"/>
          <w:szCs w:val="18"/>
        </w:rPr>
        <w:t>q</w:t>
      </w:r>
      <w:proofErr w:type="spellEnd"/>
      <w:r>
        <w:t xml:space="preserve"> by </w:t>
      </w:r>
      <w:proofErr w:type="spellStart"/>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18"/>
          <w:szCs w:val="18"/>
        </w:rPr>
        <w:t>q</w:t>
      </w:r>
      <w:proofErr w:type="spellEnd"/>
      <w:r>
        <w:t xml:space="preserve"> by considering a smooth boundary </w:t>
      </w:r>
      <w:r>
        <w:rPr>
          <w:rStyle w:val="mi"/>
          <w:rFonts w:ascii="MathJax_Main" w:hAnsi="MathJax_Main"/>
          <w:sz w:val="26"/>
          <w:szCs w:val="26"/>
        </w:rPr>
        <w:t>∂</w:t>
      </w:r>
      <w:proofErr w:type="spellStart"/>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18"/>
          <w:szCs w:val="18"/>
        </w:rPr>
        <w:t>q</w:t>
      </w:r>
      <w:proofErr w:type="spellEnd"/>
      <w:r>
        <w:t xml:space="preserve">. We also define a transition measure </w:t>
      </w:r>
      <w:proofErr w:type="gramStart"/>
      <w:r>
        <w:rPr>
          <w:rStyle w:val="mi"/>
          <w:rFonts w:ascii="MathJax_Math" w:hAnsi="MathJax_Math"/>
          <w:i/>
          <w:iCs/>
          <w:sz w:val="26"/>
          <w:szCs w:val="26"/>
        </w:rPr>
        <w:t>R</w:t>
      </w:r>
      <w:r>
        <w:rPr>
          <w:rStyle w:val="mo"/>
          <w:rFonts w:ascii="MathJax_Main" w:hAnsi="MathJax_Main"/>
          <w:sz w:val="26"/>
          <w:szCs w:val="26"/>
        </w:rPr>
        <w:t>(</w:t>
      </w:r>
      <w:proofErr w:type="gramEnd"/>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so that the state jumps into an adjacent cell if it hits an “inner” boundary and jumps into the same cell if it hits an “outer” boundary. The transition rate is assumed to be zero. We </w:t>
      </w:r>
      <w:proofErr w:type="spellStart"/>
      <w:r>
        <w:t>discretize</w:t>
      </w:r>
      <w:proofErr w:type="spellEnd"/>
      <w:r>
        <w:t xml:space="preserve"> the state space using a uniform grid with approximation parameter </w:t>
      </w:r>
      <w:r>
        <w:rPr>
          <w:rStyle w:val="mi"/>
          <w:rFonts w:ascii="MathJax_Math" w:hAnsi="MathJax_Math"/>
          <w:i/>
          <w:iCs/>
          <w:sz w:val="26"/>
          <w:szCs w:val="26"/>
        </w:rPr>
        <w:t>h</w:t>
      </w:r>
      <w:r>
        <w:rPr>
          <w:rStyle w:val="mo"/>
          <w:rFonts w:ascii="MathJax_Main" w:hAnsi="MathJax_Main"/>
          <w:sz w:val="26"/>
          <w:szCs w:val="26"/>
        </w:rPr>
        <w:t>&gt;</w:t>
      </w:r>
      <w:r>
        <w:rPr>
          <w:rStyle w:val="mn"/>
          <w:rFonts w:ascii="MathJax_Main" w:hAnsi="MathJax_Main"/>
          <w:sz w:val="26"/>
          <w:szCs w:val="26"/>
        </w:rPr>
        <w:t>0</w:t>
      </w:r>
      <w:r>
        <w:t xml:space="preserve"> and apply the method described in Section V to compute </w:t>
      </w:r>
      <w:proofErr w:type="spellStart"/>
      <w:proofErr w:type="gramStart"/>
      <w:r>
        <w:rPr>
          <w:rStyle w:val="mi"/>
          <w:rFonts w:ascii="MathJax_Math" w:hAnsi="MathJax_Math"/>
          <w:i/>
          <w:iCs/>
          <w:sz w:val="26"/>
          <w:szCs w:val="26"/>
        </w:rPr>
        <w:t>V</w:t>
      </w:r>
      <w:r>
        <w:rPr>
          <w:rStyle w:val="mi"/>
          <w:rFonts w:ascii="MathJax_Math" w:hAnsi="MathJax_Math"/>
          <w:i/>
          <w:iCs/>
          <w:sz w:val="18"/>
          <w:szCs w:val="18"/>
        </w:rPr>
        <w:t>h</w:t>
      </w:r>
      <w:proofErr w:type="spellEnd"/>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As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w:t>
      </w:r>
      <w:r>
        <w:t xml:space="preserve">, </w:t>
      </w:r>
      <w:proofErr w:type="spellStart"/>
      <w:proofErr w:type="gramStart"/>
      <w:r>
        <w:rPr>
          <w:rStyle w:val="mi"/>
          <w:rFonts w:ascii="MathJax_Math" w:hAnsi="MathJax_Math"/>
          <w:i/>
          <w:iCs/>
          <w:sz w:val="26"/>
          <w:szCs w:val="26"/>
        </w:rPr>
        <w:t>V</w:t>
      </w:r>
      <w:r>
        <w:rPr>
          <w:rStyle w:val="mi"/>
          <w:rFonts w:ascii="MathJax_Math" w:hAnsi="MathJax_Math"/>
          <w:i/>
          <w:iCs/>
          <w:sz w:val="18"/>
          <w:szCs w:val="18"/>
        </w:rPr>
        <w:t>h</w:t>
      </w:r>
      <w:proofErr w:type="spellEnd"/>
      <w:r>
        <w:rPr>
          <w:rStyle w:val="mo"/>
          <w:rFonts w:ascii="MathJax_Main" w:hAnsi="MathJax_Main"/>
          <w:sz w:val="26"/>
          <w:szCs w:val="26"/>
        </w:rPr>
        <w:t>(</w:t>
      </w:r>
      <w:proofErr w:type="spellStart"/>
      <w:proofErr w:type="gramEnd"/>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converges to the solution </w:t>
      </w:r>
      <w:r>
        <w:rPr>
          <w:rStyle w:val="mi"/>
          <w:rFonts w:ascii="MathJax_Math" w:hAnsi="MathJax_Math"/>
          <w:i/>
          <w:iCs/>
          <w:sz w:val="26"/>
          <w:szCs w:val="26"/>
        </w:rPr>
        <w:t>V</w:t>
      </w:r>
      <w:r>
        <w:rPr>
          <w:rStyle w:val="mo"/>
          <w:rFonts w:ascii="MathJax_Main" w:hAnsi="MathJax_Main"/>
          <w:sz w:val="26"/>
          <w:szCs w:val="26"/>
        </w:rPr>
        <w:t>(</w:t>
      </w:r>
      <w:proofErr w:type="spellStart"/>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proofErr w:type="spellEnd"/>
      <w:r>
        <w:rPr>
          <w:rStyle w:val="mo"/>
          <w:rFonts w:ascii="MathJax_Main" w:hAnsi="MathJax_Main"/>
          <w:sz w:val="26"/>
          <w:szCs w:val="26"/>
        </w:rPr>
        <w:t>)</w:t>
      </w:r>
      <w:r>
        <w:t xml:space="preserve"> of the stochastic approximation of the benchmark problem.</w:t>
      </w:r>
    </w:p>
    <w:p w:rsidR="00BB2915" w:rsidRDefault="00BB2915" w:rsidP="00BB2915">
      <w:pPr>
        <w:pStyle w:val="NormalWeb"/>
        <w:jc w:val="both"/>
      </w:pPr>
      <w:r>
        <w:t xml:space="preserve">Since the continuous state space of the example is 4-D, we select to plot a projection of </w:t>
      </w:r>
      <w:proofErr w:type="spellStart"/>
      <w:r>
        <w:rPr>
          <w:rStyle w:val="mi"/>
          <w:rFonts w:ascii="MathJax_Math" w:hAnsi="MathJax_Math"/>
          <w:i/>
          <w:iCs/>
          <w:sz w:val="26"/>
          <w:szCs w:val="26"/>
        </w:rPr>
        <w:t>V</w:t>
      </w:r>
      <w:r>
        <w:rPr>
          <w:rStyle w:val="mi"/>
          <w:rFonts w:ascii="MathJax_Math" w:hAnsi="MathJax_Math"/>
          <w:i/>
          <w:iCs/>
          <w:sz w:val="18"/>
          <w:szCs w:val="18"/>
        </w:rPr>
        <w:t>h</w:t>
      </w:r>
      <w:proofErr w:type="spellEnd"/>
      <w:r>
        <w:t xml:space="preserve"> for initial velocity </w:t>
      </w:r>
      <w:r>
        <w:rPr>
          <w:rStyle w:val="mi"/>
          <w:rFonts w:ascii="MathJax_Math" w:hAnsi="MathJax_Math"/>
          <w:i/>
          <w:iCs/>
          <w:sz w:val="26"/>
          <w:szCs w:val="26"/>
        </w:rPr>
        <w:t>v</w:t>
      </w:r>
      <w:r>
        <w:rPr>
          <w:rStyle w:val="mn"/>
          <w:rFonts w:ascii="MathJax_Main" w:hAnsi="MathJax_Main"/>
          <w:sz w:val="18"/>
          <w:szCs w:val="18"/>
        </w:rPr>
        <w:t>0</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18"/>
          <w:szCs w:val="18"/>
        </w:rPr>
        <w:t>T</w:t>
      </w:r>
      <w:r>
        <w:t xml:space="preserve">. Fig. 3 shows this projection for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0.1</w:t>
      </w:r>
      <w:r>
        <w:t xml:space="preserve"> that describes the probability that a trajectory starting from </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2</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18"/>
          <w:szCs w:val="18"/>
        </w:rPr>
        <w:t>T</w:t>
      </w:r>
      <w:r>
        <w:rPr>
          <w:rStyle w:val="mo"/>
          <w:rFonts w:ascii="MathJax_Main" w:hAnsi="MathJax_Main"/>
          <w:sz w:val="26"/>
          <w:szCs w:val="26"/>
        </w:rPr>
        <w:t>)</w:t>
      </w:r>
      <w:r>
        <w:t xml:space="preserve"> will reach </w:t>
      </w:r>
      <w:r>
        <w:rPr>
          <w:rStyle w:val="mi"/>
          <w:rFonts w:ascii="MathJax_Math" w:hAnsi="MathJax_Math"/>
          <w:i/>
          <w:iCs/>
          <w:sz w:val="26"/>
          <w:szCs w:val="26"/>
        </w:rPr>
        <w:t>T</w:t>
      </w:r>
      <w:r>
        <w:t xml:space="preserve"> while avoiding </w:t>
      </w:r>
      <w:r>
        <w:rPr>
          <w:rStyle w:val="mi"/>
          <w:rFonts w:ascii="MathJax_Math" w:hAnsi="MathJax_Math"/>
          <w:i/>
          <w:iCs/>
          <w:sz w:val="26"/>
          <w:szCs w:val="26"/>
        </w:rPr>
        <w:t>U</w:t>
      </w:r>
      <w:r>
        <w:t xml:space="preserve">. The computational performance of the algorithm is illustrated in Table I. All data were collected using a 3.0-GHz desktop computer with 1-GB random access memory, and they are consistent with the polynomial-time complexity of the algorithm. </w:t>
      </w:r>
    </w:p>
    <w:p w:rsidR="00BB2915" w:rsidRDefault="00BB2915" w:rsidP="00BB2915">
      <w:pPr>
        <w:jc w:val="both"/>
        <w:rPr>
          <w:rStyle w:val="Hyperlink"/>
        </w:rPr>
      </w:pPr>
      <w:r>
        <w:fldChar w:fldCharType="begin"/>
      </w:r>
      <w:r>
        <w:instrText xml:space="preserve"> HYPERLINK "http://ieeexplore.ieee.org/mediastore/IEEE/content/media/3468/4459763/4447653/4447653-fig-3-large.gif" </w:instrText>
      </w:r>
      <w:r>
        <w:fldChar w:fldCharType="separate"/>
      </w:r>
      <w:r>
        <w:rPr>
          <w:color w:val="0000FF"/>
        </w:rPr>
        <w:pict>
          <v:shape id="_x0000_i1080" type="#_x0000_t75" alt="Figure 3" href="http://ieeexplore.ieee.org/mediastore/IEEE/content/media/3468/4459763/4447653/4447653-fig-3-large.gif" style="width:24pt;height:24pt" o:button="t"/>
        </w:pict>
      </w:r>
    </w:p>
    <w:p w:rsidR="00BB2915" w:rsidRDefault="00BB2915" w:rsidP="00BB2915">
      <w:pPr>
        <w:jc w:val="both"/>
      </w:pPr>
      <w:r>
        <w:fldChar w:fldCharType="end"/>
      </w:r>
    </w:p>
    <w:p w:rsidR="00BB2915" w:rsidRDefault="00BB2915" w:rsidP="00BB2915">
      <w:pPr>
        <w:jc w:val="both"/>
      </w:pPr>
      <w:proofErr w:type="gramStart"/>
      <w:r>
        <w:rPr>
          <w:b/>
          <w:bCs/>
        </w:rPr>
        <w:t>Fig. 3.</w:t>
      </w:r>
      <w:proofErr w:type="gramEnd"/>
      <w:r>
        <w:rPr>
          <w:b/>
          <w:bCs/>
        </w:rPr>
        <w:t xml:space="preserve"> </w:t>
      </w:r>
    </w:p>
    <w:p w:rsidR="00BB2915" w:rsidRDefault="00BB2915" w:rsidP="00BB2915">
      <w:pPr>
        <w:pStyle w:val="NormalWeb"/>
        <w:jc w:val="both"/>
      </w:pPr>
      <w:proofErr w:type="gramStart"/>
      <w:r>
        <w:t>Value function for the navigation benchmark.</w:t>
      </w:r>
      <w:proofErr w:type="gramEnd"/>
    </w:p>
    <w:p w:rsidR="00BB2915" w:rsidRDefault="00BB2915" w:rsidP="00BB2915">
      <w:pPr>
        <w:pStyle w:val="links"/>
        <w:jc w:val="both"/>
      </w:pPr>
      <w:hyperlink r:id="rId37" w:history="1">
        <w:r>
          <w:rPr>
            <w:rStyle w:val="Hyperlink"/>
          </w:rPr>
          <w:t>View All</w:t>
        </w:r>
      </w:hyperlink>
    </w:p>
    <w:p w:rsidR="00BB2915" w:rsidRDefault="00BB2915" w:rsidP="00BB2915">
      <w:pPr>
        <w:jc w:val="both"/>
      </w:pPr>
      <w:r>
        <w:rPr>
          <w:b/>
          <w:bCs/>
        </w:rPr>
        <w:t xml:space="preserve">Table I </w:t>
      </w:r>
      <w:r>
        <w:t>Performance Data</w:t>
      </w:r>
    </w:p>
    <w:p w:rsidR="00BB2915" w:rsidRDefault="00BB2915" w:rsidP="00BB2915">
      <w:pPr>
        <w:jc w:val="both"/>
        <w:rPr>
          <w:rStyle w:val="Hyperlink"/>
        </w:rPr>
      </w:pPr>
      <w:r>
        <w:fldChar w:fldCharType="begin"/>
      </w:r>
      <w:r>
        <w:instrText xml:space="preserve"> HYPERLINK "http://ieeexplore.ieee.org/mediastore/IEEE/content/media/3468/4459763/4447653/4447653-table-1-large.gif" </w:instrText>
      </w:r>
      <w:r>
        <w:fldChar w:fldCharType="separate"/>
      </w:r>
      <w:r>
        <w:rPr>
          <w:color w:val="0000FF"/>
        </w:rPr>
        <w:pict>
          <v:shape id="_x0000_i1081" type="#_x0000_t75" alt="Table " href="http://ieeexplore.ieee.org/mediastore/IEEE/content/media/3468/4459763/4447653/4447653-table-1-large.gif" style="width:24pt;height:24pt" o:button="t"/>
        </w:pict>
      </w:r>
    </w:p>
    <w:p w:rsidR="00BB2915" w:rsidRDefault="00BB2915" w:rsidP="00BB2915">
      <w:pPr>
        <w:jc w:val="both"/>
      </w:pPr>
      <w:r>
        <w:fldChar w:fldCharType="end"/>
      </w:r>
    </w:p>
    <w:p w:rsidR="00BB2915" w:rsidRDefault="00BB2915" w:rsidP="00BB2915">
      <w:pPr>
        <w:pStyle w:val="Heading3"/>
        <w:jc w:val="both"/>
      </w:pPr>
      <w:r>
        <w:t>B. Room Heater Benchmark</w:t>
      </w:r>
    </w:p>
    <w:p w:rsidR="00BB2915" w:rsidRDefault="00BB2915" w:rsidP="00BB2915">
      <w:pPr>
        <w:pStyle w:val="NormalWeb"/>
        <w:jc w:val="both"/>
      </w:pPr>
      <w:r>
        <w:t xml:space="preserve">A modeling benchmark of a room-heating problem has been presented for a simple three-room system in [5]. The benchmark models the temperature dynamics of a building with three rooms </w:t>
      </w:r>
      <w:r>
        <w:lastRenderedPageBreak/>
        <w:t xml:space="preserve">and two mobile heaters. The temperature in each room </w:t>
      </w:r>
      <w:r>
        <w:rPr>
          <w:rStyle w:val="mi"/>
          <w:rFonts w:ascii="MathJax_Math" w:hAnsi="MathJax_Math"/>
          <w:i/>
          <w:iCs/>
          <w:sz w:val="26"/>
          <w:szCs w:val="26"/>
        </w:rPr>
        <w:t>x</w:t>
      </w:r>
      <w:r>
        <w:rPr>
          <w:rStyle w:val="mi"/>
          <w:rFonts w:ascii="MathJax_Math" w:hAnsi="MathJax_Math"/>
          <w:i/>
          <w:iCs/>
          <w:sz w:val="18"/>
          <w:szCs w:val="18"/>
        </w:rPr>
        <w:t>i</w:t>
      </w:r>
      <w:r>
        <w:t xml:space="preserve"> depends on the temperature of the adjacent rooms, the outside temperature </w:t>
      </w:r>
      <w:r>
        <w:rPr>
          <w:rStyle w:val="mi"/>
          <w:rFonts w:ascii="MathJax_Math" w:hAnsi="MathJax_Math"/>
          <w:i/>
          <w:iCs/>
          <w:sz w:val="26"/>
          <w:szCs w:val="26"/>
        </w:rPr>
        <w:t>u</w:t>
      </w:r>
      <w:r>
        <w:t>, and whether a heater is in the room and turned on.</w:t>
      </w:r>
    </w:p>
    <w:p w:rsidR="00BB2915" w:rsidRDefault="00BB2915" w:rsidP="00BB2915">
      <w:pPr>
        <w:pStyle w:val="NormalWeb"/>
        <w:jc w:val="both"/>
      </w:pPr>
      <w:r>
        <w:t>We have generated a stochastic version of the benchmark. The SDE describing the continuous dynamics of the system is</w:t>
      </w:r>
    </w:p>
    <w:p w:rsidR="00BB2915" w:rsidRDefault="00BB2915" w:rsidP="00BB2915">
      <w:pPr>
        <w:jc w:val="both"/>
      </w:pPr>
      <w:proofErr w:type="spellStart"/>
      <w:proofErr w:type="gramStart"/>
      <w:r>
        <w:rPr>
          <w:rStyle w:val="mi"/>
          <w:rFonts w:ascii="MathJax_Math" w:hAnsi="MathJax_Math"/>
          <w:i/>
          <w:iCs/>
          <w:sz w:val="26"/>
          <w:szCs w:val="26"/>
        </w:rPr>
        <w:t>dx</w:t>
      </w:r>
      <w:proofErr w:type="spellEnd"/>
      <w:proofErr w:type="gramEnd"/>
      <w:r>
        <w:rPr>
          <w:rStyle w:val="mo"/>
          <w:rFonts w:ascii="MathJax_Main" w:hAnsi="MathJax_Main"/>
          <w:sz w:val="26"/>
          <w:szCs w:val="26"/>
        </w:rPr>
        <w:t>=(</w:t>
      </w:r>
      <w:proofErr w:type="spellStart"/>
      <w:r>
        <w:rPr>
          <w:rStyle w:val="mi"/>
          <w:rFonts w:ascii="MathJax_Math" w:hAnsi="MathJax_Math"/>
          <w:i/>
          <w:iCs/>
          <w:sz w:val="26"/>
          <w:szCs w:val="26"/>
        </w:rPr>
        <w:t>Ax</w:t>
      </w:r>
      <w:r>
        <w:rPr>
          <w:rStyle w:val="mo"/>
          <w:rFonts w:ascii="MathJax_Main" w:hAnsi="MathJax_Main"/>
          <w:sz w:val="26"/>
          <w:szCs w:val="26"/>
        </w:rPr>
        <w:t>+</w:t>
      </w:r>
      <w:r>
        <w:rPr>
          <w:rStyle w:val="mi"/>
          <w:rFonts w:ascii="MathJax_Math" w:hAnsi="MathJax_Math"/>
          <w:i/>
          <w:iCs/>
          <w:sz w:val="26"/>
          <w:szCs w:val="26"/>
        </w:rPr>
        <w:t>Bu</w:t>
      </w:r>
      <w:r>
        <w:rPr>
          <w:rStyle w:val="mo"/>
          <w:rFonts w:ascii="MathJax_Main" w:hAnsi="MathJax_Main"/>
          <w:sz w:val="26"/>
          <w:szCs w:val="26"/>
        </w:rPr>
        <w:t>+</w:t>
      </w:r>
      <w:r>
        <w:rPr>
          <w:rStyle w:val="mi"/>
          <w:rFonts w:ascii="MathJax_Math" w:hAnsi="MathJax_Math"/>
          <w:i/>
          <w:iCs/>
          <w:sz w:val="26"/>
          <w:szCs w:val="26"/>
        </w:rPr>
        <w:t>Cq</w:t>
      </w:r>
      <w:proofErr w:type="spellEnd"/>
      <w:r>
        <w:rPr>
          <w:rStyle w:val="mo"/>
          <w:rFonts w:ascii="MathJax_Main" w:hAnsi="MathJax_Main"/>
          <w:sz w:val="26"/>
          <w:szCs w:val="26"/>
        </w:rPr>
        <w:t>)</w:t>
      </w:r>
      <w:proofErr w:type="spellStart"/>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Σ</w:t>
      </w:r>
      <w:r>
        <w:rPr>
          <w:rStyle w:val="mi"/>
          <w:rFonts w:ascii="MathJax_Math" w:hAnsi="MathJax_Math"/>
          <w:i/>
          <w:iCs/>
          <w:sz w:val="26"/>
          <w:szCs w:val="26"/>
        </w:rPr>
        <w:t>dw</w:t>
      </w:r>
      <w:proofErr w:type="spellEnd"/>
    </w:p>
    <w:p w:rsidR="00BB2915" w:rsidRDefault="00BB2915" w:rsidP="00BB2915">
      <w:pPr>
        <w:jc w:val="both"/>
      </w:pPr>
      <w:r>
        <w:rPr>
          <w:rStyle w:val="link"/>
        </w:rPr>
        <w:t>View Source</w:t>
      </w:r>
      <w:r>
        <w:pict>
          <v:shape id="_x0000_i1082" type="#_x0000_t75" alt="Right-click on figure for MathML and additional features." style="width:18.15pt;height:14.9pt"/>
        </w:pict>
      </w:r>
      <w:r>
        <w:t xml:space="preserve">where </w:t>
      </w:r>
    </w:p>
    <w:p w:rsidR="00BB2915" w:rsidRDefault="00BB2915" w:rsidP="00BB2915">
      <w:pPr>
        <w:jc w:val="both"/>
      </w:pPr>
      <w:r>
        <w:rPr>
          <w:rStyle w:val="mi"/>
          <w:rFonts w:ascii="MathJax_Math" w:hAnsi="MathJax_Math"/>
          <w:i/>
          <w:iCs/>
          <w:sz w:val="26"/>
          <w:szCs w:val="26"/>
        </w:rPr>
        <w:t>A</w:t>
      </w:r>
      <w:proofErr w:type="gramStart"/>
      <w:r>
        <w:rPr>
          <w:rStyle w:val="mo"/>
          <w:rFonts w:ascii="MathJax_Main" w:hAnsi="MathJax_Main"/>
          <w:sz w:val="26"/>
          <w:szCs w:val="26"/>
        </w:rPr>
        <w:t>=</w:t>
      </w:r>
      <w:r>
        <w:rPr>
          <w:rStyle w:val="mo"/>
          <w:rFonts w:ascii="MathJax_Size4" w:hAnsi="MathJax_Size4"/>
          <w:sz w:val="26"/>
          <w:szCs w:val="26"/>
        </w:rPr>
        <w:t>[</w:t>
      </w:r>
      <w:proofErr w:type="gramEnd"/>
      <w:r>
        <w:rPr>
          <w:rStyle w:val="mo"/>
          <w:rFonts w:ascii="MathJax_Main" w:hAnsi="MathJax_Main"/>
          <w:sz w:val="26"/>
          <w:szCs w:val="26"/>
        </w:rPr>
        <w:t>−</w:t>
      </w:r>
      <w:r>
        <w:rPr>
          <w:rStyle w:val="mn"/>
          <w:rFonts w:ascii="MathJax_Main" w:hAnsi="MathJax_Main"/>
          <w:sz w:val="26"/>
          <w:szCs w:val="26"/>
        </w:rPr>
        <w:t>.9.50.5</w:t>
      </w:r>
      <w:r>
        <w:rPr>
          <w:rStyle w:val="mo"/>
          <w:rFonts w:ascii="MathJax_Main" w:hAnsi="MathJax_Main"/>
          <w:sz w:val="26"/>
          <w:szCs w:val="26"/>
        </w:rPr>
        <w:t>−</w:t>
      </w:r>
      <w:r>
        <w:rPr>
          <w:rStyle w:val="mn"/>
          <w:rFonts w:ascii="MathJax_Main" w:hAnsi="MathJax_Main"/>
          <w:sz w:val="26"/>
          <w:szCs w:val="26"/>
        </w:rPr>
        <w:t>1.3.50.5</w:t>
      </w:r>
      <w:r>
        <w:rPr>
          <w:rStyle w:val="mo"/>
          <w:rFonts w:ascii="MathJax_Main" w:hAnsi="MathJax_Main"/>
          <w:sz w:val="26"/>
          <w:szCs w:val="26"/>
        </w:rPr>
        <w:t>−</w:t>
      </w:r>
      <w:r>
        <w:rPr>
          <w:rStyle w:val="mn"/>
          <w:rFonts w:ascii="MathJax_Main" w:hAnsi="MathJax_Main"/>
          <w:sz w:val="26"/>
          <w:szCs w:val="26"/>
        </w:rPr>
        <w:t>.9</w:t>
      </w:r>
      <w:r>
        <w:rPr>
          <w:rStyle w:val="mo"/>
          <w:rFonts w:ascii="MathJax_Size4" w:hAnsi="MathJax_Size4"/>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o"/>
          <w:rFonts w:ascii="MathJax_Size4" w:hAnsi="MathJax_Size4"/>
          <w:sz w:val="26"/>
          <w:szCs w:val="26"/>
        </w:rPr>
        <w:t>[</w:t>
      </w:r>
      <w:r>
        <w:rPr>
          <w:rStyle w:val="mn"/>
          <w:rFonts w:ascii="MathJax_Main" w:hAnsi="MathJax_Main"/>
          <w:sz w:val="26"/>
          <w:szCs w:val="26"/>
        </w:rPr>
        <w:t>.4.3.4</w:t>
      </w:r>
      <w:r>
        <w:rPr>
          <w:rStyle w:val="mo"/>
          <w:rFonts w:ascii="MathJax_Size4" w:hAnsi="MathJax_Size4"/>
          <w:sz w:val="26"/>
          <w:szCs w:val="26"/>
        </w:rPr>
        <w:t>]</w:t>
      </w:r>
      <w:r>
        <w:rPr>
          <w:rStyle w:val="mo"/>
          <w:rFonts w:ascii="MathJax_Main" w:hAnsi="MathJax_Main"/>
          <w:sz w:val="26"/>
          <w:szCs w:val="26"/>
        </w:rPr>
        <w:t>.</w:t>
      </w:r>
    </w:p>
    <w:p w:rsidR="00BB2915" w:rsidRDefault="00BB2915" w:rsidP="00BB2915">
      <w:pPr>
        <w:jc w:val="both"/>
      </w:pPr>
      <w:r>
        <w:rPr>
          <w:rStyle w:val="link"/>
        </w:rPr>
        <w:t>View Source</w:t>
      </w:r>
      <w:r>
        <w:pict>
          <v:shape id="_x0000_i1083" type="#_x0000_t75" alt="Right-click on figure for MathML and additional features." style="width:18.15pt;height:14.9pt"/>
        </w:pict>
      </w:r>
      <w:r>
        <w:rPr>
          <w:rStyle w:val="mi"/>
          <w:rFonts w:ascii="MathJax_Math" w:hAnsi="MathJax_Math"/>
          <w:i/>
          <w:iCs/>
          <w:sz w:val="26"/>
          <w:szCs w:val="26"/>
        </w:rPr>
        <w:t>C</w:t>
      </w:r>
      <w:r>
        <w:rPr>
          <w:rStyle w:val="mo"/>
          <w:rFonts w:ascii="MathJax_Main" w:hAnsi="MathJax_Main"/>
          <w:sz w:val="26"/>
          <w:szCs w:val="26"/>
        </w:rPr>
        <w:t>=</w:t>
      </w:r>
      <w:proofErr w:type="spellStart"/>
      <w:proofErr w:type="gramStart"/>
      <w:r>
        <w:rPr>
          <w:rStyle w:val="mi"/>
          <w:rFonts w:ascii="MathJax_Main" w:hAnsi="MathJax_Main"/>
          <w:sz w:val="26"/>
          <w:szCs w:val="26"/>
        </w:rPr>
        <w:t>diag</w:t>
      </w:r>
      <w:proofErr w:type="spellEnd"/>
      <w:r>
        <w:rPr>
          <w:rStyle w:val="mo"/>
          <w:rFonts w:ascii="MathJax_Main" w:hAnsi="MathJax_Main"/>
          <w:sz w:val="26"/>
          <w:szCs w:val="26"/>
        </w:rPr>
        <w:t>(</w:t>
      </w:r>
      <w:proofErr w:type="gramEnd"/>
      <w:r>
        <w:rPr>
          <w:rStyle w:val="mn"/>
          <w:rFonts w:ascii="MathJax_Main" w:hAnsi="MathJax_Main"/>
          <w:sz w:val="26"/>
          <w:szCs w:val="26"/>
        </w:rPr>
        <w:t>6</w:t>
      </w:r>
      <w:r>
        <w:rPr>
          <w:rStyle w:val="mo"/>
          <w:rFonts w:ascii="MathJax_Main" w:hAnsi="MathJax_Main"/>
          <w:sz w:val="26"/>
          <w:szCs w:val="26"/>
        </w:rPr>
        <w:t>,</w:t>
      </w:r>
      <w:r>
        <w:rPr>
          <w:rStyle w:val="mn"/>
          <w:rFonts w:ascii="MathJax_Main" w:hAnsi="MathJax_Main"/>
          <w:sz w:val="26"/>
          <w:szCs w:val="26"/>
        </w:rPr>
        <w:t>7</w:t>
      </w:r>
      <w:r>
        <w:rPr>
          <w:rStyle w:val="mo"/>
          <w:rFonts w:ascii="MathJax_Main" w:hAnsi="MathJax_Main"/>
          <w:sz w:val="26"/>
          <w:szCs w:val="26"/>
        </w:rPr>
        <w:t>,</w:t>
      </w:r>
      <w:r>
        <w:rPr>
          <w:rStyle w:val="mn"/>
          <w:rFonts w:ascii="MathJax_Main" w:hAnsi="MathJax_Main"/>
          <w:sz w:val="26"/>
          <w:szCs w:val="26"/>
        </w:rPr>
        <w:t>8</w:t>
      </w:r>
      <w:r>
        <w:rPr>
          <w:rStyle w:val="mo"/>
          <w:rFonts w:ascii="MathJax_Main" w:hAnsi="MathJax_Main"/>
          <w:sz w:val="26"/>
          <w:szCs w:val="26"/>
        </w:rPr>
        <w:t>)</w:t>
      </w:r>
      <w:r>
        <w:t xml:space="preserve">, </w:t>
      </w:r>
      <w:r>
        <w:rPr>
          <w:rStyle w:val="mi"/>
          <w:rFonts w:ascii="MathJax_Math" w:hAnsi="MathJax_Math"/>
          <w:i/>
          <w:iCs/>
          <w:sz w:val="26"/>
          <w:szCs w:val="26"/>
        </w:rPr>
        <w:t>u</w:t>
      </w:r>
      <w:r>
        <w:rPr>
          <w:rStyle w:val="mo"/>
          <w:rFonts w:ascii="MathJax_Main" w:hAnsi="MathJax_Main"/>
          <w:sz w:val="26"/>
          <w:szCs w:val="26"/>
        </w:rPr>
        <w:t>=</w:t>
      </w:r>
      <w:r>
        <w:rPr>
          <w:rStyle w:val="mn"/>
          <w:rFonts w:ascii="MathJax_Main" w:hAnsi="MathJax_Main"/>
          <w:sz w:val="26"/>
          <w:szCs w:val="26"/>
        </w:rPr>
        <w:t>4</w:t>
      </w:r>
      <w:r>
        <w:t xml:space="preserve">, </w:t>
      </w:r>
      <w:r>
        <w:rPr>
          <w:rStyle w:val="mi"/>
          <w:rFonts w:ascii="MathJax_Main" w:hAnsi="MathJax_Main"/>
          <w:sz w:val="26"/>
          <w:szCs w:val="26"/>
        </w:rPr>
        <w:t>Σ</w:t>
      </w:r>
      <w:r>
        <w:rPr>
          <w:rStyle w:val="mo"/>
          <w:rFonts w:ascii="MathJax_Main" w:hAnsi="MathJax_Main"/>
          <w:sz w:val="26"/>
          <w:szCs w:val="26"/>
        </w:rPr>
        <w:t>=</w:t>
      </w:r>
      <w:proofErr w:type="spellStart"/>
      <w:r>
        <w:rPr>
          <w:rStyle w:val="mi"/>
          <w:rFonts w:ascii="MathJax_Main" w:hAnsi="MathJax_Main"/>
          <w:sz w:val="26"/>
          <w:szCs w:val="26"/>
        </w:rPr>
        <w:t>diag</w:t>
      </w:r>
      <w:proofErr w:type="spellEnd"/>
      <w:r>
        <w:rPr>
          <w:rStyle w:val="mo"/>
          <w:rFonts w:ascii="MathJax_Main" w:hAnsi="MathJax_Main"/>
          <w:sz w:val="26"/>
          <w:szCs w:val="26"/>
        </w:rPr>
        <w:t>(</w:t>
      </w:r>
      <w:r>
        <w:rPr>
          <w:rStyle w:val="mn"/>
          <w:rFonts w:ascii="MathJax_Main" w:hAnsi="MathJax_Main"/>
          <w:sz w:val="26"/>
          <w:szCs w:val="26"/>
        </w:rPr>
        <w:t>0.1</w:t>
      </w:r>
      <w:r>
        <w:rPr>
          <w:rStyle w:val="mo"/>
          <w:rFonts w:ascii="MathJax_Main" w:hAnsi="MathJax_Main"/>
          <w:sz w:val="26"/>
          <w:szCs w:val="26"/>
        </w:rPr>
        <w:t>)</w:t>
      </w:r>
      <w:r>
        <w:t xml:space="preserve">, </w:t>
      </w:r>
      <w:r>
        <w:rPr>
          <w:rStyle w:val="mi"/>
          <w:rFonts w:ascii="MathJax_Math" w:hAnsi="MathJax_Math"/>
          <w:i/>
          <w:iCs/>
          <w:sz w:val="26"/>
          <w:szCs w:val="26"/>
        </w:rPr>
        <w:t>q</w:t>
      </w:r>
      <w:r>
        <w:t xml:space="preserve"> is a vector consisting of 0s and 1s representing the position and state of the heaters, and </w:t>
      </w:r>
      <w:r>
        <w:rPr>
          <w:rStyle w:val="mi"/>
          <w:rFonts w:ascii="MathJax_Math" w:hAnsi="MathJax_Math"/>
          <w:i/>
          <w:iCs/>
          <w:sz w:val="26"/>
          <w:szCs w:val="26"/>
        </w:rPr>
        <w:t>w</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is an </w:t>
      </w:r>
      <w:r>
        <w:rPr>
          <w:rStyle w:val="mi"/>
          <w:rFonts w:ascii="MathJax_AMS" w:hAnsi="MathJax_AMS"/>
          <w:sz w:val="26"/>
          <w:szCs w:val="26"/>
        </w:rPr>
        <w:t>R</w:t>
      </w:r>
      <w:r>
        <w:rPr>
          <w:rStyle w:val="mn"/>
          <w:rFonts w:ascii="MathJax_Main" w:hAnsi="MathJax_Main"/>
          <w:sz w:val="18"/>
          <w:szCs w:val="18"/>
        </w:rPr>
        <w:t>3</w:t>
      </w:r>
      <w:r>
        <w:t>-valued Wiener process.</w:t>
      </w:r>
    </w:p>
    <w:p w:rsidR="00BB2915" w:rsidRDefault="00BB2915" w:rsidP="00BB2915">
      <w:pPr>
        <w:pStyle w:val="NormalWeb"/>
        <w:jc w:val="both"/>
      </w:pPr>
      <w:r>
        <w:t xml:space="preserve">The discrete states of the system describe the position and condition of the heaters in the rooms. If a heater is in a room and turned on, then a 1 is placed in the corresponding position of that room. If the heater is not in the room or is in the room but turned off, then a 0 is placed in the corresponding position. The heating benchmark has 12 heater modes, as shown in Fig. 4. Mode transitions are denoted by the arcs between nodes and are defined using a control policy for moving the heater. The control policy is captured by the invariants of the discrete states. We consider the following control policy for rooms </w:t>
      </w:r>
      <w:proofErr w:type="spellStart"/>
      <w:r>
        <w:rPr>
          <w:rStyle w:val="mi"/>
          <w:rFonts w:ascii="MathJax_Math" w:hAnsi="MathJax_Math"/>
          <w:i/>
          <w:iCs/>
          <w:sz w:val="26"/>
          <w:szCs w:val="26"/>
        </w:rPr>
        <w:t>i</w:t>
      </w:r>
      <w:proofErr w:type="spellEnd"/>
      <w:r>
        <w:t xml:space="preserve"> and </w:t>
      </w:r>
      <w:r>
        <w:rPr>
          <w:rStyle w:val="mi"/>
          <w:rFonts w:ascii="MathJax_Math" w:hAnsi="MathJax_Math"/>
          <w:i/>
          <w:iCs/>
          <w:sz w:val="26"/>
          <w:szCs w:val="26"/>
        </w:rPr>
        <w:t>j</w:t>
      </w:r>
      <w:r>
        <w:t xml:space="preserve">. If a heater is present in room </w:t>
      </w:r>
      <w:proofErr w:type="spellStart"/>
      <w:r>
        <w:rPr>
          <w:rStyle w:val="mi"/>
          <w:rFonts w:ascii="MathJax_Math" w:hAnsi="MathJax_Math"/>
          <w:i/>
          <w:iCs/>
          <w:sz w:val="26"/>
          <w:szCs w:val="26"/>
        </w:rPr>
        <w:t>i</w:t>
      </w:r>
      <w:proofErr w:type="spellEnd"/>
      <w:r>
        <w:t xml:space="preserve"> but is turned off, it is switched on if </w:t>
      </w:r>
      <w:r>
        <w:rPr>
          <w:rStyle w:val="mi"/>
          <w:rFonts w:ascii="MathJax_Math" w:hAnsi="MathJax_Math"/>
          <w:i/>
          <w:iCs/>
          <w:sz w:val="26"/>
          <w:szCs w:val="26"/>
        </w:rPr>
        <w:t>x</w:t>
      </w:r>
      <w:r>
        <w:rPr>
          <w:rStyle w:val="mi"/>
          <w:rFonts w:ascii="MathJax_Math" w:hAnsi="MathJax_Math"/>
          <w:i/>
          <w:iCs/>
          <w:sz w:val="18"/>
          <w:szCs w:val="18"/>
        </w:rPr>
        <w:t>i</w:t>
      </w:r>
      <w:r>
        <w:rPr>
          <w:rStyle w:val="mo"/>
          <w:rFonts w:ascii="MathJax_Main" w:hAnsi="MathJax_Main"/>
          <w:sz w:val="26"/>
          <w:szCs w:val="26"/>
        </w:rPr>
        <w:t>≤</w:t>
      </w:r>
      <w:r>
        <w:rPr>
          <w:rStyle w:val="mn"/>
          <w:rFonts w:ascii="MathJax_Main" w:hAnsi="MathJax_Main"/>
          <w:sz w:val="26"/>
          <w:szCs w:val="26"/>
        </w:rPr>
        <w:t>19</w:t>
      </w:r>
      <w:r>
        <w:t xml:space="preserve"> and a heater that is on is switched off if </w:t>
      </w:r>
      <w:r>
        <w:rPr>
          <w:rStyle w:val="mi"/>
          <w:rFonts w:ascii="MathJax_Math" w:hAnsi="MathJax_Math"/>
          <w:i/>
          <w:iCs/>
          <w:sz w:val="26"/>
          <w:szCs w:val="26"/>
        </w:rPr>
        <w:t>x</w:t>
      </w:r>
      <w:r>
        <w:rPr>
          <w:rStyle w:val="mi"/>
          <w:rFonts w:ascii="MathJax_Math" w:hAnsi="MathJax_Math"/>
          <w:i/>
          <w:iCs/>
          <w:sz w:val="18"/>
          <w:szCs w:val="18"/>
        </w:rPr>
        <w:t>i</w:t>
      </w:r>
      <w:r>
        <w:rPr>
          <w:rStyle w:val="mo"/>
          <w:rFonts w:ascii="MathJax_Main" w:hAnsi="MathJax_Main"/>
          <w:sz w:val="26"/>
          <w:szCs w:val="26"/>
        </w:rPr>
        <w:t>≥</w:t>
      </w:r>
      <w:r>
        <w:rPr>
          <w:rStyle w:val="mn"/>
          <w:rFonts w:ascii="MathJax_Main" w:hAnsi="MathJax_Main"/>
          <w:sz w:val="26"/>
          <w:szCs w:val="26"/>
        </w:rPr>
        <w:t>20</w:t>
      </w:r>
      <w:r>
        <w:t xml:space="preserve">. A heater is moved from room </w:t>
      </w:r>
      <w:r>
        <w:rPr>
          <w:rStyle w:val="mi"/>
          <w:rFonts w:ascii="MathJax_Math" w:hAnsi="MathJax_Math"/>
          <w:i/>
          <w:iCs/>
          <w:sz w:val="26"/>
          <w:szCs w:val="26"/>
        </w:rPr>
        <w:t>j</w:t>
      </w:r>
      <w:r>
        <w:t xml:space="preserve"> to an adjacent room </w:t>
      </w:r>
      <w:proofErr w:type="spellStart"/>
      <w:r>
        <w:rPr>
          <w:rStyle w:val="mi"/>
          <w:rFonts w:ascii="MathJax_Math" w:hAnsi="MathJax_Math"/>
          <w:i/>
          <w:iCs/>
          <w:sz w:val="26"/>
          <w:szCs w:val="26"/>
        </w:rPr>
        <w:t>i</w:t>
      </w:r>
      <w:proofErr w:type="spellEnd"/>
      <w:r>
        <w:t xml:space="preserve"> if the following conditions are true: 1) room </w:t>
      </w:r>
      <w:proofErr w:type="spellStart"/>
      <w:r>
        <w:rPr>
          <w:rStyle w:val="mi"/>
          <w:rFonts w:ascii="MathJax_Math" w:hAnsi="MathJax_Math"/>
          <w:i/>
          <w:iCs/>
          <w:sz w:val="26"/>
          <w:szCs w:val="26"/>
        </w:rPr>
        <w:t>i</w:t>
      </w:r>
      <w:proofErr w:type="spellEnd"/>
      <w:r>
        <w:t xml:space="preserve"> is without a heater; 2) room </w:t>
      </w:r>
      <w:r>
        <w:rPr>
          <w:rStyle w:val="mi"/>
          <w:rFonts w:ascii="MathJax_Math" w:hAnsi="MathJax_Math"/>
          <w:i/>
          <w:iCs/>
          <w:sz w:val="26"/>
          <w:szCs w:val="26"/>
        </w:rPr>
        <w:t>j</w:t>
      </w:r>
      <w:r>
        <w:t xml:space="preserve"> currently has a heater; 3) </w:t>
      </w:r>
      <w:r>
        <w:rPr>
          <w:rStyle w:val="mi"/>
          <w:rFonts w:ascii="MathJax_Math" w:hAnsi="MathJax_Math"/>
          <w:i/>
          <w:iCs/>
          <w:sz w:val="26"/>
          <w:szCs w:val="26"/>
        </w:rPr>
        <w:t>x</w:t>
      </w:r>
      <w:r>
        <w:rPr>
          <w:rStyle w:val="mi"/>
          <w:rFonts w:ascii="MathJax_Math" w:hAnsi="MathJax_Math"/>
          <w:i/>
          <w:iCs/>
          <w:sz w:val="18"/>
          <w:szCs w:val="18"/>
        </w:rPr>
        <w:t>i</w:t>
      </w:r>
      <w:r>
        <w:rPr>
          <w:rStyle w:val="mo"/>
          <w:rFonts w:ascii="MathJax_Main" w:hAnsi="MathJax_Main"/>
          <w:sz w:val="26"/>
          <w:szCs w:val="26"/>
        </w:rPr>
        <w:t>≤</w:t>
      </w:r>
      <w:r>
        <w:rPr>
          <w:rStyle w:val="mn"/>
          <w:rFonts w:ascii="MathJax_Main" w:hAnsi="MathJax_Main"/>
          <w:sz w:val="26"/>
          <w:szCs w:val="26"/>
        </w:rPr>
        <w:t>17</w:t>
      </w:r>
      <w:r>
        <w:t xml:space="preserve">; and 4) </w:t>
      </w:r>
      <w:r>
        <w:rPr>
          <w:rStyle w:val="mi"/>
          <w:rFonts w:ascii="MathJax_Math" w:hAnsi="MathJax_Math"/>
          <w:i/>
          <w:iCs/>
          <w:sz w:val="26"/>
          <w:szCs w:val="26"/>
        </w:rPr>
        <w:t>x</w:t>
      </w:r>
      <w:r>
        <w:rPr>
          <w:rStyle w:val="mi"/>
          <w:rFonts w:ascii="MathJax_Math" w:hAnsi="MathJax_Math"/>
          <w:i/>
          <w:iCs/>
          <w:sz w:val="18"/>
          <w:szCs w:val="18"/>
        </w:rPr>
        <w:t>j</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i</w:t>
      </w:r>
      <w:r>
        <w:rPr>
          <w:rStyle w:val="mo"/>
          <w:rFonts w:ascii="MathJax_Main" w:hAnsi="MathJax_Main"/>
          <w:sz w:val="26"/>
          <w:szCs w:val="26"/>
        </w:rPr>
        <w:t>≥</w:t>
      </w:r>
      <w:r>
        <w:rPr>
          <w:rStyle w:val="mn"/>
          <w:rFonts w:ascii="MathJax_Main" w:hAnsi="MathJax_Main"/>
          <w:sz w:val="26"/>
          <w:szCs w:val="26"/>
        </w:rPr>
        <w:t>1</w:t>
      </w:r>
      <w:r>
        <w:t xml:space="preserve">. </w:t>
      </w:r>
    </w:p>
    <w:p w:rsidR="00BB2915" w:rsidRDefault="00BB2915" w:rsidP="00BB2915">
      <w:pPr>
        <w:jc w:val="both"/>
        <w:rPr>
          <w:rStyle w:val="Hyperlink"/>
        </w:rPr>
      </w:pPr>
      <w:r>
        <w:fldChar w:fldCharType="begin"/>
      </w:r>
      <w:r>
        <w:instrText xml:space="preserve"> HYPERLINK "http://ieeexplore.ieee.org/mediastore/IEEE/content/media/3468/4459763/4447653/4447653-fig-4-large.gif" </w:instrText>
      </w:r>
      <w:r>
        <w:fldChar w:fldCharType="separate"/>
      </w:r>
      <w:r>
        <w:rPr>
          <w:color w:val="0000FF"/>
        </w:rPr>
        <w:pict>
          <v:shape id="_x0000_i1084" type="#_x0000_t75" alt="Figure 4" href="http://ieeexplore.ieee.org/mediastore/IEEE/content/media/3468/4459763/4447653/4447653-fig-4-large.gif" style="width:24pt;height:24pt" o:button="t"/>
        </w:pict>
      </w:r>
    </w:p>
    <w:p w:rsidR="00BB2915" w:rsidRDefault="00BB2915" w:rsidP="00BB2915">
      <w:pPr>
        <w:jc w:val="both"/>
      </w:pPr>
      <w:r>
        <w:fldChar w:fldCharType="end"/>
      </w:r>
    </w:p>
    <w:p w:rsidR="00BB2915" w:rsidRDefault="00BB2915" w:rsidP="00BB2915">
      <w:pPr>
        <w:jc w:val="both"/>
      </w:pPr>
      <w:proofErr w:type="gramStart"/>
      <w:r>
        <w:rPr>
          <w:b/>
          <w:bCs/>
        </w:rPr>
        <w:t>Fig. 4.</w:t>
      </w:r>
      <w:proofErr w:type="gramEnd"/>
      <w:r>
        <w:rPr>
          <w:b/>
          <w:bCs/>
        </w:rPr>
        <w:t xml:space="preserve"> </w:t>
      </w:r>
    </w:p>
    <w:p w:rsidR="00BB2915" w:rsidRDefault="00BB2915" w:rsidP="00BB2915">
      <w:pPr>
        <w:pStyle w:val="NormalWeb"/>
        <w:jc w:val="both"/>
      </w:pPr>
      <w:proofErr w:type="gramStart"/>
      <w:r>
        <w:t>Automaton for the room heater benchmark.</w:t>
      </w:r>
      <w:proofErr w:type="gramEnd"/>
    </w:p>
    <w:p w:rsidR="00BB2915" w:rsidRDefault="00BB2915" w:rsidP="00BB2915">
      <w:pPr>
        <w:pStyle w:val="links"/>
        <w:jc w:val="both"/>
      </w:pPr>
      <w:hyperlink r:id="rId38" w:history="1">
        <w:r>
          <w:rPr>
            <w:rStyle w:val="Hyperlink"/>
          </w:rPr>
          <w:t>View All</w:t>
        </w:r>
      </w:hyperlink>
    </w:p>
    <w:p w:rsidR="00BB2915" w:rsidRDefault="00BB2915" w:rsidP="00BB2915">
      <w:pPr>
        <w:pStyle w:val="NormalWeb"/>
        <w:jc w:val="both"/>
      </w:pPr>
      <w:r>
        <w:t xml:space="preserve">We </w:t>
      </w:r>
      <w:proofErr w:type="spellStart"/>
      <w:r>
        <w:t>discretized</w:t>
      </w:r>
      <w:proofErr w:type="spellEnd"/>
      <w:r>
        <w:t xml:space="preserve"> the continuous state space by assuming that the safe set is described by </w:t>
      </w:r>
      <w:r>
        <w:rPr>
          <w:rStyle w:val="mi"/>
          <w:rFonts w:ascii="MathJax_Math" w:hAnsi="MathJax_Math"/>
          <w:i/>
          <w:iCs/>
          <w:sz w:val="26"/>
          <w:szCs w:val="26"/>
        </w:rPr>
        <w:t>x</w:t>
      </w:r>
      <w:r>
        <w:rPr>
          <w:rStyle w:val="mi"/>
          <w:rFonts w:ascii="MathJax_Math" w:hAnsi="MathJax_Math"/>
          <w:i/>
          <w:iCs/>
          <w:sz w:val="18"/>
          <w:szCs w:val="18"/>
        </w:rPr>
        <w:t>i</w:t>
      </w:r>
      <w:proofErr w:type="gramStart"/>
      <w:r>
        <w:rPr>
          <w:rStyle w:val="mo"/>
          <w:rFonts w:ascii="MathJax_Main" w:hAnsi="MathJax_Main"/>
          <w:sz w:val="26"/>
          <w:szCs w:val="26"/>
        </w:rPr>
        <w:t>=(</w:t>
      </w:r>
      <w:proofErr w:type="gramEnd"/>
      <w:r>
        <w:rPr>
          <w:rStyle w:val="mn"/>
          <w:rFonts w:ascii="MathJax_Main" w:hAnsi="MathJax_Main"/>
          <w:sz w:val="26"/>
          <w:szCs w:val="26"/>
        </w:rPr>
        <w:t>10</w:t>
      </w:r>
      <w:r>
        <w:rPr>
          <w:rStyle w:val="mo"/>
          <w:rFonts w:ascii="MathJax_Main" w:hAnsi="MathJax_Main"/>
          <w:sz w:val="26"/>
          <w:szCs w:val="26"/>
        </w:rPr>
        <w:t>,</w:t>
      </w:r>
      <w:r>
        <w:rPr>
          <w:rStyle w:val="mn"/>
          <w:rFonts w:ascii="MathJax_Main" w:hAnsi="MathJax_Main"/>
          <w:sz w:val="26"/>
          <w:szCs w:val="26"/>
        </w:rPr>
        <w:t>20</w:t>
      </w:r>
      <w:r>
        <w:rPr>
          <w:rStyle w:val="mo"/>
          <w:rFonts w:ascii="MathJax_Main" w:hAnsi="MathJax_Main"/>
          <w:sz w:val="26"/>
          <w:szCs w:val="26"/>
        </w:rPr>
        <w:t>)</w:t>
      </w:r>
      <w:r>
        <w:t xml:space="preserve">, </w:t>
      </w:r>
      <w:proofErr w:type="spellStart"/>
      <w:r>
        <w:rPr>
          <w:rStyle w:val="mi"/>
          <w:rFonts w:ascii="MathJax_Math" w:hAnsi="MathJax_Math"/>
          <w:i/>
          <w:iCs/>
          <w:sz w:val="26"/>
          <w:szCs w:val="26"/>
        </w:rPr>
        <w:t>i</w:t>
      </w:r>
      <w:proofErr w:type="spellEnd"/>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n"/>
          <w:rFonts w:ascii="MathJax_Main" w:hAnsi="MathJax_Main"/>
          <w:sz w:val="26"/>
          <w:szCs w:val="26"/>
        </w:rPr>
        <w:t>3</w:t>
      </w:r>
      <w:r>
        <w:t xml:space="preserve">, and the approximation parameter was set to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0.25</w:t>
      </w:r>
      <w:r>
        <w:t xml:space="preserve">. Since there are 12 discrete modes, the number of states of the approximating process is </w:t>
      </w:r>
      <w:r>
        <w:rPr>
          <w:rStyle w:val="mn"/>
          <w:rFonts w:ascii="MathJax_Main" w:hAnsi="MathJax_Main"/>
          <w:sz w:val="26"/>
          <w:szCs w:val="26"/>
        </w:rPr>
        <w:t>12</w:t>
      </w:r>
      <w:r>
        <w:rPr>
          <w:rStyle w:val="mo"/>
          <w:rFonts w:ascii="MathJax_Main" w:hAnsi="MathJax_Main"/>
          <w:sz w:val="26"/>
          <w:szCs w:val="26"/>
        </w:rPr>
        <w:t>×</w:t>
      </w:r>
      <w:r>
        <w:rPr>
          <w:rStyle w:val="mn"/>
          <w:rFonts w:ascii="MathJax_Main" w:hAnsi="MathJax_Main"/>
          <w:sz w:val="26"/>
          <w:szCs w:val="26"/>
        </w:rPr>
        <w:t>42</w:t>
      </w:r>
      <w:r>
        <w:rPr>
          <w:rStyle w:val="mn"/>
          <w:rFonts w:ascii="MathJax_Main" w:hAnsi="MathJax_Main"/>
          <w:sz w:val="18"/>
          <w:szCs w:val="18"/>
        </w:rPr>
        <w:t>3</w:t>
      </w:r>
      <w:r>
        <w:rPr>
          <w:rStyle w:val="mo"/>
          <w:rFonts w:ascii="MathJax_Main" w:hAnsi="MathJax_Main"/>
          <w:sz w:val="26"/>
          <w:szCs w:val="26"/>
        </w:rPr>
        <w:t>=</w:t>
      </w:r>
      <w:r>
        <w:rPr>
          <w:rStyle w:val="mn"/>
          <w:rFonts w:ascii="MathJax_Main" w:hAnsi="MathJax_Main"/>
          <w:sz w:val="26"/>
          <w:szCs w:val="26"/>
        </w:rPr>
        <w:t>889056</w:t>
      </w:r>
      <w:r>
        <w:t xml:space="preserve"> (including the boundary of the safe set). The room heater benchmark evolves in a 3-D continuous state space; hence, it is difficult to visualize the value function. To illustrate our results, we have set a predefined threshold (0.1) that describes the acceptable probability of reaching the unsafe set. Then, for each initial mode, we plot the “safe” set as the set of states that have a probability </w:t>
      </w:r>
      <w:r>
        <w:lastRenderedPageBreak/>
        <w:t xml:space="preserve">below the threshold to reach the unsafe set. Fig. 5 shows the safe set. The iterative algorithm executed in approximately 49 min on a 3.0-GHz desktop computer. </w:t>
      </w:r>
    </w:p>
    <w:p w:rsidR="00BB2915" w:rsidRDefault="00BB2915" w:rsidP="00BB2915">
      <w:pPr>
        <w:jc w:val="both"/>
        <w:rPr>
          <w:rStyle w:val="Hyperlink"/>
        </w:rPr>
      </w:pPr>
      <w:r>
        <w:fldChar w:fldCharType="begin"/>
      </w:r>
      <w:r>
        <w:instrText xml:space="preserve"> HYPERLINK "http://ieeexplore.ieee.org/mediastore/IEEE/content/media/3468/4459763/4447653/4447653-fig-5-large.gif" </w:instrText>
      </w:r>
      <w:r>
        <w:fldChar w:fldCharType="separate"/>
      </w:r>
      <w:r>
        <w:rPr>
          <w:color w:val="0000FF"/>
        </w:rPr>
        <w:pict>
          <v:shape id="_x0000_i1085" type="#_x0000_t75" alt="Figure 5" href="http://ieeexplore.ieee.org/mediastore/IEEE/content/media/3468/4459763/4447653/4447653-fig-5-large.gif" style="width:24pt;height:24pt" o:button="t"/>
        </w:pict>
      </w:r>
    </w:p>
    <w:p w:rsidR="00BB2915" w:rsidRDefault="00BB2915" w:rsidP="00BB2915">
      <w:pPr>
        <w:jc w:val="both"/>
      </w:pPr>
      <w:r>
        <w:fldChar w:fldCharType="end"/>
      </w:r>
    </w:p>
    <w:p w:rsidR="00BB2915" w:rsidRDefault="00BB2915" w:rsidP="00BB2915">
      <w:pPr>
        <w:jc w:val="both"/>
      </w:pPr>
      <w:proofErr w:type="gramStart"/>
      <w:r>
        <w:rPr>
          <w:b/>
          <w:bCs/>
        </w:rPr>
        <w:t>Fig. 5.</w:t>
      </w:r>
      <w:proofErr w:type="gramEnd"/>
      <w:r>
        <w:rPr>
          <w:b/>
          <w:bCs/>
        </w:rPr>
        <w:t xml:space="preserve"> </w:t>
      </w:r>
    </w:p>
    <w:p w:rsidR="00BB2915" w:rsidRDefault="00BB2915" w:rsidP="00BB2915">
      <w:pPr>
        <w:pStyle w:val="NormalWeb"/>
        <w:jc w:val="both"/>
      </w:pPr>
      <w:r>
        <w:t xml:space="preserve">Room heater benchmark safe states for </w:t>
      </w:r>
      <w:r>
        <w:rPr>
          <w:rStyle w:val="mi"/>
          <w:rFonts w:ascii="MathJax_Math" w:hAnsi="MathJax_Math"/>
          <w:i/>
          <w:iCs/>
          <w:sz w:val="33"/>
          <w:szCs w:val="33"/>
        </w:rPr>
        <w:t>q</w:t>
      </w:r>
      <w:proofErr w:type="gramStart"/>
      <w:r>
        <w:rPr>
          <w:rStyle w:val="mo"/>
          <w:rFonts w:ascii="MathJax_Main" w:hAnsi="MathJax_Main"/>
          <w:sz w:val="33"/>
          <w:szCs w:val="33"/>
        </w:rPr>
        <w:t>=[</w:t>
      </w:r>
      <w:proofErr w:type="gramEnd"/>
      <w:r>
        <w:rPr>
          <w:rStyle w:val="mn"/>
          <w:rFonts w:ascii="MathJax_Main" w:hAnsi="MathJax_Main"/>
          <w:sz w:val="33"/>
          <w:szCs w:val="33"/>
        </w:rPr>
        <w:t>110</w:t>
      </w:r>
      <w:r>
        <w:rPr>
          <w:rStyle w:val="mo"/>
          <w:rFonts w:ascii="MathJax_Main" w:hAnsi="MathJax_Main"/>
          <w:sz w:val="33"/>
          <w:szCs w:val="33"/>
        </w:rPr>
        <w:t>]</w:t>
      </w:r>
      <w:r>
        <w:rPr>
          <w:rStyle w:val="mi"/>
          <w:rFonts w:ascii="MathJax_Math" w:hAnsi="MathJax_Math"/>
          <w:i/>
          <w:iCs/>
          <w:sz w:val="23"/>
          <w:szCs w:val="23"/>
        </w:rPr>
        <w:t>T</w:t>
      </w:r>
      <w:r>
        <w:t>.</w:t>
      </w:r>
    </w:p>
    <w:p w:rsidR="00BB2915" w:rsidRDefault="00BB2915" w:rsidP="00BB2915">
      <w:pPr>
        <w:pStyle w:val="links"/>
        <w:jc w:val="both"/>
      </w:pPr>
      <w:hyperlink r:id="rId39" w:history="1">
        <w:r>
          <w:rPr>
            <w:rStyle w:val="Hyperlink"/>
          </w:rPr>
          <w:t>View All</w:t>
        </w:r>
      </w:hyperlink>
    </w:p>
    <w:p w:rsidR="00BB2915" w:rsidRDefault="00BB2915" w:rsidP="00BB2915">
      <w:pPr>
        <w:pStyle w:val="NormalWeb"/>
        <w:jc w:val="both"/>
      </w:pPr>
      <w:r>
        <w:t xml:space="preserve">An important characteristic of the room heater benchmark is that it can be easily scaled up to an arbitrary number of rooms that determine the dimension of the continuous state space. Using parallel methods for dynamic programming [32], we have verified a 6-D version of the room heater benchmark. For approximation parameter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0.25</w:t>
      </w:r>
      <w:r>
        <w:t xml:space="preserve">, the discrete approximation was verified in approximately </w:t>
      </w:r>
      <w:r>
        <w:rPr>
          <w:rStyle w:val="mn"/>
          <w:rFonts w:ascii="MathJax_Main" w:hAnsi="MathJax_Main"/>
          <w:sz w:val="26"/>
          <w:szCs w:val="26"/>
        </w:rPr>
        <w:t>10</w:t>
      </w:r>
      <w:r>
        <w:rPr>
          <w:rStyle w:val="mn"/>
          <w:rFonts w:ascii="MathJax_Main" w:hAnsi="MathJax_Main"/>
          <w:sz w:val="18"/>
          <w:szCs w:val="18"/>
        </w:rPr>
        <w:t>3</w:t>
      </w:r>
      <w:r>
        <w:t xml:space="preserve"> min in a high-performance computer cluster with four processors.</w:t>
      </w:r>
    </w:p>
    <w:p w:rsidR="00BB2915" w:rsidRDefault="00BB2915" w:rsidP="00BB2915">
      <w:pPr>
        <w:jc w:val="both"/>
      </w:pPr>
      <w:proofErr w:type="gramStart"/>
      <w:r>
        <w:t>SECTION VII.</w:t>
      </w:r>
      <w:proofErr w:type="gramEnd"/>
    </w:p>
    <w:p w:rsidR="00BB2915" w:rsidRDefault="00BB2915" w:rsidP="00BB2915">
      <w:pPr>
        <w:pStyle w:val="Heading2"/>
        <w:jc w:val="both"/>
      </w:pPr>
      <w:r>
        <w:t>Conclusion and Future Work</w:t>
      </w:r>
    </w:p>
    <w:p w:rsidR="00BB2915" w:rsidRDefault="00BB2915" w:rsidP="00BB2915">
      <w:pPr>
        <w:pStyle w:val="NormalWeb"/>
        <w:jc w:val="both"/>
      </w:pPr>
      <w:r>
        <w:t xml:space="preserve">This paper characterizes the reachability and safety of SHSs as a viscosity solution of a system of coupled HJB equations and employs a numerical method based on discrete approximations for verification of reachability properties. The main advantage of the approach is that it guarantees the convergence of the solution based on the discrete approximation to the solution of the original problem. The approach can be extended to </w:t>
      </w:r>
      <w:proofErr w:type="gramStart"/>
      <w:r>
        <w:t>controlled</w:t>
      </w:r>
      <w:proofErr w:type="gramEnd"/>
      <w:r>
        <w:t xml:space="preserve"> SHSs by imposing appropriate conditions for admissible controls. Convergence of the discrete approximation methods can be investigated using relaxed controls. Characterization of error bounds as a function of the approximation parameter is a challenging problem under investigation. Another fundamental challenge is to develop scalable numerical methods that can be applied to large systems. Toward this goal, we are currently investigating methods based on variable resolution grids and parallel algorithms as well as methods based on value function approximation.</w:t>
      </w:r>
    </w:p>
    <w:p w:rsidR="001F3D5C" w:rsidRPr="00B50F30" w:rsidRDefault="001F3D5C" w:rsidP="00BB2915">
      <w:pPr>
        <w:spacing w:after="0" w:line="240" w:lineRule="auto"/>
        <w:jc w:val="both"/>
        <w:rPr>
          <w:rFonts w:ascii="Times New Roman" w:eastAsia="Times New Roman" w:hAnsi="Times New Roman" w:cs="Times New Roman"/>
          <w:sz w:val="26"/>
          <w:szCs w:val="26"/>
        </w:rPr>
      </w:pPr>
    </w:p>
    <w:sectPr w:rsidR="001F3D5C" w:rsidRPr="00B50F30" w:rsidSect="003B15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MathJax_AMS">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Caligraphic">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Size4">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F0EE4"/>
    <w:multiLevelType w:val="multilevel"/>
    <w:tmpl w:val="FA2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A3204"/>
    <w:rsid w:val="00036721"/>
    <w:rsid w:val="000B3447"/>
    <w:rsid w:val="00142833"/>
    <w:rsid w:val="001F3D5C"/>
    <w:rsid w:val="002A3204"/>
    <w:rsid w:val="002D450E"/>
    <w:rsid w:val="0038115F"/>
    <w:rsid w:val="0039444D"/>
    <w:rsid w:val="003B15E9"/>
    <w:rsid w:val="004101B5"/>
    <w:rsid w:val="00640ADA"/>
    <w:rsid w:val="00851C00"/>
    <w:rsid w:val="00B50F30"/>
    <w:rsid w:val="00BB2915"/>
    <w:rsid w:val="00D10312"/>
    <w:rsid w:val="00E00E6D"/>
    <w:rsid w:val="00E5427A"/>
    <w:rsid w:val="00F25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5E9"/>
  </w:style>
  <w:style w:type="paragraph" w:styleId="Heading2">
    <w:name w:val="heading 2"/>
    <w:basedOn w:val="Normal"/>
    <w:next w:val="Normal"/>
    <w:link w:val="Heading2Char"/>
    <w:uiPriority w:val="9"/>
    <w:unhideWhenUsed/>
    <w:qFormat/>
    <w:rsid w:val="00BB2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F3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29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9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3D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29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3D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D5C"/>
    <w:rPr>
      <w:b/>
      <w:bCs/>
    </w:rPr>
  </w:style>
  <w:style w:type="character" w:customStyle="1" w:styleId="mathjaxpreview">
    <w:name w:val="mathjax_preview"/>
    <w:basedOn w:val="DefaultParagraphFont"/>
    <w:rsid w:val="00BB2915"/>
  </w:style>
  <w:style w:type="character" w:customStyle="1" w:styleId="mathjax">
    <w:name w:val="mathjax"/>
    <w:basedOn w:val="DefaultParagraphFont"/>
    <w:rsid w:val="00BB2915"/>
  </w:style>
  <w:style w:type="character" w:customStyle="1" w:styleId="math">
    <w:name w:val="math"/>
    <w:basedOn w:val="DefaultParagraphFont"/>
    <w:rsid w:val="00BB2915"/>
  </w:style>
  <w:style w:type="character" w:customStyle="1" w:styleId="mrow">
    <w:name w:val="mrow"/>
    <w:basedOn w:val="DefaultParagraphFont"/>
    <w:rsid w:val="00BB2915"/>
  </w:style>
  <w:style w:type="character" w:customStyle="1" w:styleId="mi">
    <w:name w:val="mi"/>
    <w:basedOn w:val="DefaultParagraphFont"/>
    <w:rsid w:val="00BB2915"/>
  </w:style>
  <w:style w:type="character" w:customStyle="1" w:styleId="mo">
    <w:name w:val="mo"/>
    <w:basedOn w:val="DefaultParagraphFont"/>
    <w:rsid w:val="00BB2915"/>
  </w:style>
  <w:style w:type="character" w:customStyle="1" w:styleId="msubsup">
    <w:name w:val="msubsup"/>
    <w:basedOn w:val="DefaultParagraphFont"/>
    <w:rsid w:val="00BB2915"/>
  </w:style>
  <w:style w:type="character" w:customStyle="1" w:styleId="texatom">
    <w:name w:val="texatom"/>
    <w:basedOn w:val="DefaultParagraphFont"/>
    <w:rsid w:val="00BB2915"/>
  </w:style>
  <w:style w:type="character" w:customStyle="1" w:styleId="munderover">
    <w:name w:val="munderover"/>
    <w:basedOn w:val="DefaultParagraphFont"/>
    <w:rsid w:val="00BB2915"/>
  </w:style>
  <w:style w:type="character" w:customStyle="1" w:styleId="mn">
    <w:name w:val="mn"/>
    <w:basedOn w:val="DefaultParagraphFont"/>
    <w:rsid w:val="00BB2915"/>
  </w:style>
  <w:style w:type="character" w:customStyle="1" w:styleId="mtable">
    <w:name w:val="mtable"/>
    <w:basedOn w:val="DefaultParagraphFont"/>
    <w:rsid w:val="00BB2915"/>
  </w:style>
  <w:style w:type="character" w:customStyle="1" w:styleId="mtd">
    <w:name w:val="mtd"/>
    <w:basedOn w:val="DefaultParagraphFont"/>
    <w:rsid w:val="00BB2915"/>
  </w:style>
  <w:style w:type="character" w:customStyle="1" w:styleId="mstyle">
    <w:name w:val="mstyle"/>
    <w:basedOn w:val="DefaultParagraphFont"/>
    <w:rsid w:val="00BB2915"/>
  </w:style>
  <w:style w:type="character" w:customStyle="1" w:styleId="mtext">
    <w:name w:val="mtext"/>
    <w:basedOn w:val="DefaultParagraphFont"/>
    <w:rsid w:val="00BB2915"/>
  </w:style>
  <w:style w:type="character" w:customStyle="1" w:styleId="formula">
    <w:name w:val="formula"/>
    <w:basedOn w:val="DefaultParagraphFont"/>
    <w:rsid w:val="00BB2915"/>
  </w:style>
  <w:style w:type="character" w:customStyle="1" w:styleId="link">
    <w:name w:val="link"/>
    <w:basedOn w:val="DefaultParagraphFont"/>
    <w:rsid w:val="00BB2915"/>
  </w:style>
  <w:style w:type="character" w:styleId="Hyperlink">
    <w:name w:val="Hyperlink"/>
    <w:basedOn w:val="DefaultParagraphFont"/>
    <w:uiPriority w:val="99"/>
    <w:semiHidden/>
    <w:unhideWhenUsed/>
    <w:rsid w:val="00BB2915"/>
    <w:rPr>
      <w:color w:val="0000FF"/>
      <w:u w:val="single"/>
    </w:rPr>
  </w:style>
  <w:style w:type="character" w:customStyle="1" w:styleId="mspace">
    <w:name w:val="mspace"/>
    <w:basedOn w:val="DefaultParagraphFont"/>
    <w:rsid w:val="00BB2915"/>
  </w:style>
  <w:style w:type="paragraph" w:customStyle="1" w:styleId="links">
    <w:name w:val="links"/>
    <w:basedOn w:val="Normal"/>
    <w:rsid w:val="00BB2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rac">
    <w:name w:val="mfrac"/>
    <w:basedOn w:val="DefaultParagraphFont"/>
    <w:rsid w:val="00BB2915"/>
  </w:style>
</w:styles>
</file>

<file path=word/webSettings.xml><?xml version="1.0" encoding="utf-8"?>
<w:webSettings xmlns:r="http://schemas.openxmlformats.org/officeDocument/2006/relationships" xmlns:w="http://schemas.openxmlformats.org/wordprocessingml/2006/main">
  <w:divs>
    <w:div w:id="585382845">
      <w:bodyDiv w:val="1"/>
      <w:marLeft w:val="0"/>
      <w:marRight w:val="0"/>
      <w:marTop w:val="0"/>
      <w:marBottom w:val="0"/>
      <w:divBdr>
        <w:top w:val="none" w:sz="0" w:space="0" w:color="auto"/>
        <w:left w:val="none" w:sz="0" w:space="0" w:color="auto"/>
        <w:bottom w:val="none" w:sz="0" w:space="0" w:color="auto"/>
        <w:right w:val="none" w:sz="0" w:space="0" w:color="auto"/>
      </w:divBdr>
      <w:divsChild>
        <w:div w:id="1843279346">
          <w:marLeft w:val="0"/>
          <w:marRight w:val="0"/>
          <w:marTop w:val="0"/>
          <w:marBottom w:val="0"/>
          <w:divBdr>
            <w:top w:val="none" w:sz="0" w:space="0" w:color="auto"/>
            <w:left w:val="none" w:sz="0" w:space="0" w:color="auto"/>
            <w:bottom w:val="none" w:sz="0" w:space="0" w:color="auto"/>
            <w:right w:val="none" w:sz="0" w:space="0" w:color="auto"/>
          </w:divBdr>
          <w:divsChild>
            <w:div w:id="16625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595">
      <w:bodyDiv w:val="1"/>
      <w:marLeft w:val="0"/>
      <w:marRight w:val="0"/>
      <w:marTop w:val="0"/>
      <w:marBottom w:val="0"/>
      <w:divBdr>
        <w:top w:val="none" w:sz="0" w:space="0" w:color="auto"/>
        <w:left w:val="none" w:sz="0" w:space="0" w:color="auto"/>
        <w:bottom w:val="none" w:sz="0" w:space="0" w:color="auto"/>
        <w:right w:val="none" w:sz="0" w:space="0" w:color="auto"/>
      </w:divBdr>
      <w:divsChild>
        <w:div w:id="179784033">
          <w:marLeft w:val="0"/>
          <w:marRight w:val="0"/>
          <w:marTop w:val="0"/>
          <w:marBottom w:val="0"/>
          <w:divBdr>
            <w:top w:val="none" w:sz="0" w:space="0" w:color="auto"/>
            <w:left w:val="none" w:sz="0" w:space="0" w:color="auto"/>
            <w:bottom w:val="none" w:sz="0" w:space="0" w:color="auto"/>
            <w:right w:val="none" w:sz="0" w:space="0" w:color="auto"/>
          </w:divBdr>
          <w:divsChild>
            <w:div w:id="4929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0095">
      <w:bodyDiv w:val="1"/>
      <w:marLeft w:val="0"/>
      <w:marRight w:val="0"/>
      <w:marTop w:val="0"/>
      <w:marBottom w:val="0"/>
      <w:divBdr>
        <w:top w:val="none" w:sz="0" w:space="0" w:color="auto"/>
        <w:left w:val="none" w:sz="0" w:space="0" w:color="auto"/>
        <w:bottom w:val="none" w:sz="0" w:space="0" w:color="auto"/>
        <w:right w:val="none" w:sz="0" w:space="0" w:color="auto"/>
      </w:divBdr>
      <w:divsChild>
        <w:div w:id="742263358">
          <w:marLeft w:val="0"/>
          <w:marRight w:val="0"/>
          <w:marTop w:val="0"/>
          <w:marBottom w:val="0"/>
          <w:divBdr>
            <w:top w:val="none" w:sz="0" w:space="0" w:color="auto"/>
            <w:left w:val="none" w:sz="0" w:space="0" w:color="auto"/>
            <w:bottom w:val="none" w:sz="0" w:space="0" w:color="auto"/>
            <w:right w:val="none" w:sz="0" w:space="0" w:color="auto"/>
          </w:divBdr>
        </w:div>
        <w:div w:id="1779520395">
          <w:marLeft w:val="0"/>
          <w:marRight w:val="0"/>
          <w:marTop w:val="0"/>
          <w:marBottom w:val="0"/>
          <w:divBdr>
            <w:top w:val="none" w:sz="0" w:space="0" w:color="auto"/>
            <w:left w:val="none" w:sz="0" w:space="0" w:color="auto"/>
            <w:bottom w:val="none" w:sz="0" w:space="0" w:color="auto"/>
            <w:right w:val="none" w:sz="0" w:space="0" w:color="auto"/>
          </w:divBdr>
        </w:div>
        <w:div w:id="379944742">
          <w:marLeft w:val="0"/>
          <w:marRight w:val="0"/>
          <w:marTop w:val="0"/>
          <w:marBottom w:val="0"/>
          <w:divBdr>
            <w:top w:val="none" w:sz="0" w:space="0" w:color="auto"/>
            <w:left w:val="none" w:sz="0" w:space="0" w:color="auto"/>
            <w:bottom w:val="none" w:sz="0" w:space="0" w:color="auto"/>
            <w:right w:val="none" w:sz="0" w:space="0" w:color="auto"/>
          </w:divBdr>
        </w:div>
        <w:div w:id="2102677137">
          <w:marLeft w:val="0"/>
          <w:marRight w:val="0"/>
          <w:marTop w:val="0"/>
          <w:marBottom w:val="0"/>
          <w:divBdr>
            <w:top w:val="none" w:sz="0" w:space="0" w:color="auto"/>
            <w:left w:val="none" w:sz="0" w:space="0" w:color="auto"/>
            <w:bottom w:val="none" w:sz="0" w:space="0" w:color="auto"/>
            <w:right w:val="none" w:sz="0" w:space="0" w:color="auto"/>
          </w:divBdr>
        </w:div>
        <w:div w:id="695693986">
          <w:marLeft w:val="0"/>
          <w:marRight w:val="0"/>
          <w:marTop w:val="0"/>
          <w:marBottom w:val="0"/>
          <w:divBdr>
            <w:top w:val="none" w:sz="0" w:space="0" w:color="auto"/>
            <w:left w:val="none" w:sz="0" w:space="0" w:color="auto"/>
            <w:bottom w:val="none" w:sz="0" w:space="0" w:color="auto"/>
            <w:right w:val="none" w:sz="0" w:space="0" w:color="auto"/>
          </w:divBdr>
        </w:div>
        <w:div w:id="1687556056">
          <w:marLeft w:val="0"/>
          <w:marRight w:val="0"/>
          <w:marTop w:val="0"/>
          <w:marBottom w:val="0"/>
          <w:divBdr>
            <w:top w:val="none" w:sz="0" w:space="0" w:color="auto"/>
            <w:left w:val="none" w:sz="0" w:space="0" w:color="auto"/>
            <w:bottom w:val="none" w:sz="0" w:space="0" w:color="auto"/>
            <w:right w:val="none" w:sz="0" w:space="0" w:color="auto"/>
          </w:divBdr>
        </w:div>
        <w:div w:id="1869218890">
          <w:marLeft w:val="0"/>
          <w:marRight w:val="0"/>
          <w:marTop w:val="0"/>
          <w:marBottom w:val="0"/>
          <w:divBdr>
            <w:top w:val="none" w:sz="0" w:space="0" w:color="auto"/>
            <w:left w:val="none" w:sz="0" w:space="0" w:color="auto"/>
            <w:bottom w:val="none" w:sz="0" w:space="0" w:color="auto"/>
            <w:right w:val="none" w:sz="0" w:space="0" w:color="auto"/>
          </w:divBdr>
        </w:div>
        <w:div w:id="120270918">
          <w:marLeft w:val="0"/>
          <w:marRight w:val="0"/>
          <w:marTop w:val="0"/>
          <w:marBottom w:val="0"/>
          <w:divBdr>
            <w:top w:val="none" w:sz="0" w:space="0" w:color="auto"/>
            <w:left w:val="none" w:sz="0" w:space="0" w:color="auto"/>
            <w:bottom w:val="none" w:sz="0" w:space="0" w:color="auto"/>
            <w:right w:val="none" w:sz="0" w:space="0" w:color="auto"/>
          </w:divBdr>
        </w:div>
        <w:div w:id="106971045">
          <w:marLeft w:val="0"/>
          <w:marRight w:val="0"/>
          <w:marTop w:val="0"/>
          <w:marBottom w:val="0"/>
          <w:divBdr>
            <w:top w:val="none" w:sz="0" w:space="0" w:color="auto"/>
            <w:left w:val="none" w:sz="0" w:space="0" w:color="auto"/>
            <w:bottom w:val="none" w:sz="0" w:space="0" w:color="auto"/>
            <w:right w:val="none" w:sz="0" w:space="0" w:color="auto"/>
          </w:divBdr>
        </w:div>
        <w:div w:id="1124156728">
          <w:marLeft w:val="0"/>
          <w:marRight w:val="0"/>
          <w:marTop w:val="0"/>
          <w:marBottom w:val="0"/>
          <w:divBdr>
            <w:top w:val="none" w:sz="0" w:space="0" w:color="auto"/>
            <w:left w:val="none" w:sz="0" w:space="0" w:color="auto"/>
            <w:bottom w:val="none" w:sz="0" w:space="0" w:color="auto"/>
            <w:right w:val="none" w:sz="0" w:space="0" w:color="auto"/>
          </w:divBdr>
        </w:div>
        <w:div w:id="285477258">
          <w:marLeft w:val="0"/>
          <w:marRight w:val="0"/>
          <w:marTop w:val="0"/>
          <w:marBottom w:val="0"/>
          <w:divBdr>
            <w:top w:val="none" w:sz="0" w:space="0" w:color="auto"/>
            <w:left w:val="none" w:sz="0" w:space="0" w:color="auto"/>
            <w:bottom w:val="none" w:sz="0" w:space="0" w:color="auto"/>
            <w:right w:val="none" w:sz="0" w:space="0" w:color="auto"/>
          </w:divBdr>
        </w:div>
        <w:div w:id="1824471600">
          <w:marLeft w:val="0"/>
          <w:marRight w:val="0"/>
          <w:marTop w:val="0"/>
          <w:marBottom w:val="0"/>
          <w:divBdr>
            <w:top w:val="none" w:sz="0" w:space="0" w:color="auto"/>
            <w:left w:val="none" w:sz="0" w:space="0" w:color="auto"/>
            <w:bottom w:val="none" w:sz="0" w:space="0" w:color="auto"/>
            <w:right w:val="none" w:sz="0" w:space="0" w:color="auto"/>
          </w:divBdr>
        </w:div>
        <w:div w:id="1317951241">
          <w:marLeft w:val="0"/>
          <w:marRight w:val="0"/>
          <w:marTop w:val="0"/>
          <w:marBottom w:val="0"/>
          <w:divBdr>
            <w:top w:val="none" w:sz="0" w:space="0" w:color="auto"/>
            <w:left w:val="none" w:sz="0" w:space="0" w:color="auto"/>
            <w:bottom w:val="none" w:sz="0" w:space="0" w:color="auto"/>
            <w:right w:val="none" w:sz="0" w:space="0" w:color="auto"/>
          </w:divBdr>
        </w:div>
        <w:div w:id="630325723">
          <w:marLeft w:val="0"/>
          <w:marRight w:val="0"/>
          <w:marTop w:val="0"/>
          <w:marBottom w:val="0"/>
          <w:divBdr>
            <w:top w:val="none" w:sz="0" w:space="0" w:color="auto"/>
            <w:left w:val="none" w:sz="0" w:space="0" w:color="auto"/>
            <w:bottom w:val="none" w:sz="0" w:space="0" w:color="auto"/>
            <w:right w:val="none" w:sz="0" w:space="0" w:color="auto"/>
          </w:divBdr>
        </w:div>
        <w:div w:id="693924265">
          <w:marLeft w:val="0"/>
          <w:marRight w:val="0"/>
          <w:marTop w:val="0"/>
          <w:marBottom w:val="0"/>
          <w:divBdr>
            <w:top w:val="none" w:sz="0" w:space="0" w:color="auto"/>
            <w:left w:val="none" w:sz="0" w:space="0" w:color="auto"/>
            <w:bottom w:val="none" w:sz="0" w:space="0" w:color="auto"/>
            <w:right w:val="none" w:sz="0" w:space="0" w:color="auto"/>
          </w:divBdr>
        </w:div>
        <w:div w:id="2171694">
          <w:marLeft w:val="0"/>
          <w:marRight w:val="0"/>
          <w:marTop w:val="0"/>
          <w:marBottom w:val="0"/>
          <w:divBdr>
            <w:top w:val="none" w:sz="0" w:space="0" w:color="auto"/>
            <w:left w:val="none" w:sz="0" w:space="0" w:color="auto"/>
            <w:bottom w:val="none" w:sz="0" w:space="0" w:color="auto"/>
            <w:right w:val="none" w:sz="0" w:space="0" w:color="auto"/>
          </w:divBdr>
        </w:div>
        <w:div w:id="933780299">
          <w:marLeft w:val="0"/>
          <w:marRight w:val="0"/>
          <w:marTop w:val="0"/>
          <w:marBottom w:val="0"/>
          <w:divBdr>
            <w:top w:val="none" w:sz="0" w:space="0" w:color="auto"/>
            <w:left w:val="none" w:sz="0" w:space="0" w:color="auto"/>
            <w:bottom w:val="none" w:sz="0" w:space="0" w:color="auto"/>
            <w:right w:val="none" w:sz="0" w:space="0" w:color="auto"/>
          </w:divBdr>
        </w:div>
        <w:div w:id="1701979063">
          <w:marLeft w:val="0"/>
          <w:marRight w:val="0"/>
          <w:marTop w:val="0"/>
          <w:marBottom w:val="0"/>
          <w:divBdr>
            <w:top w:val="none" w:sz="0" w:space="0" w:color="auto"/>
            <w:left w:val="none" w:sz="0" w:space="0" w:color="auto"/>
            <w:bottom w:val="none" w:sz="0" w:space="0" w:color="auto"/>
            <w:right w:val="none" w:sz="0" w:space="0" w:color="auto"/>
          </w:divBdr>
        </w:div>
        <w:div w:id="1132093723">
          <w:marLeft w:val="0"/>
          <w:marRight w:val="0"/>
          <w:marTop w:val="0"/>
          <w:marBottom w:val="0"/>
          <w:divBdr>
            <w:top w:val="none" w:sz="0" w:space="0" w:color="auto"/>
            <w:left w:val="none" w:sz="0" w:space="0" w:color="auto"/>
            <w:bottom w:val="none" w:sz="0" w:space="0" w:color="auto"/>
            <w:right w:val="none" w:sz="0" w:space="0" w:color="auto"/>
          </w:divBdr>
        </w:div>
        <w:div w:id="1601373109">
          <w:marLeft w:val="0"/>
          <w:marRight w:val="0"/>
          <w:marTop w:val="0"/>
          <w:marBottom w:val="0"/>
          <w:divBdr>
            <w:top w:val="none" w:sz="0" w:space="0" w:color="auto"/>
            <w:left w:val="none" w:sz="0" w:space="0" w:color="auto"/>
            <w:bottom w:val="none" w:sz="0" w:space="0" w:color="auto"/>
            <w:right w:val="none" w:sz="0" w:space="0" w:color="auto"/>
          </w:divBdr>
        </w:div>
      </w:divsChild>
    </w:div>
    <w:div w:id="1104687725">
      <w:bodyDiv w:val="1"/>
      <w:marLeft w:val="0"/>
      <w:marRight w:val="0"/>
      <w:marTop w:val="0"/>
      <w:marBottom w:val="0"/>
      <w:divBdr>
        <w:top w:val="none" w:sz="0" w:space="0" w:color="auto"/>
        <w:left w:val="none" w:sz="0" w:space="0" w:color="auto"/>
        <w:bottom w:val="none" w:sz="0" w:space="0" w:color="auto"/>
        <w:right w:val="none" w:sz="0" w:space="0" w:color="auto"/>
      </w:divBdr>
      <w:divsChild>
        <w:div w:id="834105498">
          <w:marLeft w:val="0"/>
          <w:marRight w:val="0"/>
          <w:marTop w:val="0"/>
          <w:marBottom w:val="0"/>
          <w:divBdr>
            <w:top w:val="none" w:sz="0" w:space="0" w:color="auto"/>
            <w:left w:val="none" w:sz="0" w:space="0" w:color="auto"/>
            <w:bottom w:val="none" w:sz="0" w:space="0" w:color="auto"/>
            <w:right w:val="none" w:sz="0" w:space="0" w:color="auto"/>
          </w:divBdr>
        </w:div>
        <w:div w:id="1548028064">
          <w:marLeft w:val="0"/>
          <w:marRight w:val="0"/>
          <w:marTop w:val="0"/>
          <w:marBottom w:val="0"/>
          <w:divBdr>
            <w:top w:val="none" w:sz="0" w:space="0" w:color="auto"/>
            <w:left w:val="none" w:sz="0" w:space="0" w:color="auto"/>
            <w:bottom w:val="none" w:sz="0" w:space="0" w:color="auto"/>
            <w:right w:val="none" w:sz="0" w:space="0" w:color="auto"/>
          </w:divBdr>
        </w:div>
        <w:div w:id="2064908294">
          <w:marLeft w:val="0"/>
          <w:marRight w:val="0"/>
          <w:marTop w:val="0"/>
          <w:marBottom w:val="0"/>
          <w:divBdr>
            <w:top w:val="none" w:sz="0" w:space="0" w:color="auto"/>
            <w:left w:val="none" w:sz="0" w:space="0" w:color="auto"/>
            <w:bottom w:val="none" w:sz="0" w:space="0" w:color="auto"/>
            <w:right w:val="none" w:sz="0" w:space="0" w:color="auto"/>
          </w:divBdr>
        </w:div>
        <w:div w:id="1933855102">
          <w:marLeft w:val="0"/>
          <w:marRight w:val="0"/>
          <w:marTop w:val="0"/>
          <w:marBottom w:val="0"/>
          <w:divBdr>
            <w:top w:val="none" w:sz="0" w:space="0" w:color="auto"/>
            <w:left w:val="none" w:sz="0" w:space="0" w:color="auto"/>
            <w:bottom w:val="none" w:sz="0" w:space="0" w:color="auto"/>
            <w:right w:val="none" w:sz="0" w:space="0" w:color="auto"/>
          </w:divBdr>
        </w:div>
        <w:div w:id="2070838764">
          <w:marLeft w:val="0"/>
          <w:marRight w:val="0"/>
          <w:marTop w:val="0"/>
          <w:marBottom w:val="0"/>
          <w:divBdr>
            <w:top w:val="none" w:sz="0" w:space="0" w:color="auto"/>
            <w:left w:val="none" w:sz="0" w:space="0" w:color="auto"/>
            <w:bottom w:val="none" w:sz="0" w:space="0" w:color="auto"/>
            <w:right w:val="none" w:sz="0" w:space="0" w:color="auto"/>
          </w:divBdr>
        </w:div>
        <w:div w:id="1834682582">
          <w:marLeft w:val="0"/>
          <w:marRight w:val="0"/>
          <w:marTop w:val="0"/>
          <w:marBottom w:val="0"/>
          <w:divBdr>
            <w:top w:val="none" w:sz="0" w:space="0" w:color="auto"/>
            <w:left w:val="none" w:sz="0" w:space="0" w:color="auto"/>
            <w:bottom w:val="none" w:sz="0" w:space="0" w:color="auto"/>
            <w:right w:val="none" w:sz="0" w:space="0" w:color="auto"/>
          </w:divBdr>
        </w:div>
        <w:div w:id="12806829">
          <w:marLeft w:val="0"/>
          <w:marRight w:val="0"/>
          <w:marTop w:val="0"/>
          <w:marBottom w:val="0"/>
          <w:divBdr>
            <w:top w:val="none" w:sz="0" w:space="0" w:color="auto"/>
            <w:left w:val="none" w:sz="0" w:space="0" w:color="auto"/>
            <w:bottom w:val="none" w:sz="0" w:space="0" w:color="auto"/>
            <w:right w:val="none" w:sz="0" w:space="0" w:color="auto"/>
          </w:divBdr>
        </w:div>
        <w:div w:id="160707841">
          <w:marLeft w:val="0"/>
          <w:marRight w:val="0"/>
          <w:marTop w:val="0"/>
          <w:marBottom w:val="0"/>
          <w:divBdr>
            <w:top w:val="none" w:sz="0" w:space="0" w:color="auto"/>
            <w:left w:val="none" w:sz="0" w:space="0" w:color="auto"/>
            <w:bottom w:val="none" w:sz="0" w:space="0" w:color="auto"/>
            <w:right w:val="none" w:sz="0" w:space="0" w:color="auto"/>
          </w:divBdr>
        </w:div>
        <w:div w:id="1979533461">
          <w:marLeft w:val="0"/>
          <w:marRight w:val="0"/>
          <w:marTop w:val="0"/>
          <w:marBottom w:val="0"/>
          <w:divBdr>
            <w:top w:val="none" w:sz="0" w:space="0" w:color="auto"/>
            <w:left w:val="none" w:sz="0" w:space="0" w:color="auto"/>
            <w:bottom w:val="none" w:sz="0" w:space="0" w:color="auto"/>
            <w:right w:val="none" w:sz="0" w:space="0" w:color="auto"/>
          </w:divBdr>
        </w:div>
        <w:div w:id="634484010">
          <w:marLeft w:val="0"/>
          <w:marRight w:val="0"/>
          <w:marTop w:val="0"/>
          <w:marBottom w:val="0"/>
          <w:divBdr>
            <w:top w:val="none" w:sz="0" w:space="0" w:color="auto"/>
            <w:left w:val="none" w:sz="0" w:space="0" w:color="auto"/>
            <w:bottom w:val="none" w:sz="0" w:space="0" w:color="auto"/>
            <w:right w:val="none" w:sz="0" w:space="0" w:color="auto"/>
          </w:divBdr>
        </w:div>
        <w:div w:id="1903829292">
          <w:marLeft w:val="0"/>
          <w:marRight w:val="0"/>
          <w:marTop w:val="0"/>
          <w:marBottom w:val="0"/>
          <w:divBdr>
            <w:top w:val="none" w:sz="0" w:space="0" w:color="auto"/>
            <w:left w:val="none" w:sz="0" w:space="0" w:color="auto"/>
            <w:bottom w:val="none" w:sz="0" w:space="0" w:color="auto"/>
            <w:right w:val="none" w:sz="0" w:space="0" w:color="auto"/>
          </w:divBdr>
        </w:div>
        <w:div w:id="420881354">
          <w:marLeft w:val="0"/>
          <w:marRight w:val="0"/>
          <w:marTop w:val="0"/>
          <w:marBottom w:val="0"/>
          <w:divBdr>
            <w:top w:val="none" w:sz="0" w:space="0" w:color="auto"/>
            <w:left w:val="none" w:sz="0" w:space="0" w:color="auto"/>
            <w:bottom w:val="none" w:sz="0" w:space="0" w:color="auto"/>
            <w:right w:val="none" w:sz="0" w:space="0" w:color="auto"/>
          </w:divBdr>
        </w:div>
        <w:div w:id="262611352">
          <w:marLeft w:val="0"/>
          <w:marRight w:val="0"/>
          <w:marTop w:val="0"/>
          <w:marBottom w:val="0"/>
          <w:divBdr>
            <w:top w:val="none" w:sz="0" w:space="0" w:color="auto"/>
            <w:left w:val="none" w:sz="0" w:space="0" w:color="auto"/>
            <w:bottom w:val="none" w:sz="0" w:space="0" w:color="auto"/>
            <w:right w:val="none" w:sz="0" w:space="0" w:color="auto"/>
          </w:divBdr>
        </w:div>
        <w:div w:id="1415709267">
          <w:marLeft w:val="0"/>
          <w:marRight w:val="0"/>
          <w:marTop w:val="0"/>
          <w:marBottom w:val="0"/>
          <w:divBdr>
            <w:top w:val="none" w:sz="0" w:space="0" w:color="auto"/>
            <w:left w:val="none" w:sz="0" w:space="0" w:color="auto"/>
            <w:bottom w:val="none" w:sz="0" w:space="0" w:color="auto"/>
            <w:right w:val="none" w:sz="0" w:space="0" w:color="auto"/>
          </w:divBdr>
        </w:div>
        <w:div w:id="1088310880">
          <w:marLeft w:val="0"/>
          <w:marRight w:val="0"/>
          <w:marTop w:val="0"/>
          <w:marBottom w:val="0"/>
          <w:divBdr>
            <w:top w:val="none" w:sz="0" w:space="0" w:color="auto"/>
            <w:left w:val="none" w:sz="0" w:space="0" w:color="auto"/>
            <w:bottom w:val="none" w:sz="0" w:space="0" w:color="auto"/>
            <w:right w:val="none" w:sz="0" w:space="0" w:color="auto"/>
          </w:divBdr>
        </w:div>
        <w:div w:id="1644650325">
          <w:marLeft w:val="0"/>
          <w:marRight w:val="0"/>
          <w:marTop w:val="0"/>
          <w:marBottom w:val="0"/>
          <w:divBdr>
            <w:top w:val="none" w:sz="0" w:space="0" w:color="auto"/>
            <w:left w:val="none" w:sz="0" w:space="0" w:color="auto"/>
            <w:bottom w:val="none" w:sz="0" w:space="0" w:color="auto"/>
            <w:right w:val="none" w:sz="0" w:space="0" w:color="auto"/>
          </w:divBdr>
        </w:div>
        <w:div w:id="1401176421">
          <w:marLeft w:val="0"/>
          <w:marRight w:val="0"/>
          <w:marTop w:val="0"/>
          <w:marBottom w:val="0"/>
          <w:divBdr>
            <w:top w:val="none" w:sz="0" w:space="0" w:color="auto"/>
            <w:left w:val="none" w:sz="0" w:space="0" w:color="auto"/>
            <w:bottom w:val="none" w:sz="0" w:space="0" w:color="auto"/>
            <w:right w:val="none" w:sz="0" w:space="0" w:color="auto"/>
          </w:divBdr>
        </w:div>
        <w:div w:id="1641375517">
          <w:marLeft w:val="0"/>
          <w:marRight w:val="0"/>
          <w:marTop w:val="0"/>
          <w:marBottom w:val="0"/>
          <w:divBdr>
            <w:top w:val="none" w:sz="0" w:space="0" w:color="auto"/>
            <w:left w:val="none" w:sz="0" w:space="0" w:color="auto"/>
            <w:bottom w:val="none" w:sz="0" w:space="0" w:color="auto"/>
            <w:right w:val="none" w:sz="0" w:space="0" w:color="auto"/>
          </w:divBdr>
        </w:div>
        <w:div w:id="1716154819">
          <w:marLeft w:val="0"/>
          <w:marRight w:val="0"/>
          <w:marTop w:val="0"/>
          <w:marBottom w:val="0"/>
          <w:divBdr>
            <w:top w:val="none" w:sz="0" w:space="0" w:color="auto"/>
            <w:left w:val="none" w:sz="0" w:space="0" w:color="auto"/>
            <w:bottom w:val="none" w:sz="0" w:space="0" w:color="auto"/>
            <w:right w:val="none" w:sz="0" w:space="0" w:color="auto"/>
          </w:divBdr>
        </w:div>
        <w:div w:id="1839997074">
          <w:marLeft w:val="0"/>
          <w:marRight w:val="0"/>
          <w:marTop w:val="0"/>
          <w:marBottom w:val="0"/>
          <w:divBdr>
            <w:top w:val="none" w:sz="0" w:space="0" w:color="auto"/>
            <w:left w:val="none" w:sz="0" w:space="0" w:color="auto"/>
            <w:bottom w:val="none" w:sz="0" w:space="0" w:color="auto"/>
            <w:right w:val="none" w:sz="0" w:space="0" w:color="auto"/>
          </w:divBdr>
        </w:div>
        <w:div w:id="355423937">
          <w:marLeft w:val="0"/>
          <w:marRight w:val="0"/>
          <w:marTop w:val="0"/>
          <w:marBottom w:val="0"/>
          <w:divBdr>
            <w:top w:val="none" w:sz="0" w:space="0" w:color="auto"/>
            <w:left w:val="none" w:sz="0" w:space="0" w:color="auto"/>
            <w:bottom w:val="none" w:sz="0" w:space="0" w:color="auto"/>
            <w:right w:val="none" w:sz="0" w:space="0" w:color="auto"/>
          </w:divBdr>
        </w:div>
        <w:div w:id="1462453072">
          <w:marLeft w:val="0"/>
          <w:marRight w:val="0"/>
          <w:marTop w:val="0"/>
          <w:marBottom w:val="0"/>
          <w:divBdr>
            <w:top w:val="none" w:sz="0" w:space="0" w:color="auto"/>
            <w:left w:val="none" w:sz="0" w:space="0" w:color="auto"/>
            <w:bottom w:val="none" w:sz="0" w:space="0" w:color="auto"/>
            <w:right w:val="none" w:sz="0" w:space="0" w:color="auto"/>
          </w:divBdr>
        </w:div>
        <w:div w:id="1868525795">
          <w:marLeft w:val="0"/>
          <w:marRight w:val="0"/>
          <w:marTop w:val="0"/>
          <w:marBottom w:val="0"/>
          <w:divBdr>
            <w:top w:val="none" w:sz="0" w:space="0" w:color="auto"/>
            <w:left w:val="none" w:sz="0" w:space="0" w:color="auto"/>
            <w:bottom w:val="none" w:sz="0" w:space="0" w:color="auto"/>
            <w:right w:val="none" w:sz="0" w:space="0" w:color="auto"/>
          </w:divBdr>
        </w:div>
        <w:div w:id="1355351800">
          <w:marLeft w:val="0"/>
          <w:marRight w:val="0"/>
          <w:marTop w:val="0"/>
          <w:marBottom w:val="0"/>
          <w:divBdr>
            <w:top w:val="none" w:sz="0" w:space="0" w:color="auto"/>
            <w:left w:val="none" w:sz="0" w:space="0" w:color="auto"/>
            <w:bottom w:val="none" w:sz="0" w:space="0" w:color="auto"/>
            <w:right w:val="none" w:sz="0" w:space="0" w:color="auto"/>
          </w:divBdr>
        </w:div>
        <w:div w:id="1883395188">
          <w:marLeft w:val="0"/>
          <w:marRight w:val="0"/>
          <w:marTop w:val="0"/>
          <w:marBottom w:val="0"/>
          <w:divBdr>
            <w:top w:val="none" w:sz="0" w:space="0" w:color="auto"/>
            <w:left w:val="none" w:sz="0" w:space="0" w:color="auto"/>
            <w:bottom w:val="none" w:sz="0" w:space="0" w:color="auto"/>
            <w:right w:val="none" w:sz="0" w:space="0" w:color="auto"/>
          </w:divBdr>
        </w:div>
        <w:div w:id="383263432">
          <w:marLeft w:val="0"/>
          <w:marRight w:val="0"/>
          <w:marTop w:val="0"/>
          <w:marBottom w:val="0"/>
          <w:divBdr>
            <w:top w:val="none" w:sz="0" w:space="0" w:color="auto"/>
            <w:left w:val="none" w:sz="0" w:space="0" w:color="auto"/>
            <w:bottom w:val="none" w:sz="0" w:space="0" w:color="auto"/>
            <w:right w:val="none" w:sz="0" w:space="0" w:color="auto"/>
          </w:divBdr>
        </w:div>
        <w:div w:id="1984963646">
          <w:marLeft w:val="0"/>
          <w:marRight w:val="0"/>
          <w:marTop w:val="0"/>
          <w:marBottom w:val="0"/>
          <w:divBdr>
            <w:top w:val="none" w:sz="0" w:space="0" w:color="auto"/>
            <w:left w:val="none" w:sz="0" w:space="0" w:color="auto"/>
            <w:bottom w:val="none" w:sz="0" w:space="0" w:color="auto"/>
            <w:right w:val="none" w:sz="0" w:space="0" w:color="auto"/>
          </w:divBdr>
        </w:div>
        <w:div w:id="1827160788">
          <w:marLeft w:val="0"/>
          <w:marRight w:val="0"/>
          <w:marTop w:val="0"/>
          <w:marBottom w:val="0"/>
          <w:divBdr>
            <w:top w:val="none" w:sz="0" w:space="0" w:color="auto"/>
            <w:left w:val="none" w:sz="0" w:space="0" w:color="auto"/>
            <w:bottom w:val="none" w:sz="0" w:space="0" w:color="auto"/>
            <w:right w:val="none" w:sz="0" w:space="0" w:color="auto"/>
          </w:divBdr>
        </w:div>
        <w:div w:id="1664624589">
          <w:marLeft w:val="0"/>
          <w:marRight w:val="0"/>
          <w:marTop w:val="0"/>
          <w:marBottom w:val="0"/>
          <w:divBdr>
            <w:top w:val="none" w:sz="0" w:space="0" w:color="auto"/>
            <w:left w:val="none" w:sz="0" w:space="0" w:color="auto"/>
            <w:bottom w:val="none" w:sz="0" w:space="0" w:color="auto"/>
            <w:right w:val="none" w:sz="0" w:space="0" w:color="auto"/>
          </w:divBdr>
        </w:div>
        <w:div w:id="2047368053">
          <w:marLeft w:val="0"/>
          <w:marRight w:val="0"/>
          <w:marTop w:val="0"/>
          <w:marBottom w:val="0"/>
          <w:divBdr>
            <w:top w:val="none" w:sz="0" w:space="0" w:color="auto"/>
            <w:left w:val="none" w:sz="0" w:space="0" w:color="auto"/>
            <w:bottom w:val="none" w:sz="0" w:space="0" w:color="auto"/>
            <w:right w:val="none" w:sz="0" w:space="0" w:color="auto"/>
          </w:divBdr>
        </w:div>
        <w:div w:id="899945867">
          <w:marLeft w:val="0"/>
          <w:marRight w:val="0"/>
          <w:marTop w:val="0"/>
          <w:marBottom w:val="0"/>
          <w:divBdr>
            <w:top w:val="none" w:sz="0" w:space="0" w:color="auto"/>
            <w:left w:val="none" w:sz="0" w:space="0" w:color="auto"/>
            <w:bottom w:val="none" w:sz="0" w:space="0" w:color="auto"/>
            <w:right w:val="none" w:sz="0" w:space="0" w:color="auto"/>
          </w:divBdr>
        </w:div>
        <w:div w:id="2020085348">
          <w:marLeft w:val="0"/>
          <w:marRight w:val="0"/>
          <w:marTop w:val="0"/>
          <w:marBottom w:val="0"/>
          <w:divBdr>
            <w:top w:val="none" w:sz="0" w:space="0" w:color="auto"/>
            <w:left w:val="none" w:sz="0" w:space="0" w:color="auto"/>
            <w:bottom w:val="none" w:sz="0" w:space="0" w:color="auto"/>
            <w:right w:val="none" w:sz="0" w:space="0" w:color="auto"/>
          </w:divBdr>
        </w:div>
        <w:div w:id="686978528">
          <w:marLeft w:val="0"/>
          <w:marRight w:val="0"/>
          <w:marTop w:val="0"/>
          <w:marBottom w:val="0"/>
          <w:divBdr>
            <w:top w:val="none" w:sz="0" w:space="0" w:color="auto"/>
            <w:left w:val="none" w:sz="0" w:space="0" w:color="auto"/>
            <w:bottom w:val="none" w:sz="0" w:space="0" w:color="auto"/>
            <w:right w:val="none" w:sz="0" w:space="0" w:color="auto"/>
          </w:divBdr>
        </w:div>
        <w:div w:id="1049571157">
          <w:marLeft w:val="0"/>
          <w:marRight w:val="0"/>
          <w:marTop w:val="0"/>
          <w:marBottom w:val="0"/>
          <w:divBdr>
            <w:top w:val="none" w:sz="0" w:space="0" w:color="auto"/>
            <w:left w:val="none" w:sz="0" w:space="0" w:color="auto"/>
            <w:bottom w:val="none" w:sz="0" w:space="0" w:color="auto"/>
            <w:right w:val="none" w:sz="0" w:space="0" w:color="auto"/>
          </w:divBdr>
        </w:div>
        <w:div w:id="1918199553">
          <w:marLeft w:val="0"/>
          <w:marRight w:val="0"/>
          <w:marTop w:val="0"/>
          <w:marBottom w:val="0"/>
          <w:divBdr>
            <w:top w:val="none" w:sz="0" w:space="0" w:color="auto"/>
            <w:left w:val="none" w:sz="0" w:space="0" w:color="auto"/>
            <w:bottom w:val="none" w:sz="0" w:space="0" w:color="auto"/>
            <w:right w:val="none" w:sz="0" w:space="0" w:color="auto"/>
          </w:divBdr>
        </w:div>
      </w:divsChild>
    </w:div>
    <w:div w:id="1341007079">
      <w:bodyDiv w:val="1"/>
      <w:marLeft w:val="0"/>
      <w:marRight w:val="0"/>
      <w:marTop w:val="0"/>
      <w:marBottom w:val="0"/>
      <w:divBdr>
        <w:top w:val="none" w:sz="0" w:space="0" w:color="auto"/>
        <w:left w:val="none" w:sz="0" w:space="0" w:color="auto"/>
        <w:bottom w:val="none" w:sz="0" w:space="0" w:color="auto"/>
        <w:right w:val="none" w:sz="0" w:space="0" w:color="auto"/>
      </w:divBdr>
      <w:divsChild>
        <w:div w:id="835417567">
          <w:marLeft w:val="0"/>
          <w:marRight w:val="0"/>
          <w:marTop w:val="0"/>
          <w:marBottom w:val="0"/>
          <w:divBdr>
            <w:top w:val="none" w:sz="0" w:space="0" w:color="auto"/>
            <w:left w:val="none" w:sz="0" w:space="0" w:color="auto"/>
            <w:bottom w:val="none" w:sz="0" w:space="0" w:color="auto"/>
            <w:right w:val="none" w:sz="0" w:space="0" w:color="auto"/>
          </w:divBdr>
        </w:div>
        <w:div w:id="675621508">
          <w:marLeft w:val="0"/>
          <w:marRight w:val="0"/>
          <w:marTop w:val="0"/>
          <w:marBottom w:val="0"/>
          <w:divBdr>
            <w:top w:val="none" w:sz="0" w:space="0" w:color="auto"/>
            <w:left w:val="none" w:sz="0" w:space="0" w:color="auto"/>
            <w:bottom w:val="none" w:sz="0" w:space="0" w:color="auto"/>
            <w:right w:val="none" w:sz="0" w:space="0" w:color="auto"/>
          </w:divBdr>
        </w:div>
        <w:div w:id="218513009">
          <w:marLeft w:val="0"/>
          <w:marRight w:val="0"/>
          <w:marTop w:val="0"/>
          <w:marBottom w:val="0"/>
          <w:divBdr>
            <w:top w:val="none" w:sz="0" w:space="0" w:color="auto"/>
            <w:left w:val="none" w:sz="0" w:space="0" w:color="auto"/>
            <w:bottom w:val="none" w:sz="0" w:space="0" w:color="auto"/>
            <w:right w:val="none" w:sz="0" w:space="0" w:color="auto"/>
          </w:divBdr>
        </w:div>
        <w:div w:id="549222964">
          <w:marLeft w:val="0"/>
          <w:marRight w:val="0"/>
          <w:marTop w:val="0"/>
          <w:marBottom w:val="0"/>
          <w:divBdr>
            <w:top w:val="none" w:sz="0" w:space="0" w:color="auto"/>
            <w:left w:val="none" w:sz="0" w:space="0" w:color="auto"/>
            <w:bottom w:val="none" w:sz="0" w:space="0" w:color="auto"/>
            <w:right w:val="none" w:sz="0" w:space="0" w:color="auto"/>
          </w:divBdr>
        </w:div>
        <w:div w:id="1164735317">
          <w:marLeft w:val="0"/>
          <w:marRight w:val="0"/>
          <w:marTop w:val="0"/>
          <w:marBottom w:val="0"/>
          <w:divBdr>
            <w:top w:val="none" w:sz="0" w:space="0" w:color="auto"/>
            <w:left w:val="none" w:sz="0" w:space="0" w:color="auto"/>
            <w:bottom w:val="none" w:sz="0" w:space="0" w:color="auto"/>
            <w:right w:val="none" w:sz="0" w:space="0" w:color="auto"/>
          </w:divBdr>
        </w:div>
        <w:div w:id="999424511">
          <w:marLeft w:val="0"/>
          <w:marRight w:val="0"/>
          <w:marTop w:val="0"/>
          <w:marBottom w:val="0"/>
          <w:divBdr>
            <w:top w:val="none" w:sz="0" w:space="0" w:color="auto"/>
            <w:left w:val="none" w:sz="0" w:space="0" w:color="auto"/>
            <w:bottom w:val="none" w:sz="0" w:space="0" w:color="auto"/>
            <w:right w:val="none" w:sz="0" w:space="0" w:color="auto"/>
          </w:divBdr>
        </w:div>
        <w:div w:id="596792502">
          <w:marLeft w:val="0"/>
          <w:marRight w:val="0"/>
          <w:marTop w:val="0"/>
          <w:marBottom w:val="0"/>
          <w:divBdr>
            <w:top w:val="none" w:sz="0" w:space="0" w:color="auto"/>
            <w:left w:val="none" w:sz="0" w:space="0" w:color="auto"/>
            <w:bottom w:val="none" w:sz="0" w:space="0" w:color="auto"/>
            <w:right w:val="none" w:sz="0" w:space="0" w:color="auto"/>
          </w:divBdr>
        </w:div>
        <w:div w:id="1638024221">
          <w:marLeft w:val="0"/>
          <w:marRight w:val="0"/>
          <w:marTop w:val="0"/>
          <w:marBottom w:val="0"/>
          <w:divBdr>
            <w:top w:val="none" w:sz="0" w:space="0" w:color="auto"/>
            <w:left w:val="none" w:sz="0" w:space="0" w:color="auto"/>
            <w:bottom w:val="none" w:sz="0" w:space="0" w:color="auto"/>
            <w:right w:val="none" w:sz="0" w:space="0" w:color="auto"/>
          </w:divBdr>
        </w:div>
        <w:div w:id="641271220">
          <w:marLeft w:val="0"/>
          <w:marRight w:val="0"/>
          <w:marTop w:val="0"/>
          <w:marBottom w:val="0"/>
          <w:divBdr>
            <w:top w:val="none" w:sz="0" w:space="0" w:color="auto"/>
            <w:left w:val="none" w:sz="0" w:space="0" w:color="auto"/>
            <w:bottom w:val="none" w:sz="0" w:space="0" w:color="auto"/>
            <w:right w:val="none" w:sz="0" w:space="0" w:color="auto"/>
          </w:divBdr>
        </w:div>
        <w:div w:id="1655446957">
          <w:marLeft w:val="0"/>
          <w:marRight w:val="0"/>
          <w:marTop w:val="0"/>
          <w:marBottom w:val="0"/>
          <w:divBdr>
            <w:top w:val="none" w:sz="0" w:space="0" w:color="auto"/>
            <w:left w:val="none" w:sz="0" w:space="0" w:color="auto"/>
            <w:bottom w:val="none" w:sz="0" w:space="0" w:color="auto"/>
            <w:right w:val="none" w:sz="0" w:space="0" w:color="auto"/>
          </w:divBdr>
        </w:div>
        <w:div w:id="1985312881">
          <w:marLeft w:val="0"/>
          <w:marRight w:val="0"/>
          <w:marTop w:val="0"/>
          <w:marBottom w:val="0"/>
          <w:divBdr>
            <w:top w:val="none" w:sz="0" w:space="0" w:color="auto"/>
            <w:left w:val="none" w:sz="0" w:space="0" w:color="auto"/>
            <w:bottom w:val="none" w:sz="0" w:space="0" w:color="auto"/>
            <w:right w:val="none" w:sz="0" w:space="0" w:color="auto"/>
          </w:divBdr>
        </w:div>
        <w:div w:id="806708211">
          <w:marLeft w:val="0"/>
          <w:marRight w:val="0"/>
          <w:marTop w:val="0"/>
          <w:marBottom w:val="0"/>
          <w:divBdr>
            <w:top w:val="none" w:sz="0" w:space="0" w:color="auto"/>
            <w:left w:val="none" w:sz="0" w:space="0" w:color="auto"/>
            <w:bottom w:val="none" w:sz="0" w:space="0" w:color="auto"/>
            <w:right w:val="none" w:sz="0" w:space="0" w:color="auto"/>
          </w:divBdr>
        </w:div>
        <w:div w:id="2066026028">
          <w:marLeft w:val="0"/>
          <w:marRight w:val="0"/>
          <w:marTop w:val="0"/>
          <w:marBottom w:val="0"/>
          <w:divBdr>
            <w:top w:val="none" w:sz="0" w:space="0" w:color="auto"/>
            <w:left w:val="none" w:sz="0" w:space="0" w:color="auto"/>
            <w:bottom w:val="none" w:sz="0" w:space="0" w:color="auto"/>
            <w:right w:val="none" w:sz="0" w:space="0" w:color="auto"/>
          </w:divBdr>
        </w:div>
        <w:div w:id="687565552">
          <w:marLeft w:val="0"/>
          <w:marRight w:val="0"/>
          <w:marTop w:val="0"/>
          <w:marBottom w:val="0"/>
          <w:divBdr>
            <w:top w:val="none" w:sz="0" w:space="0" w:color="auto"/>
            <w:left w:val="none" w:sz="0" w:space="0" w:color="auto"/>
            <w:bottom w:val="none" w:sz="0" w:space="0" w:color="auto"/>
            <w:right w:val="none" w:sz="0" w:space="0" w:color="auto"/>
          </w:divBdr>
        </w:div>
        <w:div w:id="313294298">
          <w:marLeft w:val="0"/>
          <w:marRight w:val="0"/>
          <w:marTop w:val="0"/>
          <w:marBottom w:val="0"/>
          <w:divBdr>
            <w:top w:val="none" w:sz="0" w:space="0" w:color="auto"/>
            <w:left w:val="none" w:sz="0" w:space="0" w:color="auto"/>
            <w:bottom w:val="none" w:sz="0" w:space="0" w:color="auto"/>
            <w:right w:val="none" w:sz="0" w:space="0" w:color="auto"/>
          </w:divBdr>
        </w:div>
        <w:div w:id="1058550252">
          <w:marLeft w:val="0"/>
          <w:marRight w:val="0"/>
          <w:marTop w:val="0"/>
          <w:marBottom w:val="0"/>
          <w:divBdr>
            <w:top w:val="none" w:sz="0" w:space="0" w:color="auto"/>
            <w:left w:val="none" w:sz="0" w:space="0" w:color="auto"/>
            <w:bottom w:val="none" w:sz="0" w:space="0" w:color="auto"/>
            <w:right w:val="none" w:sz="0" w:space="0" w:color="auto"/>
          </w:divBdr>
        </w:div>
        <w:div w:id="948009581">
          <w:marLeft w:val="0"/>
          <w:marRight w:val="0"/>
          <w:marTop w:val="0"/>
          <w:marBottom w:val="0"/>
          <w:divBdr>
            <w:top w:val="none" w:sz="0" w:space="0" w:color="auto"/>
            <w:left w:val="none" w:sz="0" w:space="0" w:color="auto"/>
            <w:bottom w:val="none" w:sz="0" w:space="0" w:color="auto"/>
            <w:right w:val="none" w:sz="0" w:space="0" w:color="auto"/>
          </w:divBdr>
        </w:div>
        <w:div w:id="1664702537">
          <w:marLeft w:val="0"/>
          <w:marRight w:val="0"/>
          <w:marTop w:val="0"/>
          <w:marBottom w:val="0"/>
          <w:divBdr>
            <w:top w:val="none" w:sz="0" w:space="0" w:color="auto"/>
            <w:left w:val="none" w:sz="0" w:space="0" w:color="auto"/>
            <w:bottom w:val="none" w:sz="0" w:space="0" w:color="auto"/>
            <w:right w:val="none" w:sz="0" w:space="0" w:color="auto"/>
          </w:divBdr>
        </w:div>
        <w:div w:id="2036615893">
          <w:marLeft w:val="0"/>
          <w:marRight w:val="0"/>
          <w:marTop w:val="0"/>
          <w:marBottom w:val="0"/>
          <w:divBdr>
            <w:top w:val="none" w:sz="0" w:space="0" w:color="auto"/>
            <w:left w:val="none" w:sz="0" w:space="0" w:color="auto"/>
            <w:bottom w:val="none" w:sz="0" w:space="0" w:color="auto"/>
            <w:right w:val="none" w:sz="0" w:space="0" w:color="auto"/>
          </w:divBdr>
        </w:div>
        <w:div w:id="1991250651">
          <w:marLeft w:val="0"/>
          <w:marRight w:val="0"/>
          <w:marTop w:val="0"/>
          <w:marBottom w:val="0"/>
          <w:divBdr>
            <w:top w:val="none" w:sz="0" w:space="0" w:color="auto"/>
            <w:left w:val="none" w:sz="0" w:space="0" w:color="auto"/>
            <w:bottom w:val="none" w:sz="0" w:space="0" w:color="auto"/>
            <w:right w:val="none" w:sz="0" w:space="0" w:color="auto"/>
          </w:divBdr>
        </w:div>
        <w:div w:id="1588617478">
          <w:marLeft w:val="0"/>
          <w:marRight w:val="0"/>
          <w:marTop w:val="0"/>
          <w:marBottom w:val="0"/>
          <w:divBdr>
            <w:top w:val="none" w:sz="0" w:space="0" w:color="auto"/>
            <w:left w:val="none" w:sz="0" w:space="0" w:color="auto"/>
            <w:bottom w:val="none" w:sz="0" w:space="0" w:color="auto"/>
            <w:right w:val="none" w:sz="0" w:space="0" w:color="auto"/>
          </w:divBdr>
        </w:div>
        <w:div w:id="1511984837">
          <w:marLeft w:val="0"/>
          <w:marRight w:val="0"/>
          <w:marTop w:val="0"/>
          <w:marBottom w:val="0"/>
          <w:divBdr>
            <w:top w:val="none" w:sz="0" w:space="0" w:color="auto"/>
            <w:left w:val="none" w:sz="0" w:space="0" w:color="auto"/>
            <w:bottom w:val="none" w:sz="0" w:space="0" w:color="auto"/>
            <w:right w:val="none" w:sz="0" w:space="0" w:color="auto"/>
          </w:divBdr>
        </w:div>
        <w:div w:id="579101693">
          <w:marLeft w:val="0"/>
          <w:marRight w:val="0"/>
          <w:marTop w:val="0"/>
          <w:marBottom w:val="0"/>
          <w:divBdr>
            <w:top w:val="none" w:sz="0" w:space="0" w:color="auto"/>
            <w:left w:val="none" w:sz="0" w:space="0" w:color="auto"/>
            <w:bottom w:val="none" w:sz="0" w:space="0" w:color="auto"/>
            <w:right w:val="none" w:sz="0" w:space="0" w:color="auto"/>
          </w:divBdr>
        </w:div>
        <w:div w:id="145129344">
          <w:marLeft w:val="0"/>
          <w:marRight w:val="0"/>
          <w:marTop w:val="0"/>
          <w:marBottom w:val="0"/>
          <w:divBdr>
            <w:top w:val="none" w:sz="0" w:space="0" w:color="auto"/>
            <w:left w:val="none" w:sz="0" w:space="0" w:color="auto"/>
            <w:bottom w:val="none" w:sz="0" w:space="0" w:color="auto"/>
            <w:right w:val="none" w:sz="0" w:space="0" w:color="auto"/>
          </w:divBdr>
        </w:div>
        <w:div w:id="36515575">
          <w:marLeft w:val="0"/>
          <w:marRight w:val="0"/>
          <w:marTop w:val="0"/>
          <w:marBottom w:val="0"/>
          <w:divBdr>
            <w:top w:val="none" w:sz="0" w:space="0" w:color="auto"/>
            <w:left w:val="none" w:sz="0" w:space="0" w:color="auto"/>
            <w:bottom w:val="none" w:sz="0" w:space="0" w:color="auto"/>
            <w:right w:val="none" w:sz="0" w:space="0" w:color="auto"/>
          </w:divBdr>
        </w:div>
        <w:div w:id="1591503677">
          <w:marLeft w:val="0"/>
          <w:marRight w:val="0"/>
          <w:marTop w:val="0"/>
          <w:marBottom w:val="0"/>
          <w:divBdr>
            <w:top w:val="none" w:sz="0" w:space="0" w:color="auto"/>
            <w:left w:val="none" w:sz="0" w:space="0" w:color="auto"/>
            <w:bottom w:val="none" w:sz="0" w:space="0" w:color="auto"/>
            <w:right w:val="none" w:sz="0" w:space="0" w:color="auto"/>
          </w:divBdr>
        </w:div>
        <w:div w:id="827550760">
          <w:marLeft w:val="0"/>
          <w:marRight w:val="0"/>
          <w:marTop w:val="0"/>
          <w:marBottom w:val="0"/>
          <w:divBdr>
            <w:top w:val="none" w:sz="0" w:space="0" w:color="auto"/>
            <w:left w:val="none" w:sz="0" w:space="0" w:color="auto"/>
            <w:bottom w:val="none" w:sz="0" w:space="0" w:color="auto"/>
            <w:right w:val="none" w:sz="0" w:space="0" w:color="auto"/>
          </w:divBdr>
        </w:div>
        <w:div w:id="1706322926">
          <w:marLeft w:val="0"/>
          <w:marRight w:val="0"/>
          <w:marTop w:val="0"/>
          <w:marBottom w:val="0"/>
          <w:divBdr>
            <w:top w:val="none" w:sz="0" w:space="0" w:color="auto"/>
            <w:left w:val="none" w:sz="0" w:space="0" w:color="auto"/>
            <w:bottom w:val="none" w:sz="0" w:space="0" w:color="auto"/>
            <w:right w:val="none" w:sz="0" w:space="0" w:color="auto"/>
          </w:divBdr>
        </w:div>
        <w:div w:id="1142888728">
          <w:marLeft w:val="0"/>
          <w:marRight w:val="0"/>
          <w:marTop w:val="0"/>
          <w:marBottom w:val="0"/>
          <w:divBdr>
            <w:top w:val="none" w:sz="0" w:space="0" w:color="auto"/>
            <w:left w:val="none" w:sz="0" w:space="0" w:color="auto"/>
            <w:bottom w:val="none" w:sz="0" w:space="0" w:color="auto"/>
            <w:right w:val="none" w:sz="0" w:space="0" w:color="auto"/>
          </w:divBdr>
        </w:div>
        <w:div w:id="1111129389">
          <w:marLeft w:val="0"/>
          <w:marRight w:val="0"/>
          <w:marTop w:val="0"/>
          <w:marBottom w:val="0"/>
          <w:divBdr>
            <w:top w:val="none" w:sz="0" w:space="0" w:color="auto"/>
            <w:left w:val="none" w:sz="0" w:space="0" w:color="auto"/>
            <w:bottom w:val="none" w:sz="0" w:space="0" w:color="auto"/>
            <w:right w:val="none" w:sz="0" w:space="0" w:color="auto"/>
          </w:divBdr>
        </w:div>
        <w:div w:id="1308974448">
          <w:marLeft w:val="0"/>
          <w:marRight w:val="0"/>
          <w:marTop w:val="0"/>
          <w:marBottom w:val="0"/>
          <w:divBdr>
            <w:top w:val="none" w:sz="0" w:space="0" w:color="auto"/>
            <w:left w:val="none" w:sz="0" w:space="0" w:color="auto"/>
            <w:bottom w:val="none" w:sz="0" w:space="0" w:color="auto"/>
            <w:right w:val="none" w:sz="0" w:space="0" w:color="auto"/>
          </w:divBdr>
        </w:div>
        <w:div w:id="1166628348">
          <w:marLeft w:val="0"/>
          <w:marRight w:val="0"/>
          <w:marTop w:val="0"/>
          <w:marBottom w:val="0"/>
          <w:divBdr>
            <w:top w:val="none" w:sz="0" w:space="0" w:color="auto"/>
            <w:left w:val="none" w:sz="0" w:space="0" w:color="auto"/>
            <w:bottom w:val="none" w:sz="0" w:space="0" w:color="auto"/>
            <w:right w:val="none" w:sz="0" w:space="0" w:color="auto"/>
          </w:divBdr>
        </w:div>
        <w:div w:id="1120102250">
          <w:marLeft w:val="0"/>
          <w:marRight w:val="0"/>
          <w:marTop w:val="0"/>
          <w:marBottom w:val="0"/>
          <w:divBdr>
            <w:top w:val="none" w:sz="0" w:space="0" w:color="auto"/>
            <w:left w:val="none" w:sz="0" w:space="0" w:color="auto"/>
            <w:bottom w:val="none" w:sz="0" w:space="0" w:color="auto"/>
            <w:right w:val="none" w:sz="0" w:space="0" w:color="auto"/>
          </w:divBdr>
        </w:div>
        <w:div w:id="110823294">
          <w:marLeft w:val="0"/>
          <w:marRight w:val="0"/>
          <w:marTop w:val="0"/>
          <w:marBottom w:val="0"/>
          <w:divBdr>
            <w:top w:val="none" w:sz="0" w:space="0" w:color="auto"/>
            <w:left w:val="none" w:sz="0" w:space="0" w:color="auto"/>
            <w:bottom w:val="none" w:sz="0" w:space="0" w:color="auto"/>
            <w:right w:val="none" w:sz="0" w:space="0" w:color="auto"/>
          </w:divBdr>
        </w:div>
        <w:div w:id="1761291328">
          <w:marLeft w:val="0"/>
          <w:marRight w:val="0"/>
          <w:marTop w:val="0"/>
          <w:marBottom w:val="0"/>
          <w:divBdr>
            <w:top w:val="none" w:sz="0" w:space="0" w:color="auto"/>
            <w:left w:val="none" w:sz="0" w:space="0" w:color="auto"/>
            <w:bottom w:val="none" w:sz="0" w:space="0" w:color="auto"/>
            <w:right w:val="none" w:sz="0" w:space="0" w:color="auto"/>
          </w:divBdr>
        </w:div>
        <w:div w:id="755251667">
          <w:marLeft w:val="0"/>
          <w:marRight w:val="0"/>
          <w:marTop w:val="0"/>
          <w:marBottom w:val="0"/>
          <w:divBdr>
            <w:top w:val="none" w:sz="0" w:space="0" w:color="auto"/>
            <w:left w:val="none" w:sz="0" w:space="0" w:color="auto"/>
            <w:bottom w:val="none" w:sz="0" w:space="0" w:color="auto"/>
            <w:right w:val="none" w:sz="0" w:space="0" w:color="auto"/>
          </w:divBdr>
        </w:div>
        <w:div w:id="1919242283">
          <w:marLeft w:val="0"/>
          <w:marRight w:val="0"/>
          <w:marTop w:val="0"/>
          <w:marBottom w:val="0"/>
          <w:divBdr>
            <w:top w:val="none" w:sz="0" w:space="0" w:color="auto"/>
            <w:left w:val="none" w:sz="0" w:space="0" w:color="auto"/>
            <w:bottom w:val="none" w:sz="0" w:space="0" w:color="auto"/>
            <w:right w:val="none" w:sz="0" w:space="0" w:color="auto"/>
          </w:divBdr>
        </w:div>
        <w:div w:id="547644926">
          <w:marLeft w:val="0"/>
          <w:marRight w:val="0"/>
          <w:marTop w:val="0"/>
          <w:marBottom w:val="0"/>
          <w:divBdr>
            <w:top w:val="none" w:sz="0" w:space="0" w:color="auto"/>
            <w:left w:val="none" w:sz="0" w:space="0" w:color="auto"/>
            <w:bottom w:val="none" w:sz="0" w:space="0" w:color="auto"/>
            <w:right w:val="none" w:sz="0" w:space="0" w:color="auto"/>
          </w:divBdr>
        </w:div>
        <w:div w:id="1517037625">
          <w:marLeft w:val="0"/>
          <w:marRight w:val="0"/>
          <w:marTop w:val="0"/>
          <w:marBottom w:val="0"/>
          <w:divBdr>
            <w:top w:val="none" w:sz="0" w:space="0" w:color="auto"/>
            <w:left w:val="none" w:sz="0" w:space="0" w:color="auto"/>
            <w:bottom w:val="none" w:sz="0" w:space="0" w:color="auto"/>
            <w:right w:val="none" w:sz="0" w:space="0" w:color="auto"/>
          </w:divBdr>
        </w:div>
        <w:div w:id="732778640">
          <w:marLeft w:val="0"/>
          <w:marRight w:val="0"/>
          <w:marTop w:val="0"/>
          <w:marBottom w:val="0"/>
          <w:divBdr>
            <w:top w:val="none" w:sz="0" w:space="0" w:color="auto"/>
            <w:left w:val="none" w:sz="0" w:space="0" w:color="auto"/>
            <w:bottom w:val="none" w:sz="0" w:space="0" w:color="auto"/>
            <w:right w:val="none" w:sz="0" w:space="0" w:color="auto"/>
          </w:divBdr>
        </w:div>
        <w:div w:id="1187790622">
          <w:marLeft w:val="0"/>
          <w:marRight w:val="0"/>
          <w:marTop w:val="0"/>
          <w:marBottom w:val="0"/>
          <w:divBdr>
            <w:top w:val="none" w:sz="0" w:space="0" w:color="auto"/>
            <w:left w:val="none" w:sz="0" w:space="0" w:color="auto"/>
            <w:bottom w:val="none" w:sz="0" w:space="0" w:color="auto"/>
            <w:right w:val="none" w:sz="0" w:space="0" w:color="auto"/>
          </w:divBdr>
        </w:div>
        <w:div w:id="1887791540">
          <w:marLeft w:val="0"/>
          <w:marRight w:val="0"/>
          <w:marTop w:val="0"/>
          <w:marBottom w:val="0"/>
          <w:divBdr>
            <w:top w:val="none" w:sz="0" w:space="0" w:color="auto"/>
            <w:left w:val="none" w:sz="0" w:space="0" w:color="auto"/>
            <w:bottom w:val="none" w:sz="0" w:space="0" w:color="auto"/>
            <w:right w:val="none" w:sz="0" w:space="0" w:color="auto"/>
          </w:divBdr>
        </w:div>
        <w:div w:id="1321034481">
          <w:marLeft w:val="0"/>
          <w:marRight w:val="0"/>
          <w:marTop w:val="0"/>
          <w:marBottom w:val="0"/>
          <w:divBdr>
            <w:top w:val="none" w:sz="0" w:space="0" w:color="auto"/>
            <w:left w:val="none" w:sz="0" w:space="0" w:color="auto"/>
            <w:bottom w:val="none" w:sz="0" w:space="0" w:color="auto"/>
            <w:right w:val="none" w:sz="0" w:space="0" w:color="auto"/>
          </w:divBdr>
        </w:div>
        <w:div w:id="1759865352">
          <w:marLeft w:val="0"/>
          <w:marRight w:val="0"/>
          <w:marTop w:val="0"/>
          <w:marBottom w:val="0"/>
          <w:divBdr>
            <w:top w:val="none" w:sz="0" w:space="0" w:color="auto"/>
            <w:left w:val="none" w:sz="0" w:space="0" w:color="auto"/>
            <w:bottom w:val="none" w:sz="0" w:space="0" w:color="auto"/>
            <w:right w:val="none" w:sz="0" w:space="0" w:color="auto"/>
          </w:divBdr>
        </w:div>
        <w:div w:id="1462113849">
          <w:marLeft w:val="0"/>
          <w:marRight w:val="0"/>
          <w:marTop w:val="0"/>
          <w:marBottom w:val="0"/>
          <w:divBdr>
            <w:top w:val="none" w:sz="0" w:space="0" w:color="auto"/>
            <w:left w:val="none" w:sz="0" w:space="0" w:color="auto"/>
            <w:bottom w:val="none" w:sz="0" w:space="0" w:color="auto"/>
            <w:right w:val="none" w:sz="0" w:space="0" w:color="auto"/>
          </w:divBdr>
        </w:div>
        <w:div w:id="580216074">
          <w:marLeft w:val="0"/>
          <w:marRight w:val="0"/>
          <w:marTop w:val="0"/>
          <w:marBottom w:val="0"/>
          <w:divBdr>
            <w:top w:val="none" w:sz="0" w:space="0" w:color="auto"/>
            <w:left w:val="none" w:sz="0" w:space="0" w:color="auto"/>
            <w:bottom w:val="none" w:sz="0" w:space="0" w:color="auto"/>
            <w:right w:val="none" w:sz="0" w:space="0" w:color="auto"/>
          </w:divBdr>
        </w:div>
        <w:div w:id="1677728016">
          <w:marLeft w:val="0"/>
          <w:marRight w:val="0"/>
          <w:marTop w:val="0"/>
          <w:marBottom w:val="0"/>
          <w:divBdr>
            <w:top w:val="none" w:sz="0" w:space="0" w:color="auto"/>
            <w:left w:val="none" w:sz="0" w:space="0" w:color="auto"/>
            <w:bottom w:val="none" w:sz="0" w:space="0" w:color="auto"/>
            <w:right w:val="none" w:sz="0" w:space="0" w:color="auto"/>
          </w:divBdr>
        </w:div>
        <w:div w:id="303629282">
          <w:marLeft w:val="0"/>
          <w:marRight w:val="0"/>
          <w:marTop w:val="0"/>
          <w:marBottom w:val="0"/>
          <w:divBdr>
            <w:top w:val="none" w:sz="0" w:space="0" w:color="auto"/>
            <w:left w:val="none" w:sz="0" w:space="0" w:color="auto"/>
            <w:bottom w:val="none" w:sz="0" w:space="0" w:color="auto"/>
            <w:right w:val="none" w:sz="0" w:space="0" w:color="auto"/>
          </w:divBdr>
        </w:div>
        <w:div w:id="1964001164">
          <w:marLeft w:val="0"/>
          <w:marRight w:val="0"/>
          <w:marTop w:val="0"/>
          <w:marBottom w:val="0"/>
          <w:divBdr>
            <w:top w:val="none" w:sz="0" w:space="0" w:color="auto"/>
            <w:left w:val="none" w:sz="0" w:space="0" w:color="auto"/>
            <w:bottom w:val="none" w:sz="0" w:space="0" w:color="auto"/>
            <w:right w:val="none" w:sz="0" w:space="0" w:color="auto"/>
          </w:divBdr>
        </w:div>
        <w:div w:id="1790053766">
          <w:marLeft w:val="0"/>
          <w:marRight w:val="0"/>
          <w:marTop w:val="0"/>
          <w:marBottom w:val="0"/>
          <w:divBdr>
            <w:top w:val="none" w:sz="0" w:space="0" w:color="auto"/>
            <w:left w:val="none" w:sz="0" w:space="0" w:color="auto"/>
            <w:bottom w:val="none" w:sz="0" w:space="0" w:color="auto"/>
            <w:right w:val="none" w:sz="0" w:space="0" w:color="auto"/>
          </w:divBdr>
        </w:div>
        <w:div w:id="1399132331">
          <w:marLeft w:val="0"/>
          <w:marRight w:val="0"/>
          <w:marTop w:val="0"/>
          <w:marBottom w:val="0"/>
          <w:divBdr>
            <w:top w:val="none" w:sz="0" w:space="0" w:color="auto"/>
            <w:left w:val="none" w:sz="0" w:space="0" w:color="auto"/>
            <w:bottom w:val="none" w:sz="0" w:space="0" w:color="auto"/>
            <w:right w:val="none" w:sz="0" w:space="0" w:color="auto"/>
          </w:divBdr>
        </w:div>
        <w:div w:id="1867055631">
          <w:marLeft w:val="0"/>
          <w:marRight w:val="0"/>
          <w:marTop w:val="0"/>
          <w:marBottom w:val="0"/>
          <w:divBdr>
            <w:top w:val="none" w:sz="0" w:space="0" w:color="auto"/>
            <w:left w:val="none" w:sz="0" w:space="0" w:color="auto"/>
            <w:bottom w:val="none" w:sz="0" w:space="0" w:color="auto"/>
            <w:right w:val="none" w:sz="0" w:space="0" w:color="auto"/>
          </w:divBdr>
        </w:div>
        <w:div w:id="277493228">
          <w:marLeft w:val="0"/>
          <w:marRight w:val="0"/>
          <w:marTop w:val="0"/>
          <w:marBottom w:val="0"/>
          <w:divBdr>
            <w:top w:val="none" w:sz="0" w:space="0" w:color="auto"/>
            <w:left w:val="none" w:sz="0" w:space="0" w:color="auto"/>
            <w:bottom w:val="none" w:sz="0" w:space="0" w:color="auto"/>
            <w:right w:val="none" w:sz="0" w:space="0" w:color="auto"/>
          </w:divBdr>
        </w:div>
        <w:div w:id="956060178">
          <w:marLeft w:val="0"/>
          <w:marRight w:val="0"/>
          <w:marTop w:val="0"/>
          <w:marBottom w:val="0"/>
          <w:divBdr>
            <w:top w:val="none" w:sz="0" w:space="0" w:color="auto"/>
            <w:left w:val="none" w:sz="0" w:space="0" w:color="auto"/>
            <w:bottom w:val="none" w:sz="0" w:space="0" w:color="auto"/>
            <w:right w:val="none" w:sz="0" w:space="0" w:color="auto"/>
          </w:divBdr>
        </w:div>
        <w:div w:id="447817826">
          <w:marLeft w:val="0"/>
          <w:marRight w:val="0"/>
          <w:marTop w:val="0"/>
          <w:marBottom w:val="0"/>
          <w:divBdr>
            <w:top w:val="none" w:sz="0" w:space="0" w:color="auto"/>
            <w:left w:val="none" w:sz="0" w:space="0" w:color="auto"/>
            <w:bottom w:val="none" w:sz="0" w:space="0" w:color="auto"/>
            <w:right w:val="none" w:sz="0" w:space="0" w:color="auto"/>
          </w:divBdr>
        </w:div>
        <w:div w:id="1291010647">
          <w:marLeft w:val="0"/>
          <w:marRight w:val="0"/>
          <w:marTop w:val="0"/>
          <w:marBottom w:val="0"/>
          <w:divBdr>
            <w:top w:val="none" w:sz="0" w:space="0" w:color="auto"/>
            <w:left w:val="none" w:sz="0" w:space="0" w:color="auto"/>
            <w:bottom w:val="none" w:sz="0" w:space="0" w:color="auto"/>
            <w:right w:val="none" w:sz="0" w:space="0" w:color="auto"/>
          </w:divBdr>
        </w:div>
        <w:div w:id="807628242">
          <w:marLeft w:val="0"/>
          <w:marRight w:val="0"/>
          <w:marTop w:val="0"/>
          <w:marBottom w:val="0"/>
          <w:divBdr>
            <w:top w:val="none" w:sz="0" w:space="0" w:color="auto"/>
            <w:left w:val="none" w:sz="0" w:space="0" w:color="auto"/>
            <w:bottom w:val="none" w:sz="0" w:space="0" w:color="auto"/>
            <w:right w:val="none" w:sz="0" w:space="0" w:color="auto"/>
          </w:divBdr>
        </w:div>
        <w:div w:id="928319959">
          <w:marLeft w:val="0"/>
          <w:marRight w:val="0"/>
          <w:marTop w:val="0"/>
          <w:marBottom w:val="0"/>
          <w:divBdr>
            <w:top w:val="none" w:sz="0" w:space="0" w:color="auto"/>
            <w:left w:val="none" w:sz="0" w:space="0" w:color="auto"/>
            <w:bottom w:val="none" w:sz="0" w:space="0" w:color="auto"/>
            <w:right w:val="none" w:sz="0" w:space="0" w:color="auto"/>
          </w:divBdr>
        </w:div>
        <w:div w:id="448092708">
          <w:marLeft w:val="0"/>
          <w:marRight w:val="0"/>
          <w:marTop w:val="0"/>
          <w:marBottom w:val="0"/>
          <w:divBdr>
            <w:top w:val="none" w:sz="0" w:space="0" w:color="auto"/>
            <w:left w:val="none" w:sz="0" w:space="0" w:color="auto"/>
            <w:bottom w:val="none" w:sz="0" w:space="0" w:color="auto"/>
            <w:right w:val="none" w:sz="0" w:space="0" w:color="auto"/>
          </w:divBdr>
        </w:div>
        <w:div w:id="920261669">
          <w:marLeft w:val="0"/>
          <w:marRight w:val="0"/>
          <w:marTop w:val="0"/>
          <w:marBottom w:val="0"/>
          <w:divBdr>
            <w:top w:val="none" w:sz="0" w:space="0" w:color="auto"/>
            <w:left w:val="none" w:sz="0" w:space="0" w:color="auto"/>
            <w:bottom w:val="none" w:sz="0" w:space="0" w:color="auto"/>
            <w:right w:val="none" w:sz="0" w:space="0" w:color="auto"/>
          </w:divBdr>
        </w:div>
        <w:div w:id="1853840740">
          <w:marLeft w:val="0"/>
          <w:marRight w:val="0"/>
          <w:marTop w:val="0"/>
          <w:marBottom w:val="0"/>
          <w:divBdr>
            <w:top w:val="none" w:sz="0" w:space="0" w:color="auto"/>
            <w:left w:val="none" w:sz="0" w:space="0" w:color="auto"/>
            <w:bottom w:val="none" w:sz="0" w:space="0" w:color="auto"/>
            <w:right w:val="none" w:sz="0" w:space="0" w:color="auto"/>
          </w:divBdr>
        </w:div>
        <w:div w:id="1954240302">
          <w:marLeft w:val="0"/>
          <w:marRight w:val="0"/>
          <w:marTop w:val="0"/>
          <w:marBottom w:val="0"/>
          <w:divBdr>
            <w:top w:val="none" w:sz="0" w:space="0" w:color="auto"/>
            <w:left w:val="none" w:sz="0" w:space="0" w:color="auto"/>
            <w:bottom w:val="none" w:sz="0" w:space="0" w:color="auto"/>
            <w:right w:val="none" w:sz="0" w:space="0" w:color="auto"/>
          </w:divBdr>
        </w:div>
        <w:div w:id="787629481">
          <w:marLeft w:val="0"/>
          <w:marRight w:val="0"/>
          <w:marTop w:val="0"/>
          <w:marBottom w:val="0"/>
          <w:divBdr>
            <w:top w:val="none" w:sz="0" w:space="0" w:color="auto"/>
            <w:left w:val="none" w:sz="0" w:space="0" w:color="auto"/>
            <w:bottom w:val="none" w:sz="0" w:space="0" w:color="auto"/>
            <w:right w:val="none" w:sz="0" w:space="0" w:color="auto"/>
          </w:divBdr>
        </w:div>
        <w:div w:id="1947804707">
          <w:marLeft w:val="0"/>
          <w:marRight w:val="0"/>
          <w:marTop w:val="0"/>
          <w:marBottom w:val="0"/>
          <w:divBdr>
            <w:top w:val="none" w:sz="0" w:space="0" w:color="auto"/>
            <w:left w:val="none" w:sz="0" w:space="0" w:color="auto"/>
            <w:bottom w:val="none" w:sz="0" w:space="0" w:color="auto"/>
            <w:right w:val="none" w:sz="0" w:space="0" w:color="auto"/>
          </w:divBdr>
        </w:div>
        <w:div w:id="1950576449">
          <w:marLeft w:val="0"/>
          <w:marRight w:val="0"/>
          <w:marTop w:val="0"/>
          <w:marBottom w:val="0"/>
          <w:divBdr>
            <w:top w:val="none" w:sz="0" w:space="0" w:color="auto"/>
            <w:left w:val="none" w:sz="0" w:space="0" w:color="auto"/>
            <w:bottom w:val="none" w:sz="0" w:space="0" w:color="auto"/>
            <w:right w:val="none" w:sz="0" w:space="0" w:color="auto"/>
          </w:divBdr>
        </w:div>
        <w:div w:id="1105229356">
          <w:marLeft w:val="0"/>
          <w:marRight w:val="0"/>
          <w:marTop w:val="0"/>
          <w:marBottom w:val="0"/>
          <w:divBdr>
            <w:top w:val="none" w:sz="0" w:space="0" w:color="auto"/>
            <w:left w:val="none" w:sz="0" w:space="0" w:color="auto"/>
            <w:bottom w:val="none" w:sz="0" w:space="0" w:color="auto"/>
            <w:right w:val="none" w:sz="0" w:space="0" w:color="auto"/>
          </w:divBdr>
        </w:div>
        <w:div w:id="344131469">
          <w:marLeft w:val="0"/>
          <w:marRight w:val="0"/>
          <w:marTop w:val="0"/>
          <w:marBottom w:val="0"/>
          <w:divBdr>
            <w:top w:val="none" w:sz="0" w:space="0" w:color="auto"/>
            <w:left w:val="none" w:sz="0" w:space="0" w:color="auto"/>
            <w:bottom w:val="none" w:sz="0" w:space="0" w:color="auto"/>
            <w:right w:val="none" w:sz="0" w:space="0" w:color="auto"/>
          </w:divBdr>
        </w:div>
        <w:div w:id="1061713338">
          <w:marLeft w:val="0"/>
          <w:marRight w:val="0"/>
          <w:marTop w:val="0"/>
          <w:marBottom w:val="0"/>
          <w:divBdr>
            <w:top w:val="none" w:sz="0" w:space="0" w:color="auto"/>
            <w:left w:val="none" w:sz="0" w:space="0" w:color="auto"/>
            <w:bottom w:val="none" w:sz="0" w:space="0" w:color="auto"/>
            <w:right w:val="none" w:sz="0" w:space="0" w:color="auto"/>
          </w:divBdr>
        </w:div>
        <w:div w:id="2123069199">
          <w:marLeft w:val="0"/>
          <w:marRight w:val="0"/>
          <w:marTop w:val="0"/>
          <w:marBottom w:val="0"/>
          <w:divBdr>
            <w:top w:val="none" w:sz="0" w:space="0" w:color="auto"/>
            <w:left w:val="none" w:sz="0" w:space="0" w:color="auto"/>
            <w:bottom w:val="none" w:sz="0" w:space="0" w:color="auto"/>
            <w:right w:val="none" w:sz="0" w:space="0" w:color="auto"/>
          </w:divBdr>
        </w:div>
        <w:div w:id="679820077">
          <w:marLeft w:val="0"/>
          <w:marRight w:val="0"/>
          <w:marTop w:val="0"/>
          <w:marBottom w:val="0"/>
          <w:divBdr>
            <w:top w:val="none" w:sz="0" w:space="0" w:color="auto"/>
            <w:left w:val="none" w:sz="0" w:space="0" w:color="auto"/>
            <w:bottom w:val="none" w:sz="0" w:space="0" w:color="auto"/>
            <w:right w:val="none" w:sz="0" w:space="0" w:color="auto"/>
          </w:divBdr>
        </w:div>
        <w:div w:id="1446853881">
          <w:marLeft w:val="0"/>
          <w:marRight w:val="0"/>
          <w:marTop w:val="0"/>
          <w:marBottom w:val="0"/>
          <w:divBdr>
            <w:top w:val="none" w:sz="0" w:space="0" w:color="auto"/>
            <w:left w:val="none" w:sz="0" w:space="0" w:color="auto"/>
            <w:bottom w:val="none" w:sz="0" w:space="0" w:color="auto"/>
            <w:right w:val="none" w:sz="0" w:space="0" w:color="auto"/>
          </w:divBdr>
        </w:div>
        <w:div w:id="1039235739">
          <w:marLeft w:val="0"/>
          <w:marRight w:val="0"/>
          <w:marTop w:val="0"/>
          <w:marBottom w:val="0"/>
          <w:divBdr>
            <w:top w:val="none" w:sz="0" w:space="0" w:color="auto"/>
            <w:left w:val="none" w:sz="0" w:space="0" w:color="auto"/>
            <w:bottom w:val="none" w:sz="0" w:space="0" w:color="auto"/>
            <w:right w:val="none" w:sz="0" w:space="0" w:color="auto"/>
          </w:divBdr>
        </w:div>
        <w:div w:id="755978411">
          <w:marLeft w:val="0"/>
          <w:marRight w:val="0"/>
          <w:marTop w:val="0"/>
          <w:marBottom w:val="0"/>
          <w:divBdr>
            <w:top w:val="none" w:sz="0" w:space="0" w:color="auto"/>
            <w:left w:val="none" w:sz="0" w:space="0" w:color="auto"/>
            <w:bottom w:val="none" w:sz="0" w:space="0" w:color="auto"/>
            <w:right w:val="none" w:sz="0" w:space="0" w:color="auto"/>
          </w:divBdr>
        </w:div>
        <w:div w:id="1389186548">
          <w:marLeft w:val="0"/>
          <w:marRight w:val="0"/>
          <w:marTop w:val="0"/>
          <w:marBottom w:val="0"/>
          <w:divBdr>
            <w:top w:val="none" w:sz="0" w:space="0" w:color="auto"/>
            <w:left w:val="none" w:sz="0" w:space="0" w:color="auto"/>
            <w:bottom w:val="none" w:sz="0" w:space="0" w:color="auto"/>
            <w:right w:val="none" w:sz="0" w:space="0" w:color="auto"/>
          </w:divBdr>
        </w:div>
        <w:div w:id="737870632">
          <w:marLeft w:val="0"/>
          <w:marRight w:val="0"/>
          <w:marTop w:val="0"/>
          <w:marBottom w:val="0"/>
          <w:divBdr>
            <w:top w:val="none" w:sz="0" w:space="0" w:color="auto"/>
            <w:left w:val="none" w:sz="0" w:space="0" w:color="auto"/>
            <w:bottom w:val="none" w:sz="0" w:space="0" w:color="auto"/>
            <w:right w:val="none" w:sz="0" w:space="0" w:color="auto"/>
          </w:divBdr>
        </w:div>
        <w:div w:id="367528151">
          <w:marLeft w:val="0"/>
          <w:marRight w:val="0"/>
          <w:marTop w:val="0"/>
          <w:marBottom w:val="0"/>
          <w:divBdr>
            <w:top w:val="none" w:sz="0" w:space="0" w:color="auto"/>
            <w:left w:val="none" w:sz="0" w:space="0" w:color="auto"/>
            <w:bottom w:val="none" w:sz="0" w:space="0" w:color="auto"/>
            <w:right w:val="none" w:sz="0" w:space="0" w:color="auto"/>
          </w:divBdr>
        </w:div>
        <w:div w:id="462894903">
          <w:marLeft w:val="0"/>
          <w:marRight w:val="0"/>
          <w:marTop w:val="0"/>
          <w:marBottom w:val="0"/>
          <w:divBdr>
            <w:top w:val="none" w:sz="0" w:space="0" w:color="auto"/>
            <w:left w:val="none" w:sz="0" w:space="0" w:color="auto"/>
            <w:bottom w:val="none" w:sz="0" w:space="0" w:color="auto"/>
            <w:right w:val="none" w:sz="0" w:space="0" w:color="auto"/>
          </w:divBdr>
        </w:div>
        <w:div w:id="1337417633">
          <w:marLeft w:val="0"/>
          <w:marRight w:val="0"/>
          <w:marTop w:val="0"/>
          <w:marBottom w:val="0"/>
          <w:divBdr>
            <w:top w:val="none" w:sz="0" w:space="0" w:color="auto"/>
            <w:left w:val="none" w:sz="0" w:space="0" w:color="auto"/>
            <w:bottom w:val="none" w:sz="0" w:space="0" w:color="auto"/>
            <w:right w:val="none" w:sz="0" w:space="0" w:color="auto"/>
          </w:divBdr>
        </w:div>
        <w:div w:id="1318608427">
          <w:marLeft w:val="0"/>
          <w:marRight w:val="0"/>
          <w:marTop w:val="0"/>
          <w:marBottom w:val="0"/>
          <w:divBdr>
            <w:top w:val="none" w:sz="0" w:space="0" w:color="auto"/>
            <w:left w:val="none" w:sz="0" w:space="0" w:color="auto"/>
            <w:bottom w:val="none" w:sz="0" w:space="0" w:color="auto"/>
            <w:right w:val="none" w:sz="0" w:space="0" w:color="auto"/>
          </w:divBdr>
        </w:div>
        <w:div w:id="893270619">
          <w:marLeft w:val="0"/>
          <w:marRight w:val="0"/>
          <w:marTop w:val="0"/>
          <w:marBottom w:val="0"/>
          <w:divBdr>
            <w:top w:val="none" w:sz="0" w:space="0" w:color="auto"/>
            <w:left w:val="none" w:sz="0" w:space="0" w:color="auto"/>
            <w:bottom w:val="none" w:sz="0" w:space="0" w:color="auto"/>
            <w:right w:val="none" w:sz="0" w:space="0" w:color="auto"/>
          </w:divBdr>
        </w:div>
        <w:div w:id="1194687404">
          <w:marLeft w:val="0"/>
          <w:marRight w:val="0"/>
          <w:marTop w:val="0"/>
          <w:marBottom w:val="0"/>
          <w:divBdr>
            <w:top w:val="none" w:sz="0" w:space="0" w:color="auto"/>
            <w:left w:val="none" w:sz="0" w:space="0" w:color="auto"/>
            <w:bottom w:val="none" w:sz="0" w:space="0" w:color="auto"/>
            <w:right w:val="none" w:sz="0" w:space="0" w:color="auto"/>
          </w:divBdr>
        </w:div>
        <w:div w:id="290286688">
          <w:marLeft w:val="0"/>
          <w:marRight w:val="0"/>
          <w:marTop w:val="0"/>
          <w:marBottom w:val="0"/>
          <w:divBdr>
            <w:top w:val="none" w:sz="0" w:space="0" w:color="auto"/>
            <w:left w:val="none" w:sz="0" w:space="0" w:color="auto"/>
            <w:bottom w:val="none" w:sz="0" w:space="0" w:color="auto"/>
            <w:right w:val="none" w:sz="0" w:space="0" w:color="auto"/>
          </w:divBdr>
        </w:div>
        <w:div w:id="1217934833">
          <w:marLeft w:val="0"/>
          <w:marRight w:val="0"/>
          <w:marTop w:val="0"/>
          <w:marBottom w:val="0"/>
          <w:divBdr>
            <w:top w:val="none" w:sz="0" w:space="0" w:color="auto"/>
            <w:left w:val="none" w:sz="0" w:space="0" w:color="auto"/>
            <w:bottom w:val="none" w:sz="0" w:space="0" w:color="auto"/>
            <w:right w:val="none" w:sz="0" w:space="0" w:color="auto"/>
          </w:divBdr>
        </w:div>
        <w:div w:id="1982540177">
          <w:marLeft w:val="0"/>
          <w:marRight w:val="0"/>
          <w:marTop w:val="0"/>
          <w:marBottom w:val="0"/>
          <w:divBdr>
            <w:top w:val="none" w:sz="0" w:space="0" w:color="auto"/>
            <w:left w:val="none" w:sz="0" w:space="0" w:color="auto"/>
            <w:bottom w:val="none" w:sz="0" w:space="0" w:color="auto"/>
            <w:right w:val="none" w:sz="0" w:space="0" w:color="auto"/>
          </w:divBdr>
        </w:div>
        <w:div w:id="1022626649">
          <w:marLeft w:val="0"/>
          <w:marRight w:val="0"/>
          <w:marTop w:val="0"/>
          <w:marBottom w:val="0"/>
          <w:divBdr>
            <w:top w:val="none" w:sz="0" w:space="0" w:color="auto"/>
            <w:left w:val="none" w:sz="0" w:space="0" w:color="auto"/>
            <w:bottom w:val="none" w:sz="0" w:space="0" w:color="auto"/>
            <w:right w:val="none" w:sz="0" w:space="0" w:color="auto"/>
          </w:divBdr>
        </w:div>
        <w:div w:id="1667397115">
          <w:marLeft w:val="0"/>
          <w:marRight w:val="0"/>
          <w:marTop w:val="0"/>
          <w:marBottom w:val="0"/>
          <w:divBdr>
            <w:top w:val="none" w:sz="0" w:space="0" w:color="auto"/>
            <w:left w:val="none" w:sz="0" w:space="0" w:color="auto"/>
            <w:bottom w:val="none" w:sz="0" w:space="0" w:color="auto"/>
            <w:right w:val="none" w:sz="0" w:space="0" w:color="auto"/>
          </w:divBdr>
        </w:div>
        <w:div w:id="1520729952">
          <w:marLeft w:val="0"/>
          <w:marRight w:val="0"/>
          <w:marTop w:val="0"/>
          <w:marBottom w:val="0"/>
          <w:divBdr>
            <w:top w:val="none" w:sz="0" w:space="0" w:color="auto"/>
            <w:left w:val="none" w:sz="0" w:space="0" w:color="auto"/>
            <w:bottom w:val="none" w:sz="0" w:space="0" w:color="auto"/>
            <w:right w:val="none" w:sz="0" w:space="0" w:color="auto"/>
          </w:divBdr>
        </w:div>
        <w:div w:id="1046562365">
          <w:marLeft w:val="0"/>
          <w:marRight w:val="0"/>
          <w:marTop w:val="0"/>
          <w:marBottom w:val="0"/>
          <w:divBdr>
            <w:top w:val="none" w:sz="0" w:space="0" w:color="auto"/>
            <w:left w:val="none" w:sz="0" w:space="0" w:color="auto"/>
            <w:bottom w:val="none" w:sz="0" w:space="0" w:color="auto"/>
            <w:right w:val="none" w:sz="0" w:space="0" w:color="auto"/>
          </w:divBdr>
        </w:div>
        <w:div w:id="581992138">
          <w:marLeft w:val="0"/>
          <w:marRight w:val="0"/>
          <w:marTop w:val="0"/>
          <w:marBottom w:val="0"/>
          <w:divBdr>
            <w:top w:val="none" w:sz="0" w:space="0" w:color="auto"/>
            <w:left w:val="none" w:sz="0" w:space="0" w:color="auto"/>
            <w:bottom w:val="none" w:sz="0" w:space="0" w:color="auto"/>
            <w:right w:val="none" w:sz="0" w:space="0" w:color="auto"/>
          </w:divBdr>
        </w:div>
        <w:div w:id="1087920168">
          <w:marLeft w:val="0"/>
          <w:marRight w:val="0"/>
          <w:marTop w:val="0"/>
          <w:marBottom w:val="0"/>
          <w:divBdr>
            <w:top w:val="none" w:sz="0" w:space="0" w:color="auto"/>
            <w:left w:val="none" w:sz="0" w:space="0" w:color="auto"/>
            <w:bottom w:val="none" w:sz="0" w:space="0" w:color="auto"/>
            <w:right w:val="none" w:sz="0" w:space="0" w:color="auto"/>
          </w:divBdr>
        </w:div>
        <w:div w:id="716584547">
          <w:marLeft w:val="0"/>
          <w:marRight w:val="0"/>
          <w:marTop w:val="0"/>
          <w:marBottom w:val="0"/>
          <w:divBdr>
            <w:top w:val="none" w:sz="0" w:space="0" w:color="auto"/>
            <w:left w:val="none" w:sz="0" w:space="0" w:color="auto"/>
            <w:bottom w:val="none" w:sz="0" w:space="0" w:color="auto"/>
            <w:right w:val="none" w:sz="0" w:space="0" w:color="auto"/>
          </w:divBdr>
        </w:div>
        <w:div w:id="281110025">
          <w:marLeft w:val="0"/>
          <w:marRight w:val="0"/>
          <w:marTop w:val="0"/>
          <w:marBottom w:val="0"/>
          <w:divBdr>
            <w:top w:val="none" w:sz="0" w:space="0" w:color="auto"/>
            <w:left w:val="none" w:sz="0" w:space="0" w:color="auto"/>
            <w:bottom w:val="none" w:sz="0" w:space="0" w:color="auto"/>
            <w:right w:val="none" w:sz="0" w:space="0" w:color="auto"/>
          </w:divBdr>
        </w:div>
        <w:div w:id="200365797">
          <w:marLeft w:val="0"/>
          <w:marRight w:val="0"/>
          <w:marTop w:val="0"/>
          <w:marBottom w:val="0"/>
          <w:divBdr>
            <w:top w:val="none" w:sz="0" w:space="0" w:color="auto"/>
            <w:left w:val="none" w:sz="0" w:space="0" w:color="auto"/>
            <w:bottom w:val="none" w:sz="0" w:space="0" w:color="auto"/>
            <w:right w:val="none" w:sz="0" w:space="0" w:color="auto"/>
          </w:divBdr>
        </w:div>
        <w:div w:id="839657220">
          <w:marLeft w:val="0"/>
          <w:marRight w:val="0"/>
          <w:marTop w:val="0"/>
          <w:marBottom w:val="0"/>
          <w:divBdr>
            <w:top w:val="none" w:sz="0" w:space="0" w:color="auto"/>
            <w:left w:val="none" w:sz="0" w:space="0" w:color="auto"/>
            <w:bottom w:val="none" w:sz="0" w:space="0" w:color="auto"/>
            <w:right w:val="none" w:sz="0" w:space="0" w:color="auto"/>
          </w:divBdr>
        </w:div>
        <w:div w:id="1587570724">
          <w:marLeft w:val="0"/>
          <w:marRight w:val="0"/>
          <w:marTop w:val="0"/>
          <w:marBottom w:val="0"/>
          <w:divBdr>
            <w:top w:val="none" w:sz="0" w:space="0" w:color="auto"/>
            <w:left w:val="none" w:sz="0" w:space="0" w:color="auto"/>
            <w:bottom w:val="none" w:sz="0" w:space="0" w:color="auto"/>
            <w:right w:val="none" w:sz="0" w:space="0" w:color="auto"/>
          </w:divBdr>
        </w:div>
        <w:div w:id="1572889018">
          <w:marLeft w:val="0"/>
          <w:marRight w:val="0"/>
          <w:marTop w:val="0"/>
          <w:marBottom w:val="0"/>
          <w:divBdr>
            <w:top w:val="none" w:sz="0" w:space="0" w:color="auto"/>
            <w:left w:val="none" w:sz="0" w:space="0" w:color="auto"/>
            <w:bottom w:val="none" w:sz="0" w:space="0" w:color="auto"/>
            <w:right w:val="none" w:sz="0" w:space="0" w:color="auto"/>
          </w:divBdr>
        </w:div>
        <w:div w:id="989555776">
          <w:marLeft w:val="0"/>
          <w:marRight w:val="0"/>
          <w:marTop w:val="0"/>
          <w:marBottom w:val="0"/>
          <w:divBdr>
            <w:top w:val="none" w:sz="0" w:space="0" w:color="auto"/>
            <w:left w:val="none" w:sz="0" w:space="0" w:color="auto"/>
            <w:bottom w:val="none" w:sz="0" w:space="0" w:color="auto"/>
            <w:right w:val="none" w:sz="0" w:space="0" w:color="auto"/>
          </w:divBdr>
        </w:div>
        <w:div w:id="1754932016">
          <w:marLeft w:val="0"/>
          <w:marRight w:val="0"/>
          <w:marTop w:val="0"/>
          <w:marBottom w:val="0"/>
          <w:divBdr>
            <w:top w:val="none" w:sz="0" w:space="0" w:color="auto"/>
            <w:left w:val="none" w:sz="0" w:space="0" w:color="auto"/>
            <w:bottom w:val="none" w:sz="0" w:space="0" w:color="auto"/>
            <w:right w:val="none" w:sz="0" w:space="0" w:color="auto"/>
          </w:divBdr>
        </w:div>
        <w:div w:id="2030141254">
          <w:marLeft w:val="0"/>
          <w:marRight w:val="0"/>
          <w:marTop w:val="0"/>
          <w:marBottom w:val="0"/>
          <w:divBdr>
            <w:top w:val="none" w:sz="0" w:space="0" w:color="auto"/>
            <w:left w:val="none" w:sz="0" w:space="0" w:color="auto"/>
            <w:bottom w:val="none" w:sz="0" w:space="0" w:color="auto"/>
            <w:right w:val="none" w:sz="0" w:space="0" w:color="auto"/>
          </w:divBdr>
        </w:div>
        <w:div w:id="1339772145">
          <w:marLeft w:val="0"/>
          <w:marRight w:val="0"/>
          <w:marTop w:val="0"/>
          <w:marBottom w:val="0"/>
          <w:divBdr>
            <w:top w:val="none" w:sz="0" w:space="0" w:color="auto"/>
            <w:left w:val="none" w:sz="0" w:space="0" w:color="auto"/>
            <w:bottom w:val="none" w:sz="0" w:space="0" w:color="auto"/>
            <w:right w:val="none" w:sz="0" w:space="0" w:color="auto"/>
          </w:divBdr>
        </w:div>
        <w:div w:id="1439984765">
          <w:marLeft w:val="0"/>
          <w:marRight w:val="0"/>
          <w:marTop w:val="0"/>
          <w:marBottom w:val="0"/>
          <w:divBdr>
            <w:top w:val="none" w:sz="0" w:space="0" w:color="auto"/>
            <w:left w:val="none" w:sz="0" w:space="0" w:color="auto"/>
            <w:bottom w:val="none" w:sz="0" w:space="0" w:color="auto"/>
            <w:right w:val="none" w:sz="0" w:space="0" w:color="auto"/>
          </w:divBdr>
        </w:div>
        <w:div w:id="355890002">
          <w:marLeft w:val="0"/>
          <w:marRight w:val="0"/>
          <w:marTop w:val="0"/>
          <w:marBottom w:val="0"/>
          <w:divBdr>
            <w:top w:val="none" w:sz="0" w:space="0" w:color="auto"/>
            <w:left w:val="none" w:sz="0" w:space="0" w:color="auto"/>
            <w:bottom w:val="none" w:sz="0" w:space="0" w:color="auto"/>
            <w:right w:val="none" w:sz="0" w:space="0" w:color="auto"/>
          </w:divBdr>
        </w:div>
        <w:div w:id="873032616">
          <w:marLeft w:val="0"/>
          <w:marRight w:val="0"/>
          <w:marTop w:val="0"/>
          <w:marBottom w:val="0"/>
          <w:divBdr>
            <w:top w:val="none" w:sz="0" w:space="0" w:color="auto"/>
            <w:left w:val="none" w:sz="0" w:space="0" w:color="auto"/>
            <w:bottom w:val="none" w:sz="0" w:space="0" w:color="auto"/>
            <w:right w:val="none" w:sz="0" w:space="0" w:color="auto"/>
          </w:divBdr>
        </w:div>
        <w:div w:id="803890918">
          <w:marLeft w:val="0"/>
          <w:marRight w:val="0"/>
          <w:marTop w:val="0"/>
          <w:marBottom w:val="0"/>
          <w:divBdr>
            <w:top w:val="none" w:sz="0" w:space="0" w:color="auto"/>
            <w:left w:val="none" w:sz="0" w:space="0" w:color="auto"/>
            <w:bottom w:val="none" w:sz="0" w:space="0" w:color="auto"/>
            <w:right w:val="none" w:sz="0" w:space="0" w:color="auto"/>
          </w:divBdr>
        </w:div>
        <w:div w:id="849805427">
          <w:marLeft w:val="0"/>
          <w:marRight w:val="0"/>
          <w:marTop w:val="0"/>
          <w:marBottom w:val="0"/>
          <w:divBdr>
            <w:top w:val="none" w:sz="0" w:space="0" w:color="auto"/>
            <w:left w:val="none" w:sz="0" w:space="0" w:color="auto"/>
            <w:bottom w:val="none" w:sz="0" w:space="0" w:color="auto"/>
            <w:right w:val="none" w:sz="0" w:space="0" w:color="auto"/>
          </w:divBdr>
        </w:div>
        <w:div w:id="1306819198">
          <w:marLeft w:val="0"/>
          <w:marRight w:val="0"/>
          <w:marTop w:val="0"/>
          <w:marBottom w:val="0"/>
          <w:divBdr>
            <w:top w:val="none" w:sz="0" w:space="0" w:color="auto"/>
            <w:left w:val="none" w:sz="0" w:space="0" w:color="auto"/>
            <w:bottom w:val="none" w:sz="0" w:space="0" w:color="auto"/>
            <w:right w:val="none" w:sz="0" w:space="0" w:color="auto"/>
          </w:divBdr>
        </w:div>
        <w:div w:id="1568953731">
          <w:marLeft w:val="0"/>
          <w:marRight w:val="0"/>
          <w:marTop w:val="0"/>
          <w:marBottom w:val="0"/>
          <w:divBdr>
            <w:top w:val="none" w:sz="0" w:space="0" w:color="auto"/>
            <w:left w:val="none" w:sz="0" w:space="0" w:color="auto"/>
            <w:bottom w:val="none" w:sz="0" w:space="0" w:color="auto"/>
            <w:right w:val="none" w:sz="0" w:space="0" w:color="auto"/>
          </w:divBdr>
        </w:div>
        <w:div w:id="675696339">
          <w:marLeft w:val="0"/>
          <w:marRight w:val="0"/>
          <w:marTop w:val="0"/>
          <w:marBottom w:val="0"/>
          <w:divBdr>
            <w:top w:val="none" w:sz="0" w:space="0" w:color="auto"/>
            <w:left w:val="none" w:sz="0" w:space="0" w:color="auto"/>
            <w:bottom w:val="none" w:sz="0" w:space="0" w:color="auto"/>
            <w:right w:val="none" w:sz="0" w:space="0" w:color="auto"/>
          </w:divBdr>
        </w:div>
        <w:div w:id="581065394">
          <w:marLeft w:val="0"/>
          <w:marRight w:val="0"/>
          <w:marTop w:val="0"/>
          <w:marBottom w:val="0"/>
          <w:divBdr>
            <w:top w:val="none" w:sz="0" w:space="0" w:color="auto"/>
            <w:left w:val="none" w:sz="0" w:space="0" w:color="auto"/>
            <w:bottom w:val="none" w:sz="0" w:space="0" w:color="auto"/>
            <w:right w:val="none" w:sz="0" w:space="0" w:color="auto"/>
          </w:divBdr>
        </w:div>
        <w:div w:id="1996376852">
          <w:marLeft w:val="0"/>
          <w:marRight w:val="0"/>
          <w:marTop w:val="0"/>
          <w:marBottom w:val="0"/>
          <w:divBdr>
            <w:top w:val="none" w:sz="0" w:space="0" w:color="auto"/>
            <w:left w:val="none" w:sz="0" w:space="0" w:color="auto"/>
            <w:bottom w:val="none" w:sz="0" w:space="0" w:color="auto"/>
            <w:right w:val="none" w:sz="0" w:space="0" w:color="auto"/>
          </w:divBdr>
        </w:div>
        <w:div w:id="1690372102">
          <w:marLeft w:val="0"/>
          <w:marRight w:val="0"/>
          <w:marTop w:val="0"/>
          <w:marBottom w:val="0"/>
          <w:divBdr>
            <w:top w:val="none" w:sz="0" w:space="0" w:color="auto"/>
            <w:left w:val="none" w:sz="0" w:space="0" w:color="auto"/>
            <w:bottom w:val="none" w:sz="0" w:space="0" w:color="auto"/>
            <w:right w:val="none" w:sz="0" w:space="0" w:color="auto"/>
          </w:divBdr>
        </w:div>
        <w:div w:id="1205824082">
          <w:marLeft w:val="0"/>
          <w:marRight w:val="0"/>
          <w:marTop w:val="0"/>
          <w:marBottom w:val="0"/>
          <w:divBdr>
            <w:top w:val="none" w:sz="0" w:space="0" w:color="auto"/>
            <w:left w:val="none" w:sz="0" w:space="0" w:color="auto"/>
            <w:bottom w:val="none" w:sz="0" w:space="0" w:color="auto"/>
            <w:right w:val="none" w:sz="0" w:space="0" w:color="auto"/>
          </w:divBdr>
        </w:div>
        <w:div w:id="2031948783">
          <w:marLeft w:val="0"/>
          <w:marRight w:val="0"/>
          <w:marTop w:val="0"/>
          <w:marBottom w:val="0"/>
          <w:divBdr>
            <w:top w:val="none" w:sz="0" w:space="0" w:color="auto"/>
            <w:left w:val="none" w:sz="0" w:space="0" w:color="auto"/>
            <w:bottom w:val="none" w:sz="0" w:space="0" w:color="auto"/>
            <w:right w:val="none" w:sz="0" w:space="0" w:color="auto"/>
          </w:divBdr>
        </w:div>
        <w:div w:id="879783323">
          <w:marLeft w:val="0"/>
          <w:marRight w:val="0"/>
          <w:marTop w:val="0"/>
          <w:marBottom w:val="0"/>
          <w:divBdr>
            <w:top w:val="none" w:sz="0" w:space="0" w:color="auto"/>
            <w:left w:val="none" w:sz="0" w:space="0" w:color="auto"/>
            <w:bottom w:val="none" w:sz="0" w:space="0" w:color="auto"/>
            <w:right w:val="none" w:sz="0" w:space="0" w:color="auto"/>
          </w:divBdr>
        </w:div>
        <w:div w:id="2086144326">
          <w:marLeft w:val="0"/>
          <w:marRight w:val="0"/>
          <w:marTop w:val="0"/>
          <w:marBottom w:val="0"/>
          <w:divBdr>
            <w:top w:val="none" w:sz="0" w:space="0" w:color="auto"/>
            <w:left w:val="none" w:sz="0" w:space="0" w:color="auto"/>
            <w:bottom w:val="none" w:sz="0" w:space="0" w:color="auto"/>
            <w:right w:val="none" w:sz="0" w:space="0" w:color="auto"/>
          </w:divBdr>
        </w:div>
        <w:div w:id="1271624946">
          <w:marLeft w:val="0"/>
          <w:marRight w:val="0"/>
          <w:marTop w:val="0"/>
          <w:marBottom w:val="0"/>
          <w:divBdr>
            <w:top w:val="none" w:sz="0" w:space="0" w:color="auto"/>
            <w:left w:val="none" w:sz="0" w:space="0" w:color="auto"/>
            <w:bottom w:val="none" w:sz="0" w:space="0" w:color="auto"/>
            <w:right w:val="none" w:sz="0" w:space="0" w:color="auto"/>
          </w:divBdr>
        </w:div>
        <w:div w:id="80879597">
          <w:marLeft w:val="0"/>
          <w:marRight w:val="0"/>
          <w:marTop w:val="0"/>
          <w:marBottom w:val="0"/>
          <w:divBdr>
            <w:top w:val="none" w:sz="0" w:space="0" w:color="auto"/>
            <w:left w:val="none" w:sz="0" w:space="0" w:color="auto"/>
            <w:bottom w:val="none" w:sz="0" w:space="0" w:color="auto"/>
            <w:right w:val="none" w:sz="0" w:space="0" w:color="auto"/>
          </w:divBdr>
        </w:div>
        <w:div w:id="1427310158">
          <w:marLeft w:val="0"/>
          <w:marRight w:val="0"/>
          <w:marTop w:val="0"/>
          <w:marBottom w:val="0"/>
          <w:divBdr>
            <w:top w:val="none" w:sz="0" w:space="0" w:color="auto"/>
            <w:left w:val="none" w:sz="0" w:space="0" w:color="auto"/>
            <w:bottom w:val="none" w:sz="0" w:space="0" w:color="auto"/>
            <w:right w:val="none" w:sz="0" w:space="0" w:color="auto"/>
          </w:divBdr>
        </w:div>
        <w:div w:id="1665669844">
          <w:marLeft w:val="0"/>
          <w:marRight w:val="0"/>
          <w:marTop w:val="0"/>
          <w:marBottom w:val="0"/>
          <w:divBdr>
            <w:top w:val="none" w:sz="0" w:space="0" w:color="auto"/>
            <w:left w:val="none" w:sz="0" w:space="0" w:color="auto"/>
            <w:bottom w:val="none" w:sz="0" w:space="0" w:color="auto"/>
            <w:right w:val="none" w:sz="0" w:space="0" w:color="auto"/>
          </w:divBdr>
        </w:div>
        <w:div w:id="1426996561">
          <w:marLeft w:val="0"/>
          <w:marRight w:val="0"/>
          <w:marTop w:val="0"/>
          <w:marBottom w:val="0"/>
          <w:divBdr>
            <w:top w:val="none" w:sz="0" w:space="0" w:color="auto"/>
            <w:left w:val="none" w:sz="0" w:space="0" w:color="auto"/>
            <w:bottom w:val="none" w:sz="0" w:space="0" w:color="auto"/>
            <w:right w:val="none" w:sz="0" w:space="0" w:color="auto"/>
          </w:divBdr>
        </w:div>
        <w:div w:id="1764111118">
          <w:marLeft w:val="0"/>
          <w:marRight w:val="0"/>
          <w:marTop w:val="0"/>
          <w:marBottom w:val="0"/>
          <w:divBdr>
            <w:top w:val="none" w:sz="0" w:space="0" w:color="auto"/>
            <w:left w:val="none" w:sz="0" w:space="0" w:color="auto"/>
            <w:bottom w:val="none" w:sz="0" w:space="0" w:color="auto"/>
            <w:right w:val="none" w:sz="0" w:space="0" w:color="auto"/>
          </w:divBdr>
        </w:div>
        <w:div w:id="1203517211">
          <w:marLeft w:val="0"/>
          <w:marRight w:val="0"/>
          <w:marTop w:val="0"/>
          <w:marBottom w:val="0"/>
          <w:divBdr>
            <w:top w:val="none" w:sz="0" w:space="0" w:color="auto"/>
            <w:left w:val="none" w:sz="0" w:space="0" w:color="auto"/>
            <w:bottom w:val="none" w:sz="0" w:space="0" w:color="auto"/>
            <w:right w:val="none" w:sz="0" w:space="0" w:color="auto"/>
          </w:divBdr>
        </w:div>
        <w:div w:id="406655306">
          <w:marLeft w:val="0"/>
          <w:marRight w:val="0"/>
          <w:marTop w:val="0"/>
          <w:marBottom w:val="0"/>
          <w:divBdr>
            <w:top w:val="none" w:sz="0" w:space="0" w:color="auto"/>
            <w:left w:val="none" w:sz="0" w:space="0" w:color="auto"/>
            <w:bottom w:val="none" w:sz="0" w:space="0" w:color="auto"/>
            <w:right w:val="none" w:sz="0" w:space="0" w:color="auto"/>
          </w:divBdr>
        </w:div>
        <w:div w:id="1233002949">
          <w:marLeft w:val="0"/>
          <w:marRight w:val="0"/>
          <w:marTop w:val="0"/>
          <w:marBottom w:val="0"/>
          <w:divBdr>
            <w:top w:val="none" w:sz="0" w:space="0" w:color="auto"/>
            <w:left w:val="none" w:sz="0" w:space="0" w:color="auto"/>
            <w:bottom w:val="none" w:sz="0" w:space="0" w:color="auto"/>
            <w:right w:val="none" w:sz="0" w:space="0" w:color="auto"/>
          </w:divBdr>
        </w:div>
        <w:div w:id="361053948">
          <w:marLeft w:val="0"/>
          <w:marRight w:val="0"/>
          <w:marTop w:val="0"/>
          <w:marBottom w:val="0"/>
          <w:divBdr>
            <w:top w:val="none" w:sz="0" w:space="0" w:color="auto"/>
            <w:left w:val="none" w:sz="0" w:space="0" w:color="auto"/>
            <w:bottom w:val="none" w:sz="0" w:space="0" w:color="auto"/>
            <w:right w:val="none" w:sz="0" w:space="0" w:color="auto"/>
          </w:divBdr>
        </w:div>
        <w:div w:id="1718968468">
          <w:marLeft w:val="0"/>
          <w:marRight w:val="0"/>
          <w:marTop w:val="0"/>
          <w:marBottom w:val="0"/>
          <w:divBdr>
            <w:top w:val="none" w:sz="0" w:space="0" w:color="auto"/>
            <w:left w:val="none" w:sz="0" w:space="0" w:color="auto"/>
            <w:bottom w:val="none" w:sz="0" w:space="0" w:color="auto"/>
            <w:right w:val="none" w:sz="0" w:space="0" w:color="auto"/>
          </w:divBdr>
        </w:div>
        <w:div w:id="715936613">
          <w:marLeft w:val="0"/>
          <w:marRight w:val="0"/>
          <w:marTop w:val="0"/>
          <w:marBottom w:val="0"/>
          <w:divBdr>
            <w:top w:val="none" w:sz="0" w:space="0" w:color="auto"/>
            <w:left w:val="none" w:sz="0" w:space="0" w:color="auto"/>
            <w:bottom w:val="none" w:sz="0" w:space="0" w:color="auto"/>
            <w:right w:val="none" w:sz="0" w:space="0" w:color="auto"/>
          </w:divBdr>
        </w:div>
        <w:div w:id="2003393086">
          <w:marLeft w:val="0"/>
          <w:marRight w:val="0"/>
          <w:marTop w:val="0"/>
          <w:marBottom w:val="0"/>
          <w:divBdr>
            <w:top w:val="none" w:sz="0" w:space="0" w:color="auto"/>
            <w:left w:val="none" w:sz="0" w:space="0" w:color="auto"/>
            <w:bottom w:val="none" w:sz="0" w:space="0" w:color="auto"/>
            <w:right w:val="none" w:sz="0" w:space="0" w:color="auto"/>
          </w:divBdr>
        </w:div>
        <w:div w:id="694582043">
          <w:marLeft w:val="0"/>
          <w:marRight w:val="0"/>
          <w:marTop w:val="0"/>
          <w:marBottom w:val="0"/>
          <w:divBdr>
            <w:top w:val="none" w:sz="0" w:space="0" w:color="auto"/>
            <w:left w:val="none" w:sz="0" w:space="0" w:color="auto"/>
            <w:bottom w:val="none" w:sz="0" w:space="0" w:color="auto"/>
            <w:right w:val="none" w:sz="0" w:space="0" w:color="auto"/>
          </w:divBdr>
        </w:div>
        <w:div w:id="2017491033">
          <w:marLeft w:val="0"/>
          <w:marRight w:val="0"/>
          <w:marTop w:val="0"/>
          <w:marBottom w:val="0"/>
          <w:divBdr>
            <w:top w:val="none" w:sz="0" w:space="0" w:color="auto"/>
            <w:left w:val="none" w:sz="0" w:space="0" w:color="auto"/>
            <w:bottom w:val="none" w:sz="0" w:space="0" w:color="auto"/>
            <w:right w:val="none" w:sz="0" w:space="0" w:color="auto"/>
          </w:divBdr>
        </w:div>
        <w:div w:id="722869166">
          <w:marLeft w:val="0"/>
          <w:marRight w:val="0"/>
          <w:marTop w:val="0"/>
          <w:marBottom w:val="0"/>
          <w:divBdr>
            <w:top w:val="none" w:sz="0" w:space="0" w:color="auto"/>
            <w:left w:val="none" w:sz="0" w:space="0" w:color="auto"/>
            <w:bottom w:val="none" w:sz="0" w:space="0" w:color="auto"/>
            <w:right w:val="none" w:sz="0" w:space="0" w:color="auto"/>
          </w:divBdr>
        </w:div>
        <w:div w:id="1941985242">
          <w:marLeft w:val="0"/>
          <w:marRight w:val="0"/>
          <w:marTop w:val="0"/>
          <w:marBottom w:val="0"/>
          <w:divBdr>
            <w:top w:val="none" w:sz="0" w:space="0" w:color="auto"/>
            <w:left w:val="none" w:sz="0" w:space="0" w:color="auto"/>
            <w:bottom w:val="none" w:sz="0" w:space="0" w:color="auto"/>
            <w:right w:val="none" w:sz="0" w:space="0" w:color="auto"/>
          </w:divBdr>
        </w:div>
        <w:div w:id="1872499147">
          <w:marLeft w:val="0"/>
          <w:marRight w:val="0"/>
          <w:marTop w:val="0"/>
          <w:marBottom w:val="0"/>
          <w:divBdr>
            <w:top w:val="none" w:sz="0" w:space="0" w:color="auto"/>
            <w:left w:val="none" w:sz="0" w:space="0" w:color="auto"/>
            <w:bottom w:val="none" w:sz="0" w:space="0" w:color="auto"/>
            <w:right w:val="none" w:sz="0" w:space="0" w:color="auto"/>
          </w:divBdr>
        </w:div>
        <w:div w:id="779225234">
          <w:marLeft w:val="0"/>
          <w:marRight w:val="0"/>
          <w:marTop w:val="0"/>
          <w:marBottom w:val="0"/>
          <w:divBdr>
            <w:top w:val="none" w:sz="0" w:space="0" w:color="auto"/>
            <w:left w:val="none" w:sz="0" w:space="0" w:color="auto"/>
            <w:bottom w:val="none" w:sz="0" w:space="0" w:color="auto"/>
            <w:right w:val="none" w:sz="0" w:space="0" w:color="auto"/>
          </w:divBdr>
        </w:div>
        <w:div w:id="1159232781">
          <w:marLeft w:val="0"/>
          <w:marRight w:val="0"/>
          <w:marTop w:val="0"/>
          <w:marBottom w:val="0"/>
          <w:divBdr>
            <w:top w:val="none" w:sz="0" w:space="0" w:color="auto"/>
            <w:left w:val="none" w:sz="0" w:space="0" w:color="auto"/>
            <w:bottom w:val="none" w:sz="0" w:space="0" w:color="auto"/>
            <w:right w:val="none" w:sz="0" w:space="0" w:color="auto"/>
          </w:divBdr>
        </w:div>
        <w:div w:id="2059277032">
          <w:marLeft w:val="0"/>
          <w:marRight w:val="0"/>
          <w:marTop w:val="0"/>
          <w:marBottom w:val="0"/>
          <w:divBdr>
            <w:top w:val="none" w:sz="0" w:space="0" w:color="auto"/>
            <w:left w:val="none" w:sz="0" w:space="0" w:color="auto"/>
            <w:bottom w:val="none" w:sz="0" w:space="0" w:color="auto"/>
            <w:right w:val="none" w:sz="0" w:space="0" w:color="auto"/>
          </w:divBdr>
        </w:div>
        <w:div w:id="1757432571">
          <w:marLeft w:val="0"/>
          <w:marRight w:val="0"/>
          <w:marTop w:val="0"/>
          <w:marBottom w:val="0"/>
          <w:divBdr>
            <w:top w:val="none" w:sz="0" w:space="0" w:color="auto"/>
            <w:left w:val="none" w:sz="0" w:space="0" w:color="auto"/>
            <w:bottom w:val="none" w:sz="0" w:space="0" w:color="auto"/>
            <w:right w:val="none" w:sz="0" w:space="0" w:color="auto"/>
          </w:divBdr>
        </w:div>
        <w:div w:id="599988307">
          <w:marLeft w:val="0"/>
          <w:marRight w:val="0"/>
          <w:marTop w:val="0"/>
          <w:marBottom w:val="0"/>
          <w:divBdr>
            <w:top w:val="none" w:sz="0" w:space="0" w:color="auto"/>
            <w:left w:val="none" w:sz="0" w:space="0" w:color="auto"/>
            <w:bottom w:val="none" w:sz="0" w:space="0" w:color="auto"/>
            <w:right w:val="none" w:sz="0" w:space="0" w:color="auto"/>
          </w:divBdr>
        </w:div>
        <w:div w:id="1163397583">
          <w:marLeft w:val="0"/>
          <w:marRight w:val="0"/>
          <w:marTop w:val="0"/>
          <w:marBottom w:val="0"/>
          <w:divBdr>
            <w:top w:val="none" w:sz="0" w:space="0" w:color="auto"/>
            <w:left w:val="none" w:sz="0" w:space="0" w:color="auto"/>
            <w:bottom w:val="none" w:sz="0" w:space="0" w:color="auto"/>
            <w:right w:val="none" w:sz="0" w:space="0" w:color="auto"/>
          </w:divBdr>
        </w:div>
        <w:div w:id="1188564339">
          <w:marLeft w:val="0"/>
          <w:marRight w:val="0"/>
          <w:marTop w:val="0"/>
          <w:marBottom w:val="0"/>
          <w:divBdr>
            <w:top w:val="none" w:sz="0" w:space="0" w:color="auto"/>
            <w:left w:val="none" w:sz="0" w:space="0" w:color="auto"/>
            <w:bottom w:val="none" w:sz="0" w:space="0" w:color="auto"/>
            <w:right w:val="none" w:sz="0" w:space="0" w:color="auto"/>
          </w:divBdr>
        </w:div>
        <w:div w:id="1965037715">
          <w:marLeft w:val="0"/>
          <w:marRight w:val="0"/>
          <w:marTop w:val="0"/>
          <w:marBottom w:val="0"/>
          <w:divBdr>
            <w:top w:val="none" w:sz="0" w:space="0" w:color="auto"/>
            <w:left w:val="none" w:sz="0" w:space="0" w:color="auto"/>
            <w:bottom w:val="none" w:sz="0" w:space="0" w:color="auto"/>
            <w:right w:val="none" w:sz="0" w:space="0" w:color="auto"/>
          </w:divBdr>
        </w:div>
        <w:div w:id="1077871092">
          <w:marLeft w:val="0"/>
          <w:marRight w:val="0"/>
          <w:marTop w:val="0"/>
          <w:marBottom w:val="0"/>
          <w:divBdr>
            <w:top w:val="none" w:sz="0" w:space="0" w:color="auto"/>
            <w:left w:val="none" w:sz="0" w:space="0" w:color="auto"/>
            <w:bottom w:val="none" w:sz="0" w:space="0" w:color="auto"/>
            <w:right w:val="none" w:sz="0" w:space="0" w:color="auto"/>
          </w:divBdr>
        </w:div>
        <w:div w:id="1897625200">
          <w:marLeft w:val="0"/>
          <w:marRight w:val="0"/>
          <w:marTop w:val="0"/>
          <w:marBottom w:val="0"/>
          <w:divBdr>
            <w:top w:val="none" w:sz="0" w:space="0" w:color="auto"/>
            <w:left w:val="none" w:sz="0" w:space="0" w:color="auto"/>
            <w:bottom w:val="none" w:sz="0" w:space="0" w:color="auto"/>
            <w:right w:val="none" w:sz="0" w:space="0" w:color="auto"/>
          </w:divBdr>
        </w:div>
        <w:div w:id="1377775560">
          <w:marLeft w:val="0"/>
          <w:marRight w:val="0"/>
          <w:marTop w:val="0"/>
          <w:marBottom w:val="0"/>
          <w:divBdr>
            <w:top w:val="none" w:sz="0" w:space="0" w:color="auto"/>
            <w:left w:val="none" w:sz="0" w:space="0" w:color="auto"/>
            <w:bottom w:val="none" w:sz="0" w:space="0" w:color="auto"/>
            <w:right w:val="none" w:sz="0" w:space="0" w:color="auto"/>
          </w:divBdr>
        </w:div>
        <w:div w:id="393968093">
          <w:marLeft w:val="0"/>
          <w:marRight w:val="0"/>
          <w:marTop w:val="0"/>
          <w:marBottom w:val="0"/>
          <w:divBdr>
            <w:top w:val="none" w:sz="0" w:space="0" w:color="auto"/>
            <w:left w:val="none" w:sz="0" w:space="0" w:color="auto"/>
            <w:bottom w:val="none" w:sz="0" w:space="0" w:color="auto"/>
            <w:right w:val="none" w:sz="0" w:space="0" w:color="auto"/>
          </w:divBdr>
        </w:div>
        <w:div w:id="916983681">
          <w:marLeft w:val="0"/>
          <w:marRight w:val="0"/>
          <w:marTop w:val="0"/>
          <w:marBottom w:val="0"/>
          <w:divBdr>
            <w:top w:val="none" w:sz="0" w:space="0" w:color="auto"/>
            <w:left w:val="none" w:sz="0" w:space="0" w:color="auto"/>
            <w:bottom w:val="none" w:sz="0" w:space="0" w:color="auto"/>
            <w:right w:val="none" w:sz="0" w:space="0" w:color="auto"/>
          </w:divBdr>
        </w:div>
        <w:div w:id="1501310626">
          <w:marLeft w:val="0"/>
          <w:marRight w:val="0"/>
          <w:marTop w:val="0"/>
          <w:marBottom w:val="0"/>
          <w:divBdr>
            <w:top w:val="none" w:sz="0" w:space="0" w:color="auto"/>
            <w:left w:val="none" w:sz="0" w:space="0" w:color="auto"/>
            <w:bottom w:val="none" w:sz="0" w:space="0" w:color="auto"/>
            <w:right w:val="none" w:sz="0" w:space="0" w:color="auto"/>
          </w:divBdr>
        </w:div>
        <w:div w:id="28992803">
          <w:marLeft w:val="0"/>
          <w:marRight w:val="0"/>
          <w:marTop w:val="0"/>
          <w:marBottom w:val="0"/>
          <w:divBdr>
            <w:top w:val="none" w:sz="0" w:space="0" w:color="auto"/>
            <w:left w:val="none" w:sz="0" w:space="0" w:color="auto"/>
            <w:bottom w:val="none" w:sz="0" w:space="0" w:color="auto"/>
            <w:right w:val="none" w:sz="0" w:space="0" w:color="auto"/>
          </w:divBdr>
        </w:div>
        <w:div w:id="409162120">
          <w:marLeft w:val="0"/>
          <w:marRight w:val="0"/>
          <w:marTop w:val="0"/>
          <w:marBottom w:val="0"/>
          <w:divBdr>
            <w:top w:val="none" w:sz="0" w:space="0" w:color="auto"/>
            <w:left w:val="none" w:sz="0" w:space="0" w:color="auto"/>
            <w:bottom w:val="none" w:sz="0" w:space="0" w:color="auto"/>
            <w:right w:val="none" w:sz="0" w:space="0" w:color="auto"/>
          </w:divBdr>
        </w:div>
        <w:div w:id="1743018131">
          <w:marLeft w:val="0"/>
          <w:marRight w:val="0"/>
          <w:marTop w:val="0"/>
          <w:marBottom w:val="0"/>
          <w:divBdr>
            <w:top w:val="none" w:sz="0" w:space="0" w:color="auto"/>
            <w:left w:val="none" w:sz="0" w:space="0" w:color="auto"/>
            <w:bottom w:val="none" w:sz="0" w:space="0" w:color="auto"/>
            <w:right w:val="none" w:sz="0" w:space="0" w:color="auto"/>
          </w:divBdr>
        </w:div>
        <w:div w:id="734082386">
          <w:marLeft w:val="0"/>
          <w:marRight w:val="0"/>
          <w:marTop w:val="0"/>
          <w:marBottom w:val="0"/>
          <w:divBdr>
            <w:top w:val="none" w:sz="0" w:space="0" w:color="auto"/>
            <w:left w:val="none" w:sz="0" w:space="0" w:color="auto"/>
            <w:bottom w:val="none" w:sz="0" w:space="0" w:color="auto"/>
            <w:right w:val="none" w:sz="0" w:space="0" w:color="auto"/>
          </w:divBdr>
        </w:div>
        <w:div w:id="472454314">
          <w:marLeft w:val="0"/>
          <w:marRight w:val="0"/>
          <w:marTop w:val="0"/>
          <w:marBottom w:val="0"/>
          <w:divBdr>
            <w:top w:val="none" w:sz="0" w:space="0" w:color="auto"/>
            <w:left w:val="none" w:sz="0" w:space="0" w:color="auto"/>
            <w:bottom w:val="none" w:sz="0" w:space="0" w:color="auto"/>
            <w:right w:val="none" w:sz="0" w:space="0" w:color="auto"/>
          </w:divBdr>
        </w:div>
        <w:div w:id="1359501856">
          <w:marLeft w:val="0"/>
          <w:marRight w:val="0"/>
          <w:marTop w:val="0"/>
          <w:marBottom w:val="0"/>
          <w:divBdr>
            <w:top w:val="none" w:sz="0" w:space="0" w:color="auto"/>
            <w:left w:val="none" w:sz="0" w:space="0" w:color="auto"/>
            <w:bottom w:val="none" w:sz="0" w:space="0" w:color="auto"/>
            <w:right w:val="none" w:sz="0" w:space="0" w:color="auto"/>
          </w:divBdr>
        </w:div>
        <w:div w:id="682511208">
          <w:marLeft w:val="0"/>
          <w:marRight w:val="0"/>
          <w:marTop w:val="0"/>
          <w:marBottom w:val="0"/>
          <w:divBdr>
            <w:top w:val="none" w:sz="0" w:space="0" w:color="auto"/>
            <w:left w:val="none" w:sz="0" w:space="0" w:color="auto"/>
            <w:bottom w:val="none" w:sz="0" w:space="0" w:color="auto"/>
            <w:right w:val="none" w:sz="0" w:space="0" w:color="auto"/>
          </w:divBdr>
        </w:div>
        <w:div w:id="1720935403">
          <w:marLeft w:val="0"/>
          <w:marRight w:val="0"/>
          <w:marTop w:val="0"/>
          <w:marBottom w:val="0"/>
          <w:divBdr>
            <w:top w:val="none" w:sz="0" w:space="0" w:color="auto"/>
            <w:left w:val="none" w:sz="0" w:space="0" w:color="auto"/>
            <w:bottom w:val="none" w:sz="0" w:space="0" w:color="auto"/>
            <w:right w:val="none" w:sz="0" w:space="0" w:color="auto"/>
          </w:divBdr>
        </w:div>
        <w:div w:id="1332371389">
          <w:marLeft w:val="0"/>
          <w:marRight w:val="0"/>
          <w:marTop w:val="0"/>
          <w:marBottom w:val="0"/>
          <w:divBdr>
            <w:top w:val="none" w:sz="0" w:space="0" w:color="auto"/>
            <w:left w:val="none" w:sz="0" w:space="0" w:color="auto"/>
            <w:bottom w:val="none" w:sz="0" w:space="0" w:color="auto"/>
            <w:right w:val="none" w:sz="0" w:space="0" w:color="auto"/>
          </w:divBdr>
        </w:div>
        <w:div w:id="1770850098">
          <w:marLeft w:val="0"/>
          <w:marRight w:val="0"/>
          <w:marTop w:val="0"/>
          <w:marBottom w:val="0"/>
          <w:divBdr>
            <w:top w:val="none" w:sz="0" w:space="0" w:color="auto"/>
            <w:left w:val="none" w:sz="0" w:space="0" w:color="auto"/>
            <w:bottom w:val="none" w:sz="0" w:space="0" w:color="auto"/>
            <w:right w:val="none" w:sz="0" w:space="0" w:color="auto"/>
          </w:divBdr>
        </w:div>
        <w:div w:id="225386154">
          <w:marLeft w:val="0"/>
          <w:marRight w:val="0"/>
          <w:marTop w:val="0"/>
          <w:marBottom w:val="0"/>
          <w:divBdr>
            <w:top w:val="none" w:sz="0" w:space="0" w:color="auto"/>
            <w:left w:val="none" w:sz="0" w:space="0" w:color="auto"/>
            <w:bottom w:val="none" w:sz="0" w:space="0" w:color="auto"/>
            <w:right w:val="none" w:sz="0" w:space="0" w:color="auto"/>
          </w:divBdr>
        </w:div>
        <w:div w:id="1613049264">
          <w:marLeft w:val="0"/>
          <w:marRight w:val="0"/>
          <w:marTop w:val="0"/>
          <w:marBottom w:val="0"/>
          <w:divBdr>
            <w:top w:val="none" w:sz="0" w:space="0" w:color="auto"/>
            <w:left w:val="none" w:sz="0" w:space="0" w:color="auto"/>
            <w:bottom w:val="none" w:sz="0" w:space="0" w:color="auto"/>
            <w:right w:val="none" w:sz="0" w:space="0" w:color="auto"/>
          </w:divBdr>
        </w:div>
        <w:div w:id="1243953694">
          <w:marLeft w:val="0"/>
          <w:marRight w:val="0"/>
          <w:marTop w:val="0"/>
          <w:marBottom w:val="0"/>
          <w:divBdr>
            <w:top w:val="none" w:sz="0" w:space="0" w:color="auto"/>
            <w:left w:val="none" w:sz="0" w:space="0" w:color="auto"/>
            <w:bottom w:val="none" w:sz="0" w:space="0" w:color="auto"/>
            <w:right w:val="none" w:sz="0" w:space="0" w:color="auto"/>
          </w:divBdr>
        </w:div>
        <w:div w:id="665548026">
          <w:marLeft w:val="0"/>
          <w:marRight w:val="0"/>
          <w:marTop w:val="0"/>
          <w:marBottom w:val="0"/>
          <w:divBdr>
            <w:top w:val="none" w:sz="0" w:space="0" w:color="auto"/>
            <w:left w:val="none" w:sz="0" w:space="0" w:color="auto"/>
            <w:bottom w:val="none" w:sz="0" w:space="0" w:color="auto"/>
            <w:right w:val="none" w:sz="0" w:space="0" w:color="auto"/>
          </w:divBdr>
        </w:div>
        <w:div w:id="1153253446">
          <w:marLeft w:val="0"/>
          <w:marRight w:val="0"/>
          <w:marTop w:val="0"/>
          <w:marBottom w:val="0"/>
          <w:divBdr>
            <w:top w:val="none" w:sz="0" w:space="0" w:color="auto"/>
            <w:left w:val="none" w:sz="0" w:space="0" w:color="auto"/>
            <w:bottom w:val="none" w:sz="0" w:space="0" w:color="auto"/>
            <w:right w:val="none" w:sz="0" w:space="0" w:color="auto"/>
          </w:divBdr>
        </w:div>
        <w:div w:id="1226990389">
          <w:marLeft w:val="0"/>
          <w:marRight w:val="0"/>
          <w:marTop w:val="0"/>
          <w:marBottom w:val="0"/>
          <w:divBdr>
            <w:top w:val="none" w:sz="0" w:space="0" w:color="auto"/>
            <w:left w:val="none" w:sz="0" w:space="0" w:color="auto"/>
            <w:bottom w:val="none" w:sz="0" w:space="0" w:color="auto"/>
            <w:right w:val="none" w:sz="0" w:space="0" w:color="auto"/>
          </w:divBdr>
        </w:div>
        <w:div w:id="536548062">
          <w:marLeft w:val="0"/>
          <w:marRight w:val="0"/>
          <w:marTop w:val="0"/>
          <w:marBottom w:val="0"/>
          <w:divBdr>
            <w:top w:val="none" w:sz="0" w:space="0" w:color="auto"/>
            <w:left w:val="none" w:sz="0" w:space="0" w:color="auto"/>
            <w:bottom w:val="none" w:sz="0" w:space="0" w:color="auto"/>
            <w:right w:val="none" w:sz="0" w:space="0" w:color="auto"/>
          </w:divBdr>
        </w:div>
        <w:div w:id="1382705575">
          <w:marLeft w:val="0"/>
          <w:marRight w:val="0"/>
          <w:marTop w:val="0"/>
          <w:marBottom w:val="0"/>
          <w:divBdr>
            <w:top w:val="none" w:sz="0" w:space="0" w:color="auto"/>
            <w:left w:val="none" w:sz="0" w:space="0" w:color="auto"/>
            <w:bottom w:val="none" w:sz="0" w:space="0" w:color="auto"/>
            <w:right w:val="none" w:sz="0" w:space="0" w:color="auto"/>
          </w:divBdr>
        </w:div>
        <w:div w:id="1097671986">
          <w:marLeft w:val="0"/>
          <w:marRight w:val="0"/>
          <w:marTop w:val="0"/>
          <w:marBottom w:val="0"/>
          <w:divBdr>
            <w:top w:val="none" w:sz="0" w:space="0" w:color="auto"/>
            <w:left w:val="none" w:sz="0" w:space="0" w:color="auto"/>
            <w:bottom w:val="none" w:sz="0" w:space="0" w:color="auto"/>
            <w:right w:val="none" w:sz="0" w:space="0" w:color="auto"/>
          </w:divBdr>
        </w:div>
        <w:div w:id="269246390">
          <w:marLeft w:val="0"/>
          <w:marRight w:val="0"/>
          <w:marTop w:val="0"/>
          <w:marBottom w:val="0"/>
          <w:divBdr>
            <w:top w:val="none" w:sz="0" w:space="0" w:color="auto"/>
            <w:left w:val="none" w:sz="0" w:space="0" w:color="auto"/>
            <w:bottom w:val="none" w:sz="0" w:space="0" w:color="auto"/>
            <w:right w:val="none" w:sz="0" w:space="0" w:color="auto"/>
          </w:divBdr>
        </w:div>
        <w:div w:id="2011058110">
          <w:marLeft w:val="0"/>
          <w:marRight w:val="0"/>
          <w:marTop w:val="0"/>
          <w:marBottom w:val="0"/>
          <w:divBdr>
            <w:top w:val="none" w:sz="0" w:space="0" w:color="auto"/>
            <w:left w:val="none" w:sz="0" w:space="0" w:color="auto"/>
            <w:bottom w:val="none" w:sz="0" w:space="0" w:color="auto"/>
            <w:right w:val="none" w:sz="0" w:space="0" w:color="auto"/>
          </w:divBdr>
        </w:div>
        <w:div w:id="1454325147">
          <w:marLeft w:val="0"/>
          <w:marRight w:val="0"/>
          <w:marTop w:val="0"/>
          <w:marBottom w:val="0"/>
          <w:divBdr>
            <w:top w:val="none" w:sz="0" w:space="0" w:color="auto"/>
            <w:left w:val="none" w:sz="0" w:space="0" w:color="auto"/>
            <w:bottom w:val="none" w:sz="0" w:space="0" w:color="auto"/>
            <w:right w:val="none" w:sz="0" w:space="0" w:color="auto"/>
          </w:divBdr>
        </w:div>
        <w:div w:id="1863669932">
          <w:marLeft w:val="0"/>
          <w:marRight w:val="0"/>
          <w:marTop w:val="0"/>
          <w:marBottom w:val="0"/>
          <w:divBdr>
            <w:top w:val="none" w:sz="0" w:space="0" w:color="auto"/>
            <w:left w:val="none" w:sz="0" w:space="0" w:color="auto"/>
            <w:bottom w:val="none" w:sz="0" w:space="0" w:color="auto"/>
            <w:right w:val="none" w:sz="0" w:space="0" w:color="auto"/>
          </w:divBdr>
        </w:div>
        <w:div w:id="1905291572">
          <w:marLeft w:val="0"/>
          <w:marRight w:val="0"/>
          <w:marTop w:val="0"/>
          <w:marBottom w:val="0"/>
          <w:divBdr>
            <w:top w:val="none" w:sz="0" w:space="0" w:color="auto"/>
            <w:left w:val="none" w:sz="0" w:space="0" w:color="auto"/>
            <w:bottom w:val="none" w:sz="0" w:space="0" w:color="auto"/>
            <w:right w:val="none" w:sz="0" w:space="0" w:color="auto"/>
          </w:divBdr>
        </w:div>
        <w:div w:id="2017413326">
          <w:marLeft w:val="0"/>
          <w:marRight w:val="0"/>
          <w:marTop w:val="0"/>
          <w:marBottom w:val="0"/>
          <w:divBdr>
            <w:top w:val="none" w:sz="0" w:space="0" w:color="auto"/>
            <w:left w:val="none" w:sz="0" w:space="0" w:color="auto"/>
            <w:bottom w:val="none" w:sz="0" w:space="0" w:color="auto"/>
            <w:right w:val="none" w:sz="0" w:space="0" w:color="auto"/>
          </w:divBdr>
        </w:div>
        <w:div w:id="602498574">
          <w:marLeft w:val="0"/>
          <w:marRight w:val="0"/>
          <w:marTop w:val="0"/>
          <w:marBottom w:val="0"/>
          <w:divBdr>
            <w:top w:val="none" w:sz="0" w:space="0" w:color="auto"/>
            <w:left w:val="none" w:sz="0" w:space="0" w:color="auto"/>
            <w:bottom w:val="none" w:sz="0" w:space="0" w:color="auto"/>
            <w:right w:val="none" w:sz="0" w:space="0" w:color="auto"/>
          </w:divBdr>
        </w:div>
        <w:div w:id="1551305442">
          <w:marLeft w:val="0"/>
          <w:marRight w:val="0"/>
          <w:marTop w:val="0"/>
          <w:marBottom w:val="0"/>
          <w:divBdr>
            <w:top w:val="none" w:sz="0" w:space="0" w:color="auto"/>
            <w:left w:val="none" w:sz="0" w:space="0" w:color="auto"/>
            <w:bottom w:val="none" w:sz="0" w:space="0" w:color="auto"/>
            <w:right w:val="none" w:sz="0" w:space="0" w:color="auto"/>
          </w:divBdr>
        </w:div>
        <w:div w:id="492722050">
          <w:marLeft w:val="0"/>
          <w:marRight w:val="0"/>
          <w:marTop w:val="0"/>
          <w:marBottom w:val="0"/>
          <w:divBdr>
            <w:top w:val="none" w:sz="0" w:space="0" w:color="auto"/>
            <w:left w:val="none" w:sz="0" w:space="0" w:color="auto"/>
            <w:bottom w:val="none" w:sz="0" w:space="0" w:color="auto"/>
            <w:right w:val="none" w:sz="0" w:space="0" w:color="auto"/>
          </w:divBdr>
        </w:div>
        <w:div w:id="926353144">
          <w:marLeft w:val="0"/>
          <w:marRight w:val="0"/>
          <w:marTop w:val="0"/>
          <w:marBottom w:val="0"/>
          <w:divBdr>
            <w:top w:val="none" w:sz="0" w:space="0" w:color="auto"/>
            <w:left w:val="none" w:sz="0" w:space="0" w:color="auto"/>
            <w:bottom w:val="none" w:sz="0" w:space="0" w:color="auto"/>
            <w:right w:val="none" w:sz="0" w:space="0" w:color="auto"/>
          </w:divBdr>
        </w:div>
        <w:div w:id="1325742432">
          <w:marLeft w:val="0"/>
          <w:marRight w:val="0"/>
          <w:marTop w:val="0"/>
          <w:marBottom w:val="0"/>
          <w:divBdr>
            <w:top w:val="none" w:sz="0" w:space="0" w:color="auto"/>
            <w:left w:val="none" w:sz="0" w:space="0" w:color="auto"/>
            <w:bottom w:val="none" w:sz="0" w:space="0" w:color="auto"/>
            <w:right w:val="none" w:sz="0" w:space="0" w:color="auto"/>
          </w:divBdr>
        </w:div>
        <w:div w:id="635644655">
          <w:marLeft w:val="0"/>
          <w:marRight w:val="0"/>
          <w:marTop w:val="0"/>
          <w:marBottom w:val="0"/>
          <w:divBdr>
            <w:top w:val="none" w:sz="0" w:space="0" w:color="auto"/>
            <w:left w:val="none" w:sz="0" w:space="0" w:color="auto"/>
            <w:bottom w:val="none" w:sz="0" w:space="0" w:color="auto"/>
            <w:right w:val="none" w:sz="0" w:space="0" w:color="auto"/>
          </w:divBdr>
        </w:div>
        <w:div w:id="477920572">
          <w:marLeft w:val="0"/>
          <w:marRight w:val="0"/>
          <w:marTop w:val="0"/>
          <w:marBottom w:val="0"/>
          <w:divBdr>
            <w:top w:val="none" w:sz="0" w:space="0" w:color="auto"/>
            <w:left w:val="none" w:sz="0" w:space="0" w:color="auto"/>
            <w:bottom w:val="none" w:sz="0" w:space="0" w:color="auto"/>
            <w:right w:val="none" w:sz="0" w:space="0" w:color="auto"/>
          </w:divBdr>
        </w:div>
        <w:div w:id="515656909">
          <w:marLeft w:val="0"/>
          <w:marRight w:val="0"/>
          <w:marTop w:val="0"/>
          <w:marBottom w:val="0"/>
          <w:divBdr>
            <w:top w:val="none" w:sz="0" w:space="0" w:color="auto"/>
            <w:left w:val="none" w:sz="0" w:space="0" w:color="auto"/>
            <w:bottom w:val="none" w:sz="0" w:space="0" w:color="auto"/>
            <w:right w:val="none" w:sz="0" w:space="0" w:color="auto"/>
          </w:divBdr>
        </w:div>
        <w:div w:id="1686129012">
          <w:marLeft w:val="0"/>
          <w:marRight w:val="0"/>
          <w:marTop w:val="0"/>
          <w:marBottom w:val="0"/>
          <w:divBdr>
            <w:top w:val="none" w:sz="0" w:space="0" w:color="auto"/>
            <w:left w:val="none" w:sz="0" w:space="0" w:color="auto"/>
            <w:bottom w:val="none" w:sz="0" w:space="0" w:color="auto"/>
            <w:right w:val="none" w:sz="0" w:space="0" w:color="auto"/>
          </w:divBdr>
        </w:div>
        <w:div w:id="2037147496">
          <w:marLeft w:val="0"/>
          <w:marRight w:val="0"/>
          <w:marTop w:val="0"/>
          <w:marBottom w:val="0"/>
          <w:divBdr>
            <w:top w:val="none" w:sz="0" w:space="0" w:color="auto"/>
            <w:left w:val="none" w:sz="0" w:space="0" w:color="auto"/>
            <w:bottom w:val="none" w:sz="0" w:space="0" w:color="auto"/>
            <w:right w:val="none" w:sz="0" w:space="0" w:color="auto"/>
          </w:divBdr>
        </w:div>
        <w:div w:id="976760835">
          <w:marLeft w:val="0"/>
          <w:marRight w:val="0"/>
          <w:marTop w:val="0"/>
          <w:marBottom w:val="0"/>
          <w:divBdr>
            <w:top w:val="none" w:sz="0" w:space="0" w:color="auto"/>
            <w:left w:val="none" w:sz="0" w:space="0" w:color="auto"/>
            <w:bottom w:val="none" w:sz="0" w:space="0" w:color="auto"/>
            <w:right w:val="none" w:sz="0" w:space="0" w:color="auto"/>
          </w:divBdr>
        </w:div>
        <w:div w:id="1773745385">
          <w:marLeft w:val="0"/>
          <w:marRight w:val="0"/>
          <w:marTop w:val="0"/>
          <w:marBottom w:val="0"/>
          <w:divBdr>
            <w:top w:val="none" w:sz="0" w:space="0" w:color="auto"/>
            <w:left w:val="none" w:sz="0" w:space="0" w:color="auto"/>
            <w:bottom w:val="none" w:sz="0" w:space="0" w:color="auto"/>
            <w:right w:val="none" w:sz="0" w:space="0" w:color="auto"/>
          </w:divBdr>
        </w:div>
        <w:div w:id="1906143377">
          <w:marLeft w:val="0"/>
          <w:marRight w:val="0"/>
          <w:marTop w:val="0"/>
          <w:marBottom w:val="0"/>
          <w:divBdr>
            <w:top w:val="none" w:sz="0" w:space="0" w:color="auto"/>
            <w:left w:val="none" w:sz="0" w:space="0" w:color="auto"/>
            <w:bottom w:val="none" w:sz="0" w:space="0" w:color="auto"/>
            <w:right w:val="none" w:sz="0" w:space="0" w:color="auto"/>
          </w:divBdr>
        </w:div>
        <w:div w:id="304748879">
          <w:marLeft w:val="0"/>
          <w:marRight w:val="0"/>
          <w:marTop w:val="0"/>
          <w:marBottom w:val="0"/>
          <w:divBdr>
            <w:top w:val="none" w:sz="0" w:space="0" w:color="auto"/>
            <w:left w:val="none" w:sz="0" w:space="0" w:color="auto"/>
            <w:bottom w:val="none" w:sz="0" w:space="0" w:color="auto"/>
            <w:right w:val="none" w:sz="0" w:space="0" w:color="auto"/>
          </w:divBdr>
        </w:div>
        <w:div w:id="1745492535">
          <w:marLeft w:val="0"/>
          <w:marRight w:val="0"/>
          <w:marTop w:val="0"/>
          <w:marBottom w:val="0"/>
          <w:divBdr>
            <w:top w:val="none" w:sz="0" w:space="0" w:color="auto"/>
            <w:left w:val="none" w:sz="0" w:space="0" w:color="auto"/>
            <w:bottom w:val="none" w:sz="0" w:space="0" w:color="auto"/>
            <w:right w:val="none" w:sz="0" w:space="0" w:color="auto"/>
          </w:divBdr>
        </w:div>
        <w:div w:id="1268196519">
          <w:marLeft w:val="0"/>
          <w:marRight w:val="0"/>
          <w:marTop w:val="0"/>
          <w:marBottom w:val="0"/>
          <w:divBdr>
            <w:top w:val="none" w:sz="0" w:space="0" w:color="auto"/>
            <w:left w:val="none" w:sz="0" w:space="0" w:color="auto"/>
            <w:bottom w:val="none" w:sz="0" w:space="0" w:color="auto"/>
            <w:right w:val="none" w:sz="0" w:space="0" w:color="auto"/>
          </w:divBdr>
        </w:div>
        <w:div w:id="767584796">
          <w:marLeft w:val="0"/>
          <w:marRight w:val="0"/>
          <w:marTop w:val="0"/>
          <w:marBottom w:val="0"/>
          <w:divBdr>
            <w:top w:val="none" w:sz="0" w:space="0" w:color="auto"/>
            <w:left w:val="none" w:sz="0" w:space="0" w:color="auto"/>
            <w:bottom w:val="none" w:sz="0" w:space="0" w:color="auto"/>
            <w:right w:val="none" w:sz="0" w:space="0" w:color="auto"/>
          </w:divBdr>
        </w:div>
        <w:div w:id="1390181437">
          <w:marLeft w:val="0"/>
          <w:marRight w:val="0"/>
          <w:marTop w:val="0"/>
          <w:marBottom w:val="0"/>
          <w:divBdr>
            <w:top w:val="none" w:sz="0" w:space="0" w:color="auto"/>
            <w:left w:val="none" w:sz="0" w:space="0" w:color="auto"/>
            <w:bottom w:val="none" w:sz="0" w:space="0" w:color="auto"/>
            <w:right w:val="none" w:sz="0" w:space="0" w:color="auto"/>
          </w:divBdr>
        </w:div>
        <w:div w:id="1699115691">
          <w:marLeft w:val="0"/>
          <w:marRight w:val="0"/>
          <w:marTop w:val="0"/>
          <w:marBottom w:val="0"/>
          <w:divBdr>
            <w:top w:val="none" w:sz="0" w:space="0" w:color="auto"/>
            <w:left w:val="none" w:sz="0" w:space="0" w:color="auto"/>
            <w:bottom w:val="none" w:sz="0" w:space="0" w:color="auto"/>
            <w:right w:val="none" w:sz="0" w:space="0" w:color="auto"/>
          </w:divBdr>
        </w:div>
        <w:div w:id="652369856">
          <w:marLeft w:val="0"/>
          <w:marRight w:val="0"/>
          <w:marTop w:val="0"/>
          <w:marBottom w:val="0"/>
          <w:divBdr>
            <w:top w:val="none" w:sz="0" w:space="0" w:color="auto"/>
            <w:left w:val="none" w:sz="0" w:space="0" w:color="auto"/>
            <w:bottom w:val="none" w:sz="0" w:space="0" w:color="auto"/>
            <w:right w:val="none" w:sz="0" w:space="0" w:color="auto"/>
          </w:divBdr>
        </w:div>
        <w:div w:id="1768189196">
          <w:marLeft w:val="0"/>
          <w:marRight w:val="0"/>
          <w:marTop w:val="0"/>
          <w:marBottom w:val="0"/>
          <w:divBdr>
            <w:top w:val="none" w:sz="0" w:space="0" w:color="auto"/>
            <w:left w:val="none" w:sz="0" w:space="0" w:color="auto"/>
            <w:bottom w:val="none" w:sz="0" w:space="0" w:color="auto"/>
            <w:right w:val="none" w:sz="0" w:space="0" w:color="auto"/>
          </w:divBdr>
        </w:div>
        <w:div w:id="424497097">
          <w:marLeft w:val="0"/>
          <w:marRight w:val="0"/>
          <w:marTop w:val="0"/>
          <w:marBottom w:val="0"/>
          <w:divBdr>
            <w:top w:val="none" w:sz="0" w:space="0" w:color="auto"/>
            <w:left w:val="none" w:sz="0" w:space="0" w:color="auto"/>
            <w:bottom w:val="none" w:sz="0" w:space="0" w:color="auto"/>
            <w:right w:val="none" w:sz="0" w:space="0" w:color="auto"/>
          </w:divBdr>
        </w:div>
        <w:div w:id="2130122287">
          <w:marLeft w:val="0"/>
          <w:marRight w:val="0"/>
          <w:marTop w:val="0"/>
          <w:marBottom w:val="0"/>
          <w:divBdr>
            <w:top w:val="none" w:sz="0" w:space="0" w:color="auto"/>
            <w:left w:val="none" w:sz="0" w:space="0" w:color="auto"/>
            <w:bottom w:val="none" w:sz="0" w:space="0" w:color="auto"/>
            <w:right w:val="none" w:sz="0" w:space="0" w:color="auto"/>
          </w:divBdr>
        </w:div>
        <w:div w:id="110983046">
          <w:marLeft w:val="0"/>
          <w:marRight w:val="0"/>
          <w:marTop w:val="0"/>
          <w:marBottom w:val="0"/>
          <w:divBdr>
            <w:top w:val="none" w:sz="0" w:space="0" w:color="auto"/>
            <w:left w:val="none" w:sz="0" w:space="0" w:color="auto"/>
            <w:bottom w:val="none" w:sz="0" w:space="0" w:color="auto"/>
            <w:right w:val="none" w:sz="0" w:space="0" w:color="auto"/>
          </w:divBdr>
        </w:div>
        <w:div w:id="1779786748">
          <w:marLeft w:val="0"/>
          <w:marRight w:val="0"/>
          <w:marTop w:val="0"/>
          <w:marBottom w:val="0"/>
          <w:divBdr>
            <w:top w:val="none" w:sz="0" w:space="0" w:color="auto"/>
            <w:left w:val="none" w:sz="0" w:space="0" w:color="auto"/>
            <w:bottom w:val="none" w:sz="0" w:space="0" w:color="auto"/>
            <w:right w:val="none" w:sz="0" w:space="0" w:color="auto"/>
          </w:divBdr>
        </w:div>
        <w:div w:id="1841460266">
          <w:marLeft w:val="0"/>
          <w:marRight w:val="0"/>
          <w:marTop w:val="0"/>
          <w:marBottom w:val="0"/>
          <w:divBdr>
            <w:top w:val="none" w:sz="0" w:space="0" w:color="auto"/>
            <w:left w:val="none" w:sz="0" w:space="0" w:color="auto"/>
            <w:bottom w:val="none" w:sz="0" w:space="0" w:color="auto"/>
            <w:right w:val="none" w:sz="0" w:space="0" w:color="auto"/>
          </w:divBdr>
        </w:div>
        <w:div w:id="432669536">
          <w:marLeft w:val="0"/>
          <w:marRight w:val="0"/>
          <w:marTop w:val="0"/>
          <w:marBottom w:val="0"/>
          <w:divBdr>
            <w:top w:val="none" w:sz="0" w:space="0" w:color="auto"/>
            <w:left w:val="none" w:sz="0" w:space="0" w:color="auto"/>
            <w:bottom w:val="none" w:sz="0" w:space="0" w:color="auto"/>
            <w:right w:val="none" w:sz="0" w:space="0" w:color="auto"/>
          </w:divBdr>
        </w:div>
        <w:div w:id="104273970">
          <w:marLeft w:val="0"/>
          <w:marRight w:val="0"/>
          <w:marTop w:val="0"/>
          <w:marBottom w:val="0"/>
          <w:divBdr>
            <w:top w:val="none" w:sz="0" w:space="0" w:color="auto"/>
            <w:left w:val="none" w:sz="0" w:space="0" w:color="auto"/>
            <w:bottom w:val="none" w:sz="0" w:space="0" w:color="auto"/>
            <w:right w:val="none" w:sz="0" w:space="0" w:color="auto"/>
          </w:divBdr>
        </w:div>
        <w:div w:id="1242832702">
          <w:marLeft w:val="0"/>
          <w:marRight w:val="0"/>
          <w:marTop w:val="0"/>
          <w:marBottom w:val="0"/>
          <w:divBdr>
            <w:top w:val="none" w:sz="0" w:space="0" w:color="auto"/>
            <w:left w:val="none" w:sz="0" w:space="0" w:color="auto"/>
            <w:bottom w:val="none" w:sz="0" w:space="0" w:color="auto"/>
            <w:right w:val="none" w:sz="0" w:space="0" w:color="auto"/>
          </w:divBdr>
        </w:div>
        <w:div w:id="719287197">
          <w:marLeft w:val="0"/>
          <w:marRight w:val="0"/>
          <w:marTop w:val="0"/>
          <w:marBottom w:val="0"/>
          <w:divBdr>
            <w:top w:val="none" w:sz="0" w:space="0" w:color="auto"/>
            <w:left w:val="none" w:sz="0" w:space="0" w:color="auto"/>
            <w:bottom w:val="none" w:sz="0" w:space="0" w:color="auto"/>
            <w:right w:val="none" w:sz="0" w:space="0" w:color="auto"/>
          </w:divBdr>
        </w:div>
        <w:div w:id="1855150938">
          <w:marLeft w:val="0"/>
          <w:marRight w:val="0"/>
          <w:marTop w:val="0"/>
          <w:marBottom w:val="0"/>
          <w:divBdr>
            <w:top w:val="none" w:sz="0" w:space="0" w:color="auto"/>
            <w:left w:val="none" w:sz="0" w:space="0" w:color="auto"/>
            <w:bottom w:val="none" w:sz="0" w:space="0" w:color="auto"/>
            <w:right w:val="none" w:sz="0" w:space="0" w:color="auto"/>
          </w:divBdr>
        </w:div>
        <w:div w:id="1103841837">
          <w:marLeft w:val="0"/>
          <w:marRight w:val="0"/>
          <w:marTop w:val="0"/>
          <w:marBottom w:val="0"/>
          <w:divBdr>
            <w:top w:val="none" w:sz="0" w:space="0" w:color="auto"/>
            <w:left w:val="none" w:sz="0" w:space="0" w:color="auto"/>
            <w:bottom w:val="none" w:sz="0" w:space="0" w:color="auto"/>
            <w:right w:val="none" w:sz="0" w:space="0" w:color="auto"/>
          </w:divBdr>
        </w:div>
        <w:div w:id="735662937">
          <w:marLeft w:val="0"/>
          <w:marRight w:val="0"/>
          <w:marTop w:val="0"/>
          <w:marBottom w:val="0"/>
          <w:divBdr>
            <w:top w:val="none" w:sz="0" w:space="0" w:color="auto"/>
            <w:left w:val="none" w:sz="0" w:space="0" w:color="auto"/>
            <w:bottom w:val="none" w:sz="0" w:space="0" w:color="auto"/>
            <w:right w:val="none" w:sz="0" w:space="0" w:color="auto"/>
          </w:divBdr>
        </w:div>
        <w:div w:id="492378141">
          <w:marLeft w:val="0"/>
          <w:marRight w:val="0"/>
          <w:marTop w:val="0"/>
          <w:marBottom w:val="0"/>
          <w:divBdr>
            <w:top w:val="none" w:sz="0" w:space="0" w:color="auto"/>
            <w:left w:val="none" w:sz="0" w:space="0" w:color="auto"/>
            <w:bottom w:val="none" w:sz="0" w:space="0" w:color="auto"/>
            <w:right w:val="none" w:sz="0" w:space="0" w:color="auto"/>
          </w:divBdr>
        </w:div>
        <w:div w:id="432166223">
          <w:marLeft w:val="0"/>
          <w:marRight w:val="0"/>
          <w:marTop w:val="0"/>
          <w:marBottom w:val="0"/>
          <w:divBdr>
            <w:top w:val="none" w:sz="0" w:space="0" w:color="auto"/>
            <w:left w:val="none" w:sz="0" w:space="0" w:color="auto"/>
            <w:bottom w:val="none" w:sz="0" w:space="0" w:color="auto"/>
            <w:right w:val="none" w:sz="0" w:space="0" w:color="auto"/>
          </w:divBdr>
        </w:div>
        <w:div w:id="1362827238">
          <w:marLeft w:val="0"/>
          <w:marRight w:val="0"/>
          <w:marTop w:val="0"/>
          <w:marBottom w:val="0"/>
          <w:divBdr>
            <w:top w:val="none" w:sz="0" w:space="0" w:color="auto"/>
            <w:left w:val="none" w:sz="0" w:space="0" w:color="auto"/>
            <w:bottom w:val="none" w:sz="0" w:space="0" w:color="auto"/>
            <w:right w:val="none" w:sz="0" w:space="0" w:color="auto"/>
          </w:divBdr>
        </w:div>
        <w:div w:id="1830436200">
          <w:marLeft w:val="0"/>
          <w:marRight w:val="0"/>
          <w:marTop w:val="0"/>
          <w:marBottom w:val="0"/>
          <w:divBdr>
            <w:top w:val="none" w:sz="0" w:space="0" w:color="auto"/>
            <w:left w:val="none" w:sz="0" w:space="0" w:color="auto"/>
            <w:bottom w:val="none" w:sz="0" w:space="0" w:color="auto"/>
            <w:right w:val="none" w:sz="0" w:space="0" w:color="auto"/>
          </w:divBdr>
        </w:div>
        <w:div w:id="1443114825">
          <w:marLeft w:val="0"/>
          <w:marRight w:val="0"/>
          <w:marTop w:val="0"/>
          <w:marBottom w:val="0"/>
          <w:divBdr>
            <w:top w:val="none" w:sz="0" w:space="0" w:color="auto"/>
            <w:left w:val="none" w:sz="0" w:space="0" w:color="auto"/>
            <w:bottom w:val="none" w:sz="0" w:space="0" w:color="auto"/>
            <w:right w:val="none" w:sz="0" w:space="0" w:color="auto"/>
          </w:divBdr>
        </w:div>
        <w:div w:id="625964011">
          <w:marLeft w:val="0"/>
          <w:marRight w:val="0"/>
          <w:marTop w:val="0"/>
          <w:marBottom w:val="0"/>
          <w:divBdr>
            <w:top w:val="none" w:sz="0" w:space="0" w:color="auto"/>
            <w:left w:val="none" w:sz="0" w:space="0" w:color="auto"/>
            <w:bottom w:val="none" w:sz="0" w:space="0" w:color="auto"/>
            <w:right w:val="none" w:sz="0" w:space="0" w:color="auto"/>
          </w:divBdr>
        </w:div>
        <w:div w:id="586425536">
          <w:marLeft w:val="0"/>
          <w:marRight w:val="0"/>
          <w:marTop w:val="0"/>
          <w:marBottom w:val="0"/>
          <w:divBdr>
            <w:top w:val="none" w:sz="0" w:space="0" w:color="auto"/>
            <w:left w:val="none" w:sz="0" w:space="0" w:color="auto"/>
            <w:bottom w:val="none" w:sz="0" w:space="0" w:color="auto"/>
            <w:right w:val="none" w:sz="0" w:space="0" w:color="auto"/>
          </w:divBdr>
        </w:div>
        <w:div w:id="1500852311">
          <w:marLeft w:val="0"/>
          <w:marRight w:val="0"/>
          <w:marTop w:val="0"/>
          <w:marBottom w:val="0"/>
          <w:divBdr>
            <w:top w:val="none" w:sz="0" w:space="0" w:color="auto"/>
            <w:left w:val="none" w:sz="0" w:space="0" w:color="auto"/>
            <w:bottom w:val="none" w:sz="0" w:space="0" w:color="auto"/>
            <w:right w:val="none" w:sz="0" w:space="0" w:color="auto"/>
          </w:divBdr>
        </w:div>
        <w:div w:id="150416182">
          <w:marLeft w:val="0"/>
          <w:marRight w:val="0"/>
          <w:marTop w:val="0"/>
          <w:marBottom w:val="0"/>
          <w:divBdr>
            <w:top w:val="none" w:sz="0" w:space="0" w:color="auto"/>
            <w:left w:val="none" w:sz="0" w:space="0" w:color="auto"/>
            <w:bottom w:val="none" w:sz="0" w:space="0" w:color="auto"/>
            <w:right w:val="none" w:sz="0" w:space="0" w:color="auto"/>
          </w:divBdr>
        </w:div>
        <w:div w:id="1532838373">
          <w:marLeft w:val="0"/>
          <w:marRight w:val="0"/>
          <w:marTop w:val="0"/>
          <w:marBottom w:val="0"/>
          <w:divBdr>
            <w:top w:val="none" w:sz="0" w:space="0" w:color="auto"/>
            <w:left w:val="none" w:sz="0" w:space="0" w:color="auto"/>
            <w:bottom w:val="none" w:sz="0" w:space="0" w:color="auto"/>
            <w:right w:val="none" w:sz="0" w:space="0" w:color="auto"/>
          </w:divBdr>
        </w:div>
        <w:div w:id="164830119">
          <w:marLeft w:val="0"/>
          <w:marRight w:val="0"/>
          <w:marTop w:val="0"/>
          <w:marBottom w:val="0"/>
          <w:divBdr>
            <w:top w:val="none" w:sz="0" w:space="0" w:color="auto"/>
            <w:left w:val="none" w:sz="0" w:space="0" w:color="auto"/>
            <w:bottom w:val="none" w:sz="0" w:space="0" w:color="auto"/>
            <w:right w:val="none" w:sz="0" w:space="0" w:color="auto"/>
          </w:divBdr>
        </w:div>
        <w:div w:id="1898855515">
          <w:marLeft w:val="0"/>
          <w:marRight w:val="0"/>
          <w:marTop w:val="0"/>
          <w:marBottom w:val="0"/>
          <w:divBdr>
            <w:top w:val="none" w:sz="0" w:space="0" w:color="auto"/>
            <w:left w:val="none" w:sz="0" w:space="0" w:color="auto"/>
            <w:bottom w:val="none" w:sz="0" w:space="0" w:color="auto"/>
            <w:right w:val="none" w:sz="0" w:space="0" w:color="auto"/>
          </w:divBdr>
        </w:div>
        <w:div w:id="445739458">
          <w:marLeft w:val="0"/>
          <w:marRight w:val="0"/>
          <w:marTop w:val="0"/>
          <w:marBottom w:val="0"/>
          <w:divBdr>
            <w:top w:val="none" w:sz="0" w:space="0" w:color="auto"/>
            <w:left w:val="none" w:sz="0" w:space="0" w:color="auto"/>
            <w:bottom w:val="none" w:sz="0" w:space="0" w:color="auto"/>
            <w:right w:val="none" w:sz="0" w:space="0" w:color="auto"/>
          </w:divBdr>
        </w:div>
        <w:div w:id="1209416667">
          <w:marLeft w:val="0"/>
          <w:marRight w:val="0"/>
          <w:marTop w:val="0"/>
          <w:marBottom w:val="0"/>
          <w:divBdr>
            <w:top w:val="none" w:sz="0" w:space="0" w:color="auto"/>
            <w:left w:val="none" w:sz="0" w:space="0" w:color="auto"/>
            <w:bottom w:val="none" w:sz="0" w:space="0" w:color="auto"/>
            <w:right w:val="none" w:sz="0" w:space="0" w:color="auto"/>
          </w:divBdr>
        </w:div>
        <w:div w:id="1322809477">
          <w:marLeft w:val="0"/>
          <w:marRight w:val="0"/>
          <w:marTop w:val="0"/>
          <w:marBottom w:val="0"/>
          <w:divBdr>
            <w:top w:val="none" w:sz="0" w:space="0" w:color="auto"/>
            <w:left w:val="none" w:sz="0" w:space="0" w:color="auto"/>
            <w:bottom w:val="none" w:sz="0" w:space="0" w:color="auto"/>
            <w:right w:val="none" w:sz="0" w:space="0" w:color="auto"/>
          </w:divBdr>
        </w:div>
        <w:div w:id="846751946">
          <w:marLeft w:val="0"/>
          <w:marRight w:val="0"/>
          <w:marTop w:val="0"/>
          <w:marBottom w:val="0"/>
          <w:divBdr>
            <w:top w:val="none" w:sz="0" w:space="0" w:color="auto"/>
            <w:left w:val="none" w:sz="0" w:space="0" w:color="auto"/>
            <w:bottom w:val="none" w:sz="0" w:space="0" w:color="auto"/>
            <w:right w:val="none" w:sz="0" w:space="0" w:color="auto"/>
          </w:divBdr>
        </w:div>
        <w:div w:id="854808827">
          <w:marLeft w:val="0"/>
          <w:marRight w:val="0"/>
          <w:marTop w:val="0"/>
          <w:marBottom w:val="0"/>
          <w:divBdr>
            <w:top w:val="none" w:sz="0" w:space="0" w:color="auto"/>
            <w:left w:val="none" w:sz="0" w:space="0" w:color="auto"/>
            <w:bottom w:val="none" w:sz="0" w:space="0" w:color="auto"/>
            <w:right w:val="none" w:sz="0" w:space="0" w:color="auto"/>
          </w:divBdr>
        </w:div>
        <w:div w:id="799229318">
          <w:marLeft w:val="0"/>
          <w:marRight w:val="0"/>
          <w:marTop w:val="0"/>
          <w:marBottom w:val="0"/>
          <w:divBdr>
            <w:top w:val="none" w:sz="0" w:space="0" w:color="auto"/>
            <w:left w:val="none" w:sz="0" w:space="0" w:color="auto"/>
            <w:bottom w:val="none" w:sz="0" w:space="0" w:color="auto"/>
            <w:right w:val="none" w:sz="0" w:space="0" w:color="auto"/>
          </w:divBdr>
        </w:div>
        <w:div w:id="1191454298">
          <w:marLeft w:val="0"/>
          <w:marRight w:val="0"/>
          <w:marTop w:val="0"/>
          <w:marBottom w:val="0"/>
          <w:divBdr>
            <w:top w:val="none" w:sz="0" w:space="0" w:color="auto"/>
            <w:left w:val="none" w:sz="0" w:space="0" w:color="auto"/>
            <w:bottom w:val="none" w:sz="0" w:space="0" w:color="auto"/>
            <w:right w:val="none" w:sz="0" w:space="0" w:color="auto"/>
          </w:divBdr>
        </w:div>
        <w:div w:id="1619215839">
          <w:marLeft w:val="0"/>
          <w:marRight w:val="0"/>
          <w:marTop w:val="0"/>
          <w:marBottom w:val="0"/>
          <w:divBdr>
            <w:top w:val="none" w:sz="0" w:space="0" w:color="auto"/>
            <w:left w:val="none" w:sz="0" w:space="0" w:color="auto"/>
            <w:bottom w:val="none" w:sz="0" w:space="0" w:color="auto"/>
            <w:right w:val="none" w:sz="0" w:space="0" w:color="auto"/>
          </w:divBdr>
        </w:div>
        <w:div w:id="687177118">
          <w:marLeft w:val="0"/>
          <w:marRight w:val="0"/>
          <w:marTop w:val="0"/>
          <w:marBottom w:val="0"/>
          <w:divBdr>
            <w:top w:val="none" w:sz="0" w:space="0" w:color="auto"/>
            <w:left w:val="none" w:sz="0" w:space="0" w:color="auto"/>
            <w:bottom w:val="none" w:sz="0" w:space="0" w:color="auto"/>
            <w:right w:val="none" w:sz="0" w:space="0" w:color="auto"/>
          </w:divBdr>
        </w:div>
        <w:div w:id="1378703927">
          <w:marLeft w:val="0"/>
          <w:marRight w:val="0"/>
          <w:marTop w:val="0"/>
          <w:marBottom w:val="0"/>
          <w:divBdr>
            <w:top w:val="none" w:sz="0" w:space="0" w:color="auto"/>
            <w:left w:val="none" w:sz="0" w:space="0" w:color="auto"/>
            <w:bottom w:val="none" w:sz="0" w:space="0" w:color="auto"/>
            <w:right w:val="none" w:sz="0" w:space="0" w:color="auto"/>
          </w:divBdr>
        </w:div>
        <w:div w:id="270556340">
          <w:marLeft w:val="0"/>
          <w:marRight w:val="0"/>
          <w:marTop w:val="0"/>
          <w:marBottom w:val="0"/>
          <w:divBdr>
            <w:top w:val="none" w:sz="0" w:space="0" w:color="auto"/>
            <w:left w:val="none" w:sz="0" w:space="0" w:color="auto"/>
            <w:bottom w:val="none" w:sz="0" w:space="0" w:color="auto"/>
            <w:right w:val="none" w:sz="0" w:space="0" w:color="auto"/>
          </w:divBdr>
        </w:div>
        <w:div w:id="219174371">
          <w:marLeft w:val="0"/>
          <w:marRight w:val="0"/>
          <w:marTop w:val="0"/>
          <w:marBottom w:val="0"/>
          <w:divBdr>
            <w:top w:val="none" w:sz="0" w:space="0" w:color="auto"/>
            <w:left w:val="none" w:sz="0" w:space="0" w:color="auto"/>
            <w:bottom w:val="none" w:sz="0" w:space="0" w:color="auto"/>
            <w:right w:val="none" w:sz="0" w:space="0" w:color="auto"/>
          </w:divBdr>
        </w:div>
        <w:div w:id="353726698">
          <w:marLeft w:val="0"/>
          <w:marRight w:val="0"/>
          <w:marTop w:val="0"/>
          <w:marBottom w:val="0"/>
          <w:divBdr>
            <w:top w:val="none" w:sz="0" w:space="0" w:color="auto"/>
            <w:left w:val="none" w:sz="0" w:space="0" w:color="auto"/>
            <w:bottom w:val="none" w:sz="0" w:space="0" w:color="auto"/>
            <w:right w:val="none" w:sz="0" w:space="0" w:color="auto"/>
          </w:divBdr>
        </w:div>
        <w:div w:id="1664821529">
          <w:marLeft w:val="0"/>
          <w:marRight w:val="0"/>
          <w:marTop w:val="0"/>
          <w:marBottom w:val="0"/>
          <w:divBdr>
            <w:top w:val="none" w:sz="0" w:space="0" w:color="auto"/>
            <w:left w:val="none" w:sz="0" w:space="0" w:color="auto"/>
            <w:bottom w:val="none" w:sz="0" w:space="0" w:color="auto"/>
            <w:right w:val="none" w:sz="0" w:space="0" w:color="auto"/>
          </w:divBdr>
        </w:div>
        <w:div w:id="1186866690">
          <w:marLeft w:val="0"/>
          <w:marRight w:val="0"/>
          <w:marTop w:val="0"/>
          <w:marBottom w:val="0"/>
          <w:divBdr>
            <w:top w:val="none" w:sz="0" w:space="0" w:color="auto"/>
            <w:left w:val="none" w:sz="0" w:space="0" w:color="auto"/>
            <w:bottom w:val="none" w:sz="0" w:space="0" w:color="auto"/>
            <w:right w:val="none" w:sz="0" w:space="0" w:color="auto"/>
          </w:divBdr>
        </w:div>
        <w:div w:id="826477249">
          <w:marLeft w:val="0"/>
          <w:marRight w:val="0"/>
          <w:marTop w:val="0"/>
          <w:marBottom w:val="0"/>
          <w:divBdr>
            <w:top w:val="none" w:sz="0" w:space="0" w:color="auto"/>
            <w:left w:val="none" w:sz="0" w:space="0" w:color="auto"/>
            <w:bottom w:val="none" w:sz="0" w:space="0" w:color="auto"/>
            <w:right w:val="none" w:sz="0" w:space="0" w:color="auto"/>
          </w:divBdr>
        </w:div>
        <w:div w:id="460392201">
          <w:marLeft w:val="0"/>
          <w:marRight w:val="0"/>
          <w:marTop w:val="0"/>
          <w:marBottom w:val="0"/>
          <w:divBdr>
            <w:top w:val="none" w:sz="0" w:space="0" w:color="auto"/>
            <w:left w:val="none" w:sz="0" w:space="0" w:color="auto"/>
            <w:bottom w:val="none" w:sz="0" w:space="0" w:color="auto"/>
            <w:right w:val="none" w:sz="0" w:space="0" w:color="auto"/>
          </w:divBdr>
        </w:div>
        <w:div w:id="1874029251">
          <w:marLeft w:val="0"/>
          <w:marRight w:val="0"/>
          <w:marTop w:val="0"/>
          <w:marBottom w:val="0"/>
          <w:divBdr>
            <w:top w:val="none" w:sz="0" w:space="0" w:color="auto"/>
            <w:left w:val="none" w:sz="0" w:space="0" w:color="auto"/>
            <w:bottom w:val="none" w:sz="0" w:space="0" w:color="auto"/>
            <w:right w:val="none" w:sz="0" w:space="0" w:color="auto"/>
          </w:divBdr>
        </w:div>
        <w:div w:id="1677612892">
          <w:marLeft w:val="0"/>
          <w:marRight w:val="0"/>
          <w:marTop w:val="0"/>
          <w:marBottom w:val="0"/>
          <w:divBdr>
            <w:top w:val="none" w:sz="0" w:space="0" w:color="auto"/>
            <w:left w:val="none" w:sz="0" w:space="0" w:color="auto"/>
            <w:bottom w:val="none" w:sz="0" w:space="0" w:color="auto"/>
            <w:right w:val="none" w:sz="0" w:space="0" w:color="auto"/>
          </w:divBdr>
        </w:div>
        <w:div w:id="238059206">
          <w:marLeft w:val="0"/>
          <w:marRight w:val="0"/>
          <w:marTop w:val="0"/>
          <w:marBottom w:val="0"/>
          <w:divBdr>
            <w:top w:val="none" w:sz="0" w:space="0" w:color="auto"/>
            <w:left w:val="none" w:sz="0" w:space="0" w:color="auto"/>
            <w:bottom w:val="none" w:sz="0" w:space="0" w:color="auto"/>
            <w:right w:val="none" w:sz="0" w:space="0" w:color="auto"/>
          </w:divBdr>
        </w:div>
        <w:div w:id="388919720">
          <w:marLeft w:val="0"/>
          <w:marRight w:val="0"/>
          <w:marTop w:val="0"/>
          <w:marBottom w:val="0"/>
          <w:divBdr>
            <w:top w:val="none" w:sz="0" w:space="0" w:color="auto"/>
            <w:left w:val="none" w:sz="0" w:space="0" w:color="auto"/>
            <w:bottom w:val="none" w:sz="0" w:space="0" w:color="auto"/>
            <w:right w:val="none" w:sz="0" w:space="0" w:color="auto"/>
          </w:divBdr>
        </w:div>
        <w:div w:id="1755130460">
          <w:marLeft w:val="0"/>
          <w:marRight w:val="0"/>
          <w:marTop w:val="0"/>
          <w:marBottom w:val="0"/>
          <w:divBdr>
            <w:top w:val="none" w:sz="0" w:space="0" w:color="auto"/>
            <w:left w:val="none" w:sz="0" w:space="0" w:color="auto"/>
            <w:bottom w:val="none" w:sz="0" w:space="0" w:color="auto"/>
            <w:right w:val="none" w:sz="0" w:space="0" w:color="auto"/>
          </w:divBdr>
        </w:div>
        <w:div w:id="240142317">
          <w:marLeft w:val="0"/>
          <w:marRight w:val="0"/>
          <w:marTop w:val="0"/>
          <w:marBottom w:val="0"/>
          <w:divBdr>
            <w:top w:val="none" w:sz="0" w:space="0" w:color="auto"/>
            <w:left w:val="none" w:sz="0" w:space="0" w:color="auto"/>
            <w:bottom w:val="none" w:sz="0" w:space="0" w:color="auto"/>
            <w:right w:val="none" w:sz="0" w:space="0" w:color="auto"/>
          </w:divBdr>
        </w:div>
        <w:div w:id="1689142449">
          <w:marLeft w:val="0"/>
          <w:marRight w:val="0"/>
          <w:marTop w:val="0"/>
          <w:marBottom w:val="0"/>
          <w:divBdr>
            <w:top w:val="none" w:sz="0" w:space="0" w:color="auto"/>
            <w:left w:val="none" w:sz="0" w:space="0" w:color="auto"/>
            <w:bottom w:val="none" w:sz="0" w:space="0" w:color="auto"/>
            <w:right w:val="none" w:sz="0" w:space="0" w:color="auto"/>
          </w:divBdr>
        </w:div>
        <w:div w:id="1362785153">
          <w:marLeft w:val="0"/>
          <w:marRight w:val="0"/>
          <w:marTop w:val="0"/>
          <w:marBottom w:val="0"/>
          <w:divBdr>
            <w:top w:val="none" w:sz="0" w:space="0" w:color="auto"/>
            <w:left w:val="none" w:sz="0" w:space="0" w:color="auto"/>
            <w:bottom w:val="none" w:sz="0" w:space="0" w:color="auto"/>
            <w:right w:val="none" w:sz="0" w:space="0" w:color="auto"/>
          </w:divBdr>
        </w:div>
        <w:div w:id="1090007700">
          <w:marLeft w:val="0"/>
          <w:marRight w:val="0"/>
          <w:marTop w:val="0"/>
          <w:marBottom w:val="0"/>
          <w:divBdr>
            <w:top w:val="none" w:sz="0" w:space="0" w:color="auto"/>
            <w:left w:val="none" w:sz="0" w:space="0" w:color="auto"/>
            <w:bottom w:val="none" w:sz="0" w:space="0" w:color="auto"/>
            <w:right w:val="none" w:sz="0" w:space="0" w:color="auto"/>
          </w:divBdr>
        </w:div>
        <w:div w:id="2075394861">
          <w:marLeft w:val="0"/>
          <w:marRight w:val="0"/>
          <w:marTop w:val="0"/>
          <w:marBottom w:val="0"/>
          <w:divBdr>
            <w:top w:val="none" w:sz="0" w:space="0" w:color="auto"/>
            <w:left w:val="none" w:sz="0" w:space="0" w:color="auto"/>
            <w:bottom w:val="none" w:sz="0" w:space="0" w:color="auto"/>
            <w:right w:val="none" w:sz="0" w:space="0" w:color="auto"/>
          </w:divBdr>
        </w:div>
        <w:div w:id="1390879641">
          <w:marLeft w:val="0"/>
          <w:marRight w:val="0"/>
          <w:marTop w:val="0"/>
          <w:marBottom w:val="0"/>
          <w:divBdr>
            <w:top w:val="none" w:sz="0" w:space="0" w:color="auto"/>
            <w:left w:val="none" w:sz="0" w:space="0" w:color="auto"/>
            <w:bottom w:val="none" w:sz="0" w:space="0" w:color="auto"/>
            <w:right w:val="none" w:sz="0" w:space="0" w:color="auto"/>
          </w:divBdr>
        </w:div>
        <w:div w:id="993875449">
          <w:marLeft w:val="0"/>
          <w:marRight w:val="0"/>
          <w:marTop w:val="0"/>
          <w:marBottom w:val="0"/>
          <w:divBdr>
            <w:top w:val="none" w:sz="0" w:space="0" w:color="auto"/>
            <w:left w:val="none" w:sz="0" w:space="0" w:color="auto"/>
            <w:bottom w:val="none" w:sz="0" w:space="0" w:color="auto"/>
            <w:right w:val="none" w:sz="0" w:space="0" w:color="auto"/>
          </w:divBdr>
        </w:div>
        <w:div w:id="1086390308">
          <w:marLeft w:val="0"/>
          <w:marRight w:val="0"/>
          <w:marTop w:val="0"/>
          <w:marBottom w:val="0"/>
          <w:divBdr>
            <w:top w:val="none" w:sz="0" w:space="0" w:color="auto"/>
            <w:left w:val="none" w:sz="0" w:space="0" w:color="auto"/>
            <w:bottom w:val="none" w:sz="0" w:space="0" w:color="auto"/>
            <w:right w:val="none" w:sz="0" w:space="0" w:color="auto"/>
          </w:divBdr>
        </w:div>
        <w:div w:id="1792046797">
          <w:marLeft w:val="0"/>
          <w:marRight w:val="0"/>
          <w:marTop w:val="0"/>
          <w:marBottom w:val="0"/>
          <w:divBdr>
            <w:top w:val="none" w:sz="0" w:space="0" w:color="auto"/>
            <w:left w:val="none" w:sz="0" w:space="0" w:color="auto"/>
            <w:bottom w:val="none" w:sz="0" w:space="0" w:color="auto"/>
            <w:right w:val="none" w:sz="0" w:space="0" w:color="auto"/>
          </w:divBdr>
        </w:div>
        <w:div w:id="1420515547">
          <w:marLeft w:val="0"/>
          <w:marRight w:val="0"/>
          <w:marTop w:val="0"/>
          <w:marBottom w:val="0"/>
          <w:divBdr>
            <w:top w:val="none" w:sz="0" w:space="0" w:color="auto"/>
            <w:left w:val="none" w:sz="0" w:space="0" w:color="auto"/>
            <w:bottom w:val="none" w:sz="0" w:space="0" w:color="auto"/>
            <w:right w:val="none" w:sz="0" w:space="0" w:color="auto"/>
          </w:divBdr>
        </w:div>
        <w:div w:id="1641419463">
          <w:marLeft w:val="0"/>
          <w:marRight w:val="0"/>
          <w:marTop w:val="0"/>
          <w:marBottom w:val="0"/>
          <w:divBdr>
            <w:top w:val="none" w:sz="0" w:space="0" w:color="auto"/>
            <w:left w:val="none" w:sz="0" w:space="0" w:color="auto"/>
            <w:bottom w:val="none" w:sz="0" w:space="0" w:color="auto"/>
            <w:right w:val="none" w:sz="0" w:space="0" w:color="auto"/>
          </w:divBdr>
        </w:div>
        <w:div w:id="1745183365">
          <w:marLeft w:val="0"/>
          <w:marRight w:val="0"/>
          <w:marTop w:val="0"/>
          <w:marBottom w:val="0"/>
          <w:divBdr>
            <w:top w:val="none" w:sz="0" w:space="0" w:color="auto"/>
            <w:left w:val="none" w:sz="0" w:space="0" w:color="auto"/>
            <w:bottom w:val="none" w:sz="0" w:space="0" w:color="auto"/>
            <w:right w:val="none" w:sz="0" w:space="0" w:color="auto"/>
          </w:divBdr>
        </w:div>
        <w:div w:id="563566970">
          <w:marLeft w:val="0"/>
          <w:marRight w:val="0"/>
          <w:marTop w:val="0"/>
          <w:marBottom w:val="0"/>
          <w:divBdr>
            <w:top w:val="none" w:sz="0" w:space="0" w:color="auto"/>
            <w:left w:val="none" w:sz="0" w:space="0" w:color="auto"/>
            <w:bottom w:val="none" w:sz="0" w:space="0" w:color="auto"/>
            <w:right w:val="none" w:sz="0" w:space="0" w:color="auto"/>
          </w:divBdr>
        </w:div>
        <w:div w:id="1171212939">
          <w:marLeft w:val="0"/>
          <w:marRight w:val="0"/>
          <w:marTop w:val="0"/>
          <w:marBottom w:val="0"/>
          <w:divBdr>
            <w:top w:val="none" w:sz="0" w:space="0" w:color="auto"/>
            <w:left w:val="none" w:sz="0" w:space="0" w:color="auto"/>
            <w:bottom w:val="none" w:sz="0" w:space="0" w:color="auto"/>
            <w:right w:val="none" w:sz="0" w:space="0" w:color="auto"/>
          </w:divBdr>
        </w:div>
        <w:div w:id="1159615804">
          <w:marLeft w:val="0"/>
          <w:marRight w:val="0"/>
          <w:marTop w:val="0"/>
          <w:marBottom w:val="0"/>
          <w:divBdr>
            <w:top w:val="none" w:sz="0" w:space="0" w:color="auto"/>
            <w:left w:val="none" w:sz="0" w:space="0" w:color="auto"/>
            <w:bottom w:val="none" w:sz="0" w:space="0" w:color="auto"/>
            <w:right w:val="none" w:sz="0" w:space="0" w:color="auto"/>
          </w:divBdr>
        </w:div>
        <w:div w:id="27074620">
          <w:marLeft w:val="0"/>
          <w:marRight w:val="0"/>
          <w:marTop w:val="0"/>
          <w:marBottom w:val="0"/>
          <w:divBdr>
            <w:top w:val="none" w:sz="0" w:space="0" w:color="auto"/>
            <w:left w:val="none" w:sz="0" w:space="0" w:color="auto"/>
            <w:bottom w:val="none" w:sz="0" w:space="0" w:color="auto"/>
            <w:right w:val="none" w:sz="0" w:space="0" w:color="auto"/>
          </w:divBdr>
        </w:div>
        <w:div w:id="932979142">
          <w:marLeft w:val="0"/>
          <w:marRight w:val="0"/>
          <w:marTop w:val="0"/>
          <w:marBottom w:val="0"/>
          <w:divBdr>
            <w:top w:val="none" w:sz="0" w:space="0" w:color="auto"/>
            <w:left w:val="none" w:sz="0" w:space="0" w:color="auto"/>
            <w:bottom w:val="none" w:sz="0" w:space="0" w:color="auto"/>
            <w:right w:val="none" w:sz="0" w:space="0" w:color="auto"/>
          </w:divBdr>
        </w:div>
        <w:div w:id="970867250">
          <w:marLeft w:val="0"/>
          <w:marRight w:val="0"/>
          <w:marTop w:val="0"/>
          <w:marBottom w:val="0"/>
          <w:divBdr>
            <w:top w:val="none" w:sz="0" w:space="0" w:color="auto"/>
            <w:left w:val="none" w:sz="0" w:space="0" w:color="auto"/>
            <w:bottom w:val="none" w:sz="0" w:space="0" w:color="auto"/>
            <w:right w:val="none" w:sz="0" w:space="0" w:color="auto"/>
          </w:divBdr>
        </w:div>
        <w:div w:id="510800112">
          <w:marLeft w:val="0"/>
          <w:marRight w:val="0"/>
          <w:marTop w:val="0"/>
          <w:marBottom w:val="0"/>
          <w:divBdr>
            <w:top w:val="none" w:sz="0" w:space="0" w:color="auto"/>
            <w:left w:val="none" w:sz="0" w:space="0" w:color="auto"/>
            <w:bottom w:val="none" w:sz="0" w:space="0" w:color="auto"/>
            <w:right w:val="none" w:sz="0" w:space="0" w:color="auto"/>
          </w:divBdr>
        </w:div>
        <w:div w:id="76366105">
          <w:marLeft w:val="0"/>
          <w:marRight w:val="0"/>
          <w:marTop w:val="0"/>
          <w:marBottom w:val="0"/>
          <w:divBdr>
            <w:top w:val="none" w:sz="0" w:space="0" w:color="auto"/>
            <w:left w:val="none" w:sz="0" w:space="0" w:color="auto"/>
            <w:bottom w:val="none" w:sz="0" w:space="0" w:color="auto"/>
            <w:right w:val="none" w:sz="0" w:space="0" w:color="auto"/>
          </w:divBdr>
        </w:div>
        <w:div w:id="1800294916">
          <w:marLeft w:val="0"/>
          <w:marRight w:val="0"/>
          <w:marTop w:val="0"/>
          <w:marBottom w:val="0"/>
          <w:divBdr>
            <w:top w:val="none" w:sz="0" w:space="0" w:color="auto"/>
            <w:left w:val="none" w:sz="0" w:space="0" w:color="auto"/>
            <w:bottom w:val="none" w:sz="0" w:space="0" w:color="auto"/>
            <w:right w:val="none" w:sz="0" w:space="0" w:color="auto"/>
          </w:divBdr>
        </w:div>
        <w:div w:id="308679756">
          <w:marLeft w:val="0"/>
          <w:marRight w:val="0"/>
          <w:marTop w:val="0"/>
          <w:marBottom w:val="0"/>
          <w:divBdr>
            <w:top w:val="none" w:sz="0" w:space="0" w:color="auto"/>
            <w:left w:val="none" w:sz="0" w:space="0" w:color="auto"/>
            <w:bottom w:val="none" w:sz="0" w:space="0" w:color="auto"/>
            <w:right w:val="none" w:sz="0" w:space="0" w:color="auto"/>
          </w:divBdr>
        </w:div>
        <w:div w:id="732511259">
          <w:marLeft w:val="0"/>
          <w:marRight w:val="0"/>
          <w:marTop w:val="0"/>
          <w:marBottom w:val="0"/>
          <w:divBdr>
            <w:top w:val="none" w:sz="0" w:space="0" w:color="auto"/>
            <w:left w:val="none" w:sz="0" w:space="0" w:color="auto"/>
            <w:bottom w:val="none" w:sz="0" w:space="0" w:color="auto"/>
            <w:right w:val="none" w:sz="0" w:space="0" w:color="auto"/>
          </w:divBdr>
        </w:div>
        <w:div w:id="1878078974">
          <w:marLeft w:val="0"/>
          <w:marRight w:val="0"/>
          <w:marTop w:val="0"/>
          <w:marBottom w:val="0"/>
          <w:divBdr>
            <w:top w:val="none" w:sz="0" w:space="0" w:color="auto"/>
            <w:left w:val="none" w:sz="0" w:space="0" w:color="auto"/>
            <w:bottom w:val="none" w:sz="0" w:space="0" w:color="auto"/>
            <w:right w:val="none" w:sz="0" w:space="0" w:color="auto"/>
          </w:divBdr>
        </w:div>
        <w:div w:id="1511139378">
          <w:marLeft w:val="0"/>
          <w:marRight w:val="0"/>
          <w:marTop w:val="0"/>
          <w:marBottom w:val="0"/>
          <w:divBdr>
            <w:top w:val="none" w:sz="0" w:space="0" w:color="auto"/>
            <w:left w:val="none" w:sz="0" w:space="0" w:color="auto"/>
            <w:bottom w:val="none" w:sz="0" w:space="0" w:color="auto"/>
            <w:right w:val="none" w:sz="0" w:space="0" w:color="auto"/>
          </w:divBdr>
        </w:div>
        <w:div w:id="146749983">
          <w:marLeft w:val="0"/>
          <w:marRight w:val="0"/>
          <w:marTop w:val="0"/>
          <w:marBottom w:val="0"/>
          <w:divBdr>
            <w:top w:val="none" w:sz="0" w:space="0" w:color="auto"/>
            <w:left w:val="none" w:sz="0" w:space="0" w:color="auto"/>
            <w:bottom w:val="none" w:sz="0" w:space="0" w:color="auto"/>
            <w:right w:val="none" w:sz="0" w:space="0" w:color="auto"/>
          </w:divBdr>
        </w:div>
        <w:div w:id="1337153182">
          <w:marLeft w:val="0"/>
          <w:marRight w:val="0"/>
          <w:marTop w:val="0"/>
          <w:marBottom w:val="0"/>
          <w:divBdr>
            <w:top w:val="none" w:sz="0" w:space="0" w:color="auto"/>
            <w:left w:val="none" w:sz="0" w:space="0" w:color="auto"/>
            <w:bottom w:val="none" w:sz="0" w:space="0" w:color="auto"/>
            <w:right w:val="none" w:sz="0" w:space="0" w:color="auto"/>
          </w:divBdr>
        </w:div>
        <w:div w:id="362364745">
          <w:marLeft w:val="0"/>
          <w:marRight w:val="0"/>
          <w:marTop w:val="0"/>
          <w:marBottom w:val="0"/>
          <w:divBdr>
            <w:top w:val="none" w:sz="0" w:space="0" w:color="auto"/>
            <w:left w:val="none" w:sz="0" w:space="0" w:color="auto"/>
            <w:bottom w:val="none" w:sz="0" w:space="0" w:color="auto"/>
            <w:right w:val="none" w:sz="0" w:space="0" w:color="auto"/>
          </w:divBdr>
        </w:div>
        <w:div w:id="15737919">
          <w:marLeft w:val="0"/>
          <w:marRight w:val="0"/>
          <w:marTop w:val="0"/>
          <w:marBottom w:val="0"/>
          <w:divBdr>
            <w:top w:val="none" w:sz="0" w:space="0" w:color="auto"/>
            <w:left w:val="none" w:sz="0" w:space="0" w:color="auto"/>
            <w:bottom w:val="none" w:sz="0" w:space="0" w:color="auto"/>
            <w:right w:val="none" w:sz="0" w:space="0" w:color="auto"/>
          </w:divBdr>
        </w:div>
        <w:div w:id="646906177">
          <w:marLeft w:val="0"/>
          <w:marRight w:val="0"/>
          <w:marTop w:val="0"/>
          <w:marBottom w:val="0"/>
          <w:divBdr>
            <w:top w:val="none" w:sz="0" w:space="0" w:color="auto"/>
            <w:left w:val="none" w:sz="0" w:space="0" w:color="auto"/>
            <w:bottom w:val="none" w:sz="0" w:space="0" w:color="auto"/>
            <w:right w:val="none" w:sz="0" w:space="0" w:color="auto"/>
          </w:divBdr>
        </w:div>
        <w:div w:id="864682554">
          <w:marLeft w:val="0"/>
          <w:marRight w:val="0"/>
          <w:marTop w:val="0"/>
          <w:marBottom w:val="0"/>
          <w:divBdr>
            <w:top w:val="none" w:sz="0" w:space="0" w:color="auto"/>
            <w:left w:val="none" w:sz="0" w:space="0" w:color="auto"/>
            <w:bottom w:val="none" w:sz="0" w:space="0" w:color="auto"/>
            <w:right w:val="none" w:sz="0" w:space="0" w:color="auto"/>
          </w:divBdr>
        </w:div>
        <w:div w:id="16078324">
          <w:marLeft w:val="0"/>
          <w:marRight w:val="0"/>
          <w:marTop w:val="0"/>
          <w:marBottom w:val="0"/>
          <w:divBdr>
            <w:top w:val="none" w:sz="0" w:space="0" w:color="auto"/>
            <w:left w:val="none" w:sz="0" w:space="0" w:color="auto"/>
            <w:bottom w:val="none" w:sz="0" w:space="0" w:color="auto"/>
            <w:right w:val="none" w:sz="0" w:space="0" w:color="auto"/>
          </w:divBdr>
        </w:div>
        <w:div w:id="424155787">
          <w:marLeft w:val="0"/>
          <w:marRight w:val="0"/>
          <w:marTop w:val="0"/>
          <w:marBottom w:val="0"/>
          <w:divBdr>
            <w:top w:val="none" w:sz="0" w:space="0" w:color="auto"/>
            <w:left w:val="none" w:sz="0" w:space="0" w:color="auto"/>
            <w:bottom w:val="none" w:sz="0" w:space="0" w:color="auto"/>
            <w:right w:val="none" w:sz="0" w:space="0" w:color="auto"/>
          </w:divBdr>
        </w:div>
        <w:div w:id="1347295420">
          <w:marLeft w:val="0"/>
          <w:marRight w:val="0"/>
          <w:marTop w:val="0"/>
          <w:marBottom w:val="0"/>
          <w:divBdr>
            <w:top w:val="none" w:sz="0" w:space="0" w:color="auto"/>
            <w:left w:val="none" w:sz="0" w:space="0" w:color="auto"/>
            <w:bottom w:val="none" w:sz="0" w:space="0" w:color="auto"/>
            <w:right w:val="none" w:sz="0" w:space="0" w:color="auto"/>
          </w:divBdr>
        </w:div>
        <w:div w:id="2633587">
          <w:marLeft w:val="0"/>
          <w:marRight w:val="0"/>
          <w:marTop w:val="0"/>
          <w:marBottom w:val="0"/>
          <w:divBdr>
            <w:top w:val="none" w:sz="0" w:space="0" w:color="auto"/>
            <w:left w:val="none" w:sz="0" w:space="0" w:color="auto"/>
            <w:bottom w:val="none" w:sz="0" w:space="0" w:color="auto"/>
            <w:right w:val="none" w:sz="0" w:space="0" w:color="auto"/>
          </w:divBdr>
        </w:div>
        <w:div w:id="1597209327">
          <w:marLeft w:val="0"/>
          <w:marRight w:val="0"/>
          <w:marTop w:val="0"/>
          <w:marBottom w:val="0"/>
          <w:divBdr>
            <w:top w:val="none" w:sz="0" w:space="0" w:color="auto"/>
            <w:left w:val="none" w:sz="0" w:space="0" w:color="auto"/>
            <w:bottom w:val="none" w:sz="0" w:space="0" w:color="auto"/>
            <w:right w:val="none" w:sz="0" w:space="0" w:color="auto"/>
          </w:divBdr>
        </w:div>
        <w:div w:id="1483303775">
          <w:marLeft w:val="0"/>
          <w:marRight w:val="0"/>
          <w:marTop w:val="0"/>
          <w:marBottom w:val="0"/>
          <w:divBdr>
            <w:top w:val="none" w:sz="0" w:space="0" w:color="auto"/>
            <w:left w:val="none" w:sz="0" w:space="0" w:color="auto"/>
            <w:bottom w:val="none" w:sz="0" w:space="0" w:color="auto"/>
            <w:right w:val="none" w:sz="0" w:space="0" w:color="auto"/>
          </w:divBdr>
        </w:div>
        <w:div w:id="1259022784">
          <w:marLeft w:val="0"/>
          <w:marRight w:val="0"/>
          <w:marTop w:val="0"/>
          <w:marBottom w:val="0"/>
          <w:divBdr>
            <w:top w:val="none" w:sz="0" w:space="0" w:color="auto"/>
            <w:left w:val="none" w:sz="0" w:space="0" w:color="auto"/>
            <w:bottom w:val="none" w:sz="0" w:space="0" w:color="auto"/>
            <w:right w:val="none" w:sz="0" w:space="0" w:color="auto"/>
          </w:divBdr>
        </w:div>
        <w:div w:id="1150907367">
          <w:marLeft w:val="0"/>
          <w:marRight w:val="0"/>
          <w:marTop w:val="0"/>
          <w:marBottom w:val="0"/>
          <w:divBdr>
            <w:top w:val="none" w:sz="0" w:space="0" w:color="auto"/>
            <w:left w:val="none" w:sz="0" w:space="0" w:color="auto"/>
            <w:bottom w:val="none" w:sz="0" w:space="0" w:color="auto"/>
            <w:right w:val="none" w:sz="0" w:space="0" w:color="auto"/>
          </w:divBdr>
        </w:div>
        <w:div w:id="551497883">
          <w:marLeft w:val="0"/>
          <w:marRight w:val="0"/>
          <w:marTop w:val="0"/>
          <w:marBottom w:val="0"/>
          <w:divBdr>
            <w:top w:val="none" w:sz="0" w:space="0" w:color="auto"/>
            <w:left w:val="none" w:sz="0" w:space="0" w:color="auto"/>
            <w:bottom w:val="none" w:sz="0" w:space="0" w:color="auto"/>
            <w:right w:val="none" w:sz="0" w:space="0" w:color="auto"/>
          </w:divBdr>
        </w:div>
        <w:div w:id="1134641586">
          <w:marLeft w:val="0"/>
          <w:marRight w:val="0"/>
          <w:marTop w:val="0"/>
          <w:marBottom w:val="0"/>
          <w:divBdr>
            <w:top w:val="none" w:sz="0" w:space="0" w:color="auto"/>
            <w:left w:val="none" w:sz="0" w:space="0" w:color="auto"/>
            <w:bottom w:val="none" w:sz="0" w:space="0" w:color="auto"/>
            <w:right w:val="none" w:sz="0" w:space="0" w:color="auto"/>
          </w:divBdr>
        </w:div>
        <w:div w:id="1517310844">
          <w:marLeft w:val="0"/>
          <w:marRight w:val="0"/>
          <w:marTop w:val="0"/>
          <w:marBottom w:val="0"/>
          <w:divBdr>
            <w:top w:val="none" w:sz="0" w:space="0" w:color="auto"/>
            <w:left w:val="none" w:sz="0" w:space="0" w:color="auto"/>
            <w:bottom w:val="none" w:sz="0" w:space="0" w:color="auto"/>
            <w:right w:val="none" w:sz="0" w:space="0" w:color="auto"/>
          </w:divBdr>
        </w:div>
        <w:div w:id="1656563117">
          <w:marLeft w:val="0"/>
          <w:marRight w:val="0"/>
          <w:marTop w:val="0"/>
          <w:marBottom w:val="0"/>
          <w:divBdr>
            <w:top w:val="none" w:sz="0" w:space="0" w:color="auto"/>
            <w:left w:val="none" w:sz="0" w:space="0" w:color="auto"/>
            <w:bottom w:val="none" w:sz="0" w:space="0" w:color="auto"/>
            <w:right w:val="none" w:sz="0" w:space="0" w:color="auto"/>
          </w:divBdr>
        </w:div>
        <w:div w:id="1979148307">
          <w:marLeft w:val="0"/>
          <w:marRight w:val="0"/>
          <w:marTop w:val="0"/>
          <w:marBottom w:val="0"/>
          <w:divBdr>
            <w:top w:val="none" w:sz="0" w:space="0" w:color="auto"/>
            <w:left w:val="none" w:sz="0" w:space="0" w:color="auto"/>
            <w:bottom w:val="none" w:sz="0" w:space="0" w:color="auto"/>
            <w:right w:val="none" w:sz="0" w:space="0" w:color="auto"/>
          </w:divBdr>
        </w:div>
        <w:div w:id="1300452709">
          <w:marLeft w:val="0"/>
          <w:marRight w:val="0"/>
          <w:marTop w:val="0"/>
          <w:marBottom w:val="0"/>
          <w:divBdr>
            <w:top w:val="none" w:sz="0" w:space="0" w:color="auto"/>
            <w:left w:val="none" w:sz="0" w:space="0" w:color="auto"/>
            <w:bottom w:val="none" w:sz="0" w:space="0" w:color="auto"/>
            <w:right w:val="none" w:sz="0" w:space="0" w:color="auto"/>
          </w:divBdr>
        </w:div>
        <w:div w:id="731538135">
          <w:marLeft w:val="0"/>
          <w:marRight w:val="0"/>
          <w:marTop w:val="0"/>
          <w:marBottom w:val="0"/>
          <w:divBdr>
            <w:top w:val="none" w:sz="0" w:space="0" w:color="auto"/>
            <w:left w:val="none" w:sz="0" w:space="0" w:color="auto"/>
            <w:bottom w:val="none" w:sz="0" w:space="0" w:color="auto"/>
            <w:right w:val="none" w:sz="0" w:space="0" w:color="auto"/>
          </w:divBdr>
        </w:div>
        <w:div w:id="1798142028">
          <w:marLeft w:val="0"/>
          <w:marRight w:val="0"/>
          <w:marTop w:val="0"/>
          <w:marBottom w:val="0"/>
          <w:divBdr>
            <w:top w:val="none" w:sz="0" w:space="0" w:color="auto"/>
            <w:left w:val="none" w:sz="0" w:space="0" w:color="auto"/>
            <w:bottom w:val="none" w:sz="0" w:space="0" w:color="auto"/>
            <w:right w:val="none" w:sz="0" w:space="0" w:color="auto"/>
          </w:divBdr>
        </w:div>
        <w:div w:id="906305300">
          <w:marLeft w:val="0"/>
          <w:marRight w:val="0"/>
          <w:marTop w:val="0"/>
          <w:marBottom w:val="0"/>
          <w:divBdr>
            <w:top w:val="none" w:sz="0" w:space="0" w:color="auto"/>
            <w:left w:val="none" w:sz="0" w:space="0" w:color="auto"/>
            <w:bottom w:val="none" w:sz="0" w:space="0" w:color="auto"/>
            <w:right w:val="none" w:sz="0" w:space="0" w:color="auto"/>
          </w:divBdr>
        </w:div>
        <w:div w:id="1632177056">
          <w:marLeft w:val="0"/>
          <w:marRight w:val="0"/>
          <w:marTop w:val="0"/>
          <w:marBottom w:val="0"/>
          <w:divBdr>
            <w:top w:val="none" w:sz="0" w:space="0" w:color="auto"/>
            <w:left w:val="none" w:sz="0" w:space="0" w:color="auto"/>
            <w:bottom w:val="none" w:sz="0" w:space="0" w:color="auto"/>
            <w:right w:val="none" w:sz="0" w:space="0" w:color="auto"/>
          </w:divBdr>
        </w:div>
        <w:div w:id="87389273">
          <w:marLeft w:val="0"/>
          <w:marRight w:val="0"/>
          <w:marTop w:val="0"/>
          <w:marBottom w:val="0"/>
          <w:divBdr>
            <w:top w:val="none" w:sz="0" w:space="0" w:color="auto"/>
            <w:left w:val="none" w:sz="0" w:space="0" w:color="auto"/>
            <w:bottom w:val="none" w:sz="0" w:space="0" w:color="auto"/>
            <w:right w:val="none" w:sz="0" w:space="0" w:color="auto"/>
          </w:divBdr>
        </w:div>
        <w:div w:id="336347036">
          <w:marLeft w:val="0"/>
          <w:marRight w:val="0"/>
          <w:marTop w:val="0"/>
          <w:marBottom w:val="0"/>
          <w:divBdr>
            <w:top w:val="none" w:sz="0" w:space="0" w:color="auto"/>
            <w:left w:val="none" w:sz="0" w:space="0" w:color="auto"/>
            <w:bottom w:val="none" w:sz="0" w:space="0" w:color="auto"/>
            <w:right w:val="none" w:sz="0" w:space="0" w:color="auto"/>
          </w:divBdr>
        </w:div>
        <w:div w:id="1666397045">
          <w:marLeft w:val="0"/>
          <w:marRight w:val="0"/>
          <w:marTop w:val="0"/>
          <w:marBottom w:val="0"/>
          <w:divBdr>
            <w:top w:val="none" w:sz="0" w:space="0" w:color="auto"/>
            <w:left w:val="none" w:sz="0" w:space="0" w:color="auto"/>
            <w:bottom w:val="none" w:sz="0" w:space="0" w:color="auto"/>
            <w:right w:val="none" w:sz="0" w:space="0" w:color="auto"/>
          </w:divBdr>
        </w:div>
        <w:div w:id="584844621">
          <w:marLeft w:val="0"/>
          <w:marRight w:val="0"/>
          <w:marTop w:val="0"/>
          <w:marBottom w:val="0"/>
          <w:divBdr>
            <w:top w:val="none" w:sz="0" w:space="0" w:color="auto"/>
            <w:left w:val="none" w:sz="0" w:space="0" w:color="auto"/>
            <w:bottom w:val="none" w:sz="0" w:space="0" w:color="auto"/>
            <w:right w:val="none" w:sz="0" w:space="0" w:color="auto"/>
          </w:divBdr>
        </w:div>
        <w:div w:id="1403526038">
          <w:marLeft w:val="0"/>
          <w:marRight w:val="0"/>
          <w:marTop w:val="0"/>
          <w:marBottom w:val="0"/>
          <w:divBdr>
            <w:top w:val="none" w:sz="0" w:space="0" w:color="auto"/>
            <w:left w:val="none" w:sz="0" w:space="0" w:color="auto"/>
            <w:bottom w:val="none" w:sz="0" w:space="0" w:color="auto"/>
            <w:right w:val="none" w:sz="0" w:space="0" w:color="auto"/>
          </w:divBdr>
        </w:div>
        <w:div w:id="1714040529">
          <w:marLeft w:val="0"/>
          <w:marRight w:val="0"/>
          <w:marTop w:val="0"/>
          <w:marBottom w:val="0"/>
          <w:divBdr>
            <w:top w:val="none" w:sz="0" w:space="0" w:color="auto"/>
            <w:left w:val="none" w:sz="0" w:space="0" w:color="auto"/>
            <w:bottom w:val="none" w:sz="0" w:space="0" w:color="auto"/>
            <w:right w:val="none" w:sz="0" w:space="0" w:color="auto"/>
          </w:divBdr>
        </w:div>
        <w:div w:id="308480618">
          <w:marLeft w:val="0"/>
          <w:marRight w:val="0"/>
          <w:marTop w:val="0"/>
          <w:marBottom w:val="0"/>
          <w:divBdr>
            <w:top w:val="none" w:sz="0" w:space="0" w:color="auto"/>
            <w:left w:val="none" w:sz="0" w:space="0" w:color="auto"/>
            <w:bottom w:val="none" w:sz="0" w:space="0" w:color="auto"/>
            <w:right w:val="none" w:sz="0" w:space="0" w:color="auto"/>
          </w:divBdr>
        </w:div>
        <w:div w:id="431126938">
          <w:marLeft w:val="0"/>
          <w:marRight w:val="0"/>
          <w:marTop w:val="0"/>
          <w:marBottom w:val="0"/>
          <w:divBdr>
            <w:top w:val="none" w:sz="0" w:space="0" w:color="auto"/>
            <w:left w:val="none" w:sz="0" w:space="0" w:color="auto"/>
            <w:bottom w:val="none" w:sz="0" w:space="0" w:color="auto"/>
            <w:right w:val="none" w:sz="0" w:space="0" w:color="auto"/>
          </w:divBdr>
        </w:div>
        <w:div w:id="865944313">
          <w:marLeft w:val="0"/>
          <w:marRight w:val="0"/>
          <w:marTop w:val="0"/>
          <w:marBottom w:val="0"/>
          <w:divBdr>
            <w:top w:val="none" w:sz="0" w:space="0" w:color="auto"/>
            <w:left w:val="none" w:sz="0" w:space="0" w:color="auto"/>
            <w:bottom w:val="none" w:sz="0" w:space="0" w:color="auto"/>
            <w:right w:val="none" w:sz="0" w:space="0" w:color="auto"/>
          </w:divBdr>
        </w:div>
        <w:div w:id="1731613193">
          <w:marLeft w:val="0"/>
          <w:marRight w:val="0"/>
          <w:marTop w:val="0"/>
          <w:marBottom w:val="0"/>
          <w:divBdr>
            <w:top w:val="none" w:sz="0" w:space="0" w:color="auto"/>
            <w:left w:val="none" w:sz="0" w:space="0" w:color="auto"/>
            <w:bottom w:val="none" w:sz="0" w:space="0" w:color="auto"/>
            <w:right w:val="none" w:sz="0" w:space="0" w:color="auto"/>
          </w:divBdr>
        </w:div>
        <w:div w:id="1269388920">
          <w:marLeft w:val="0"/>
          <w:marRight w:val="0"/>
          <w:marTop w:val="0"/>
          <w:marBottom w:val="0"/>
          <w:divBdr>
            <w:top w:val="none" w:sz="0" w:space="0" w:color="auto"/>
            <w:left w:val="none" w:sz="0" w:space="0" w:color="auto"/>
            <w:bottom w:val="none" w:sz="0" w:space="0" w:color="auto"/>
            <w:right w:val="none" w:sz="0" w:space="0" w:color="auto"/>
          </w:divBdr>
        </w:div>
        <w:div w:id="1335258242">
          <w:marLeft w:val="0"/>
          <w:marRight w:val="0"/>
          <w:marTop w:val="0"/>
          <w:marBottom w:val="0"/>
          <w:divBdr>
            <w:top w:val="none" w:sz="0" w:space="0" w:color="auto"/>
            <w:left w:val="none" w:sz="0" w:space="0" w:color="auto"/>
            <w:bottom w:val="none" w:sz="0" w:space="0" w:color="auto"/>
            <w:right w:val="none" w:sz="0" w:space="0" w:color="auto"/>
          </w:divBdr>
        </w:div>
        <w:div w:id="1562906138">
          <w:marLeft w:val="0"/>
          <w:marRight w:val="0"/>
          <w:marTop w:val="0"/>
          <w:marBottom w:val="0"/>
          <w:divBdr>
            <w:top w:val="none" w:sz="0" w:space="0" w:color="auto"/>
            <w:left w:val="none" w:sz="0" w:space="0" w:color="auto"/>
            <w:bottom w:val="none" w:sz="0" w:space="0" w:color="auto"/>
            <w:right w:val="none" w:sz="0" w:space="0" w:color="auto"/>
          </w:divBdr>
        </w:div>
        <w:div w:id="141166933">
          <w:marLeft w:val="0"/>
          <w:marRight w:val="0"/>
          <w:marTop w:val="0"/>
          <w:marBottom w:val="0"/>
          <w:divBdr>
            <w:top w:val="none" w:sz="0" w:space="0" w:color="auto"/>
            <w:left w:val="none" w:sz="0" w:space="0" w:color="auto"/>
            <w:bottom w:val="none" w:sz="0" w:space="0" w:color="auto"/>
            <w:right w:val="none" w:sz="0" w:space="0" w:color="auto"/>
          </w:divBdr>
        </w:div>
        <w:div w:id="383337253">
          <w:marLeft w:val="0"/>
          <w:marRight w:val="0"/>
          <w:marTop w:val="0"/>
          <w:marBottom w:val="0"/>
          <w:divBdr>
            <w:top w:val="none" w:sz="0" w:space="0" w:color="auto"/>
            <w:left w:val="none" w:sz="0" w:space="0" w:color="auto"/>
            <w:bottom w:val="none" w:sz="0" w:space="0" w:color="auto"/>
            <w:right w:val="none" w:sz="0" w:space="0" w:color="auto"/>
          </w:divBdr>
        </w:div>
        <w:div w:id="1903368440">
          <w:marLeft w:val="0"/>
          <w:marRight w:val="0"/>
          <w:marTop w:val="0"/>
          <w:marBottom w:val="0"/>
          <w:divBdr>
            <w:top w:val="none" w:sz="0" w:space="0" w:color="auto"/>
            <w:left w:val="none" w:sz="0" w:space="0" w:color="auto"/>
            <w:bottom w:val="none" w:sz="0" w:space="0" w:color="auto"/>
            <w:right w:val="none" w:sz="0" w:space="0" w:color="auto"/>
          </w:divBdr>
        </w:div>
        <w:div w:id="1836066833">
          <w:marLeft w:val="0"/>
          <w:marRight w:val="0"/>
          <w:marTop w:val="0"/>
          <w:marBottom w:val="0"/>
          <w:divBdr>
            <w:top w:val="none" w:sz="0" w:space="0" w:color="auto"/>
            <w:left w:val="none" w:sz="0" w:space="0" w:color="auto"/>
            <w:bottom w:val="none" w:sz="0" w:space="0" w:color="auto"/>
            <w:right w:val="none" w:sz="0" w:space="0" w:color="auto"/>
          </w:divBdr>
        </w:div>
        <w:div w:id="561064038">
          <w:marLeft w:val="0"/>
          <w:marRight w:val="0"/>
          <w:marTop w:val="0"/>
          <w:marBottom w:val="0"/>
          <w:divBdr>
            <w:top w:val="none" w:sz="0" w:space="0" w:color="auto"/>
            <w:left w:val="none" w:sz="0" w:space="0" w:color="auto"/>
            <w:bottom w:val="none" w:sz="0" w:space="0" w:color="auto"/>
            <w:right w:val="none" w:sz="0" w:space="0" w:color="auto"/>
          </w:divBdr>
        </w:div>
        <w:div w:id="1589920984">
          <w:marLeft w:val="0"/>
          <w:marRight w:val="0"/>
          <w:marTop w:val="0"/>
          <w:marBottom w:val="0"/>
          <w:divBdr>
            <w:top w:val="none" w:sz="0" w:space="0" w:color="auto"/>
            <w:left w:val="none" w:sz="0" w:space="0" w:color="auto"/>
            <w:bottom w:val="none" w:sz="0" w:space="0" w:color="auto"/>
            <w:right w:val="none" w:sz="0" w:space="0" w:color="auto"/>
          </w:divBdr>
        </w:div>
        <w:div w:id="1079406074">
          <w:marLeft w:val="0"/>
          <w:marRight w:val="0"/>
          <w:marTop w:val="0"/>
          <w:marBottom w:val="0"/>
          <w:divBdr>
            <w:top w:val="none" w:sz="0" w:space="0" w:color="auto"/>
            <w:left w:val="none" w:sz="0" w:space="0" w:color="auto"/>
            <w:bottom w:val="none" w:sz="0" w:space="0" w:color="auto"/>
            <w:right w:val="none" w:sz="0" w:space="0" w:color="auto"/>
          </w:divBdr>
        </w:div>
        <w:div w:id="943197588">
          <w:marLeft w:val="0"/>
          <w:marRight w:val="0"/>
          <w:marTop w:val="0"/>
          <w:marBottom w:val="0"/>
          <w:divBdr>
            <w:top w:val="none" w:sz="0" w:space="0" w:color="auto"/>
            <w:left w:val="none" w:sz="0" w:space="0" w:color="auto"/>
            <w:bottom w:val="none" w:sz="0" w:space="0" w:color="auto"/>
            <w:right w:val="none" w:sz="0" w:space="0" w:color="auto"/>
          </w:divBdr>
        </w:div>
        <w:div w:id="1662730962">
          <w:marLeft w:val="0"/>
          <w:marRight w:val="0"/>
          <w:marTop w:val="0"/>
          <w:marBottom w:val="0"/>
          <w:divBdr>
            <w:top w:val="none" w:sz="0" w:space="0" w:color="auto"/>
            <w:left w:val="none" w:sz="0" w:space="0" w:color="auto"/>
            <w:bottom w:val="none" w:sz="0" w:space="0" w:color="auto"/>
            <w:right w:val="none" w:sz="0" w:space="0" w:color="auto"/>
          </w:divBdr>
        </w:div>
        <w:div w:id="2113864942">
          <w:marLeft w:val="0"/>
          <w:marRight w:val="0"/>
          <w:marTop w:val="0"/>
          <w:marBottom w:val="0"/>
          <w:divBdr>
            <w:top w:val="none" w:sz="0" w:space="0" w:color="auto"/>
            <w:left w:val="none" w:sz="0" w:space="0" w:color="auto"/>
            <w:bottom w:val="none" w:sz="0" w:space="0" w:color="auto"/>
            <w:right w:val="none" w:sz="0" w:space="0" w:color="auto"/>
          </w:divBdr>
        </w:div>
        <w:div w:id="712118312">
          <w:marLeft w:val="0"/>
          <w:marRight w:val="0"/>
          <w:marTop w:val="0"/>
          <w:marBottom w:val="0"/>
          <w:divBdr>
            <w:top w:val="none" w:sz="0" w:space="0" w:color="auto"/>
            <w:left w:val="none" w:sz="0" w:space="0" w:color="auto"/>
            <w:bottom w:val="none" w:sz="0" w:space="0" w:color="auto"/>
            <w:right w:val="none" w:sz="0" w:space="0" w:color="auto"/>
          </w:divBdr>
        </w:div>
        <w:div w:id="1572429736">
          <w:marLeft w:val="0"/>
          <w:marRight w:val="0"/>
          <w:marTop w:val="0"/>
          <w:marBottom w:val="0"/>
          <w:divBdr>
            <w:top w:val="none" w:sz="0" w:space="0" w:color="auto"/>
            <w:left w:val="none" w:sz="0" w:space="0" w:color="auto"/>
            <w:bottom w:val="none" w:sz="0" w:space="0" w:color="auto"/>
            <w:right w:val="none" w:sz="0" w:space="0" w:color="auto"/>
          </w:divBdr>
        </w:div>
        <w:div w:id="1097022531">
          <w:marLeft w:val="0"/>
          <w:marRight w:val="0"/>
          <w:marTop w:val="0"/>
          <w:marBottom w:val="0"/>
          <w:divBdr>
            <w:top w:val="none" w:sz="0" w:space="0" w:color="auto"/>
            <w:left w:val="none" w:sz="0" w:space="0" w:color="auto"/>
            <w:bottom w:val="none" w:sz="0" w:space="0" w:color="auto"/>
            <w:right w:val="none" w:sz="0" w:space="0" w:color="auto"/>
          </w:divBdr>
        </w:div>
        <w:div w:id="2032683823">
          <w:marLeft w:val="0"/>
          <w:marRight w:val="0"/>
          <w:marTop w:val="0"/>
          <w:marBottom w:val="0"/>
          <w:divBdr>
            <w:top w:val="none" w:sz="0" w:space="0" w:color="auto"/>
            <w:left w:val="none" w:sz="0" w:space="0" w:color="auto"/>
            <w:bottom w:val="none" w:sz="0" w:space="0" w:color="auto"/>
            <w:right w:val="none" w:sz="0" w:space="0" w:color="auto"/>
          </w:divBdr>
        </w:div>
        <w:div w:id="1765805917">
          <w:marLeft w:val="0"/>
          <w:marRight w:val="0"/>
          <w:marTop w:val="0"/>
          <w:marBottom w:val="0"/>
          <w:divBdr>
            <w:top w:val="none" w:sz="0" w:space="0" w:color="auto"/>
            <w:left w:val="none" w:sz="0" w:space="0" w:color="auto"/>
            <w:bottom w:val="none" w:sz="0" w:space="0" w:color="auto"/>
            <w:right w:val="none" w:sz="0" w:space="0" w:color="auto"/>
          </w:divBdr>
        </w:div>
        <w:div w:id="1750426093">
          <w:marLeft w:val="0"/>
          <w:marRight w:val="0"/>
          <w:marTop w:val="0"/>
          <w:marBottom w:val="0"/>
          <w:divBdr>
            <w:top w:val="none" w:sz="0" w:space="0" w:color="auto"/>
            <w:left w:val="none" w:sz="0" w:space="0" w:color="auto"/>
            <w:bottom w:val="none" w:sz="0" w:space="0" w:color="auto"/>
            <w:right w:val="none" w:sz="0" w:space="0" w:color="auto"/>
          </w:divBdr>
        </w:div>
        <w:div w:id="1544560323">
          <w:marLeft w:val="0"/>
          <w:marRight w:val="0"/>
          <w:marTop w:val="0"/>
          <w:marBottom w:val="0"/>
          <w:divBdr>
            <w:top w:val="none" w:sz="0" w:space="0" w:color="auto"/>
            <w:left w:val="none" w:sz="0" w:space="0" w:color="auto"/>
            <w:bottom w:val="none" w:sz="0" w:space="0" w:color="auto"/>
            <w:right w:val="none" w:sz="0" w:space="0" w:color="auto"/>
          </w:divBdr>
        </w:div>
        <w:div w:id="868108083">
          <w:marLeft w:val="0"/>
          <w:marRight w:val="0"/>
          <w:marTop w:val="0"/>
          <w:marBottom w:val="0"/>
          <w:divBdr>
            <w:top w:val="none" w:sz="0" w:space="0" w:color="auto"/>
            <w:left w:val="none" w:sz="0" w:space="0" w:color="auto"/>
            <w:bottom w:val="none" w:sz="0" w:space="0" w:color="auto"/>
            <w:right w:val="none" w:sz="0" w:space="0" w:color="auto"/>
          </w:divBdr>
        </w:div>
        <w:div w:id="2063823036">
          <w:marLeft w:val="0"/>
          <w:marRight w:val="0"/>
          <w:marTop w:val="0"/>
          <w:marBottom w:val="0"/>
          <w:divBdr>
            <w:top w:val="none" w:sz="0" w:space="0" w:color="auto"/>
            <w:left w:val="none" w:sz="0" w:space="0" w:color="auto"/>
            <w:bottom w:val="none" w:sz="0" w:space="0" w:color="auto"/>
            <w:right w:val="none" w:sz="0" w:space="0" w:color="auto"/>
          </w:divBdr>
        </w:div>
        <w:div w:id="101268107">
          <w:marLeft w:val="0"/>
          <w:marRight w:val="0"/>
          <w:marTop w:val="0"/>
          <w:marBottom w:val="0"/>
          <w:divBdr>
            <w:top w:val="none" w:sz="0" w:space="0" w:color="auto"/>
            <w:left w:val="none" w:sz="0" w:space="0" w:color="auto"/>
            <w:bottom w:val="none" w:sz="0" w:space="0" w:color="auto"/>
            <w:right w:val="none" w:sz="0" w:space="0" w:color="auto"/>
          </w:divBdr>
        </w:div>
        <w:div w:id="206794768">
          <w:marLeft w:val="0"/>
          <w:marRight w:val="0"/>
          <w:marTop w:val="0"/>
          <w:marBottom w:val="0"/>
          <w:divBdr>
            <w:top w:val="none" w:sz="0" w:space="0" w:color="auto"/>
            <w:left w:val="none" w:sz="0" w:space="0" w:color="auto"/>
            <w:bottom w:val="none" w:sz="0" w:space="0" w:color="auto"/>
            <w:right w:val="none" w:sz="0" w:space="0" w:color="auto"/>
          </w:divBdr>
        </w:div>
        <w:div w:id="1346251529">
          <w:marLeft w:val="0"/>
          <w:marRight w:val="0"/>
          <w:marTop w:val="0"/>
          <w:marBottom w:val="0"/>
          <w:divBdr>
            <w:top w:val="none" w:sz="0" w:space="0" w:color="auto"/>
            <w:left w:val="none" w:sz="0" w:space="0" w:color="auto"/>
            <w:bottom w:val="none" w:sz="0" w:space="0" w:color="auto"/>
            <w:right w:val="none" w:sz="0" w:space="0" w:color="auto"/>
          </w:divBdr>
        </w:div>
        <w:div w:id="106779802">
          <w:marLeft w:val="0"/>
          <w:marRight w:val="0"/>
          <w:marTop w:val="0"/>
          <w:marBottom w:val="0"/>
          <w:divBdr>
            <w:top w:val="none" w:sz="0" w:space="0" w:color="auto"/>
            <w:left w:val="none" w:sz="0" w:space="0" w:color="auto"/>
            <w:bottom w:val="none" w:sz="0" w:space="0" w:color="auto"/>
            <w:right w:val="none" w:sz="0" w:space="0" w:color="auto"/>
          </w:divBdr>
        </w:div>
        <w:div w:id="1251356230">
          <w:marLeft w:val="0"/>
          <w:marRight w:val="0"/>
          <w:marTop w:val="0"/>
          <w:marBottom w:val="0"/>
          <w:divBdr>
            <w:top w:val="none" w:sz="0" w:space="0" w:color="auto"/>
            <w:left w:val="none" w:sz="0" w:space="0" w:color="auto"/>
            <w:bottom w:val="none" w:sz="0" w:space="0" w:color="auto"/>
            <w:right w:val="none" w:sz="0" w:space="0" w:color="auto"/>
          </w:divBdr>
        </w:div>
        <w:div w:id="1149174523">
          <w:marLeft w:val="0"/>
          <w:marRight w:val="0"/>
          <w:marTop w:val="0"/>
          <w:marBottom w:val="0"/>
          <w:divBdr>
            <w:top w:val="none" w:sz="0" w:space="0" w:color="auto"/>
            <w:left w:val="none" w:sz="0" w:space="0" w:color="auto"/>
            <w:bottom w:val="none" w:sz="0" w:space="0" w:color="auto"/>
            <w:right w:val="none" w:sz="0" w:space="0" w:color="auto"/>
          </w:divBdr>
        </w:div>
        <w:div w:id="1859616299">
          <w:marLeft w:val="0"/>
          <w:marRight w:val="0"/>
          <w:marTop w:val="0"/>
          <w:marBottom w:val="0"/>
          <w:divBdr>
            <w:top w:val="none" w:sz="0" w:space="0" w:color="auto"/>
            <w:left w:val="none" w:sz="0" w:space="0" w:color="auto"/>
            <w:bottom w:val="none" w:sz="0" w:space="0" w:color="auto"/>
            <w:right w:val="none" w:sz="0" w:space="0" w:color="auto"/>
          </w:divBdr>
        </w:div>
        <w:div w:id="1704087158">
          <w:marLeft w:val="0"/>
          <w:marRight w:val="0"/>
          <w:marTop w:val="0"/>
          <w:marBottom w:val="0"/>
          <w:divBdr>
            <w:top w:val="none" w:sz="0" w:space="0" w:color="auto"/>
            <w:left w:val="none" w:sz="0" w:space="0" w:color="auto"/>
            <w:bottom w:val="none" w:sz="0" w:space="0" w:color="auto"/>
            <w:right w:val="none" w:sz="0" w:space="0" w:color="auto"/>
          </w:divBdr>
        </w:div>
        <w:div w:id="854924244">
          <w:marLeft w:val="0"/>
          <w:marRight w:val="0"/>
          <w:marTop w:val="0"/>
          <w:marBottom w:val="0"/>
          <w:divBdr>
            <w:top w:val="none" w:sz="0" w:space="0" w:color="auto"/>
            <w:left w:val="none" w:sz="0" w:space="0" w:color="auto"/>
            <w:bottom w:val="none" w:sz="0" w:space="0" w:color="auto"/>
            <w:right w:val="none" w:sz="0" w:space="0" w:color="auto"/>
          </w:divBdr>
        </w:div>
        <w:div w:id="504638390">
          <w:marLeft w:val="0"/>
          <w:marRight w:val="0"/>
          <w:marTop w:val="0"/>
          <w:marBottom w:val="0"/>
          <w:divBdr>
            <w:top w:val="none" w:sz="0" w:space="0" w:color="auto"/>
            <w:left w:val="none" w:sz="0" w:space="0" w:color="auto"/>
            <w:bottom w:val="none" w:sz="0" w:space="0" w:color="auto"/>
            <w:right w:val="none" w:sz="0" w:space="0" w:color="auto"/>
          </w:divBdr>
        </w:div>
        <w:div w:id="1918048223">
          <w:marLeft w:val="0"/>
          <w:marRight w:val="0"/>
          <w:marTop w:val="0"/>
          <w:marBottom w:val="0"/>
          <w:divBdr>
            <w:top w:val="none" w:sz="0" w:space="0" w:color="auto"/>
            <w:left w:val="none" w:sz="0" w:space="0" w:color="auto"/>
            <w:bottom w:val="none" w:sz="0" w:space="0" w:color="auto"/>
            <w:right w:val="none" w:sz="0" w:space="0" w:color="auto"/>
          </w:divBdr>
        </w:div>
        <w:div w:id="1213690794">
          <w:marLeft w:val="0"/>
          <w:marRight w:val="0"/>
          <w:marTop w:val="0"/>
          <w:marBottom w:val="0"/>
          <w:divBdr>
            <w:top w:val="none" w:sz="0" w:space="0" w:color="auto"/>
            <w:left w:val="none" w:sz="0" w:space="0" w:color="auto"/>
            <w:bottom w:val="none" w:sz="0" w:space="0" w:color="auto"/>
            <w:right w:val="none" w:sz="0" w:space="0" w:color="auto"/>
          </w:divBdr>
        </w:div>
        <w:div w:id="1979260232">
          <w:marLeft w:val="0"/>
          <w:marRight w:val="0"/>
          <w:marTop w:val="0"/>
          <w:marBottom w:val="0"/>
          <w:divBdr>
            <w:top w:val="none" w:sz="0" w:space="0" w:color="auto"/>
            <w:left w:val="none" w:sz="0" w:space="0" w:color="auto"/>
            <w:bottom w:val="none" w:sz="0" w:space="0" w:color="auto"/>
            <w:right w:val="none" w:sz="0" w:space="0" w:color="auto"/>
          </w:divBdr>
        </w:div>
        <w:div w:id="1496412007">
          <w:marLeft w:val="0"/>
          <w:marRight w:val="0"/>
          <w:marTop w:val="0"/>
          <w:marBottom w:val="0"/>
          <w:divBdr>
            <w:top w:val="none" w:sz="0" w:space="0" w:color="auto"/>
            <w:left w:val="none" w:sz="0" w:space="0" w:color="auto"/>
            <w:bottom w:val="none" w:sz="0" w:space="0" w:color="auto"/>
            <w:right w:val="none" w:sz="0" w:space="0" w:color="auto"/>
          </w:divBdr>
        </w:div>
        <w:div w:id="1850100003">
          <w:marLeft w:val="0"/>
          <w:marRight w:val="0"/>
          <w:marTop w:val="0"/>
          <w:marBottom w:val="0"/>
          <w:divBdr>
            <w:top w:val="none" w:sz="0" w:space="0" w:color="auto"/>
            <w:left w:val="none" w:sz="0" w:space="0" w:color="auto"/>
            <w:bottom w:val="none" w:sz="0" w:space="0" w:color="auto"/>
            <w:right w:val="none" w:sz="0" w:space="0" w:color="auto"/>
          </w:divBdr>
        </w:div>
        <w:div w:id="1745763177">
          <w:marLeft w:val="0"/>
          <w:marRight w:val="0"/>
          <w:marTop w:val="0"/>
          <w:marBottom w:val="0"/>
          <w:divBdr>
            <w:top w:val="none" w:sz="0" w:space="0" w:color="auto"/>
            <w:left w:val="none" w:sz="0" w:space="0" w:color="auto"/>
            <w:bottom w:val="none" w:sz="0" w:space="0" w:color="auto"/>
            <w:right w:val="none" w:sz="0" w:space="0" w:color="auto"/>
          </w:divBdr>
        </w:div>
        <w:div w:id="1080642063">
          <w:marLeft w:val="0"/>
          <w:marRight w:val="0"/>
          <w:marTop w:val="0"/>
          <w:marBottom w:val="0"/>
          <w:divBdr>
            <w:top w:val="none" w:sz="0" w:space="0" w:color="auto"/>
            <w:left w:val="none" w:sz="0" w:space="0" w:color="auto"/>
            <w:bottom w:val="none" w:sz="0" w:space="0" w:color="auto"/>
            <w:right w:val="none" w:sz="0" w:space="0" w:color="auto"/>
          </w:divBdr>
        </w:div>
        <w:div w:id="869296185">
          <w:marLeft w:val="0"/>
          <w:marRight w:val="0"/>
          <w:marTop w:val="0"/>
          <w:marBottom w:val="0"/>
          <w:divBdr>
            <w:top w:val="none" w:sz="0" w:space="0" w:color="auto"/>
            <w:left w:val="none" w:sz="0" w:space="0" w:color="auto"/>
            <w:bottom w:val="none" w:sz="0" w:space="0" w:color="auto"/>
            <w:right w:val="none" w:sz="0" w:space="0" w:color="auto"/>
          </w:divBdr>
        </w:div>
        <w:div w:id="1860199404">
          <w:marLeft w:val="0"/>
          <w:marRight w:val="0"/>
          <w:marTop w:val="0"/>
          <w:marBottom w:val="0"/>
          <w:divBdr>
            <w:top w:val="none" w:sz="0" w:space="0" w:color="auto"/>
            <w:left w:val="none" w:sz="0" w:space="0" w:color="auto"/>
            <w:bottom w:val="none" w:sz="0" w:space="0" w:color="auto"/>
            <w:right w:val="none" w:sz="0" w:space="0" w:color="auto"/>
          </w:divBdr>
        </w:div>
        <w:div w:id="1734741131">
          <w:marLeft w:val="0"/>
          <w:marRight w:val="0"/>
          <w:marTop w:val="0"/>
          <w:marBottom w:val="0"/>
          <w:divBdr>
            <w:top w:val="none" w:sz="0" w:space="0" w:color="auto"/>
            <w:left w:val="none" w:sz="0" w:space="0" w:color="auto"/>
            <w:bottom w:val="none" w:sz="0" w:space="0" w:color="auto"/>
            <w:right w:val="none" w:sz="0" w:space="0" w:color="auto"/>
          </w:divBdr>
        </w:div>
        <w:div w:id="1306471497">
          <w:marLeft w:val="0"/>
          <w:marRight w:val="0"/>
          <w:marTop w:val="0"/>
          <w:marBottom w:val="0"/>
          <w:divBdr>
            <w:top w:val="none" w:sz="0" w:space="0" w:color="auto"/>
            <w:left w:val="none" w:sz="0" w:space="0" w:color="auto"/>
            <w:bottom w:val="none" w:sz="0" w:space="0" w:color="auto"/>
            <w:right w:val="none" w:sz="0" w:space="0" w:color="auto"/>
          </w:divBdr>
        </w:div>
        <w:div w:id="37559031">
          <w:marLeft w:val="0"/>
          <w:marRight w:val="0"/>
          <w:marTop w:val="0"/>
          <w:marBottom w:val="0"/>
          <w:divBdr>
            <w:top w:val="none" w:sz="0" w:space="0" w:color="auto"/>
            <w:left w:val="none" w:sz="0" w:space="0" w:color="auto"/>
            <w:bottom w:val="none" w:sz="0" w:space="0" w:color="auto"/>
            <w:right w:val="none" w:sz="0" w:space="0" w:color="auto"/>
          </w:divBdr>
        </w:div>
        <w:div w:id="331644697">
          <w:marLeft w:val="0"/>
          <w:marRight w:val="0"/>
          <w:marTop w:val="0"/>
          <w:marBottom w:val="0"/>
          <w:divBdr>
            <w:top w:val="none" w:sz="0" w:space="0" w:color="auto"/>
            <w:left w:val="none" w:sz="0" w:space="0" w:color="auto"/>
            <w:bottom w:val="none" w:sz="0" w:space="0" w:color="auto"/>
            <w:right w:val="none" w:sz="0" w:space="0" w:color="auto"/>
          </w:divBdr>
        </w:div>
        <w:div w:id="241255224">
          <w:marLeft w:val="0"/>
          <w:marRight w:val="0"/>
          <w:marTop w:val="0"/>
          <w:marBottom w:val="0"/>
          <w:divBdr>
            <w:top w:val="none" w:sz="0" w:space="0" w:color="auto"/>
            <w:left w:val="none" w:sz="0" w:space="0" w:color="auto"/>
            <w:bottom w:val="none" w:sz="0" w:space="0" w:color="auto"/>
            <w:right w:val="none" w:sz="0" w:space="0" w:color="auto"/>
          </w:divBdr>
        </w:div>
        <w:div w:id="1171025281">
          <w:marLeft w:val="0"/>
          <w:marRight w:val="0"/>
          <w:marTop w:val="0"/>
          <w:marBottom w:val="0"/>
          <w:divBdr>
            <w:top w:val="none" w:sz="0" w:space="0" w:color="auto"/>
            <w:left w:val="none" w:sz="0" w:space="0" w:color="auto"/>
            <w:bottom w:val="none" w:sz="0" w:space="0" w:color="auto"/>
            <w:right w:val="none" w:sz="0" w:space="0" w:color="auto"/>
          </w:divBdr>
        </w:div>
        <w:div w:id="382415328">
          <w:marLeft w:val="0"/>
          <w:marRight w:val="0"/>
          <w:marTop w:val="0"/>
          <w:marBottom w:val="0"/>
          <w:divBdr>
            <w:top w:val="none" w:sz="0" w:space="0" w:color="auto"/>
            <w:left w:val="none" w:sz="0" w:space="0" w:color="auto"/>
            <w:bottom w:val="none" w:sz="0" w:space="0" w:color="auto"/>
            <w:right w:val="none" w:sz="0" w:space="0" w:color="auto"/>
          </w:divBdr>
        </w:div>
        <w:div w:id="2036078590">
          <w:marLeft w:val="0"/>
          <w:marRight w:val="0"/>
          <w:marTop w:val="0"/>
          <w:marBottom w:val="0"/>
          <w:divBdr>
            <w:top w:val="none" w:sz="0" w:space="0" w:color="auto"/>
            <w:left w:val="none" w:sz="0" w:space="0" w:color="auto"/>
            <w:bottom w:val="none" w:sz="0" w:space="0" w:color="auto"/>
            <w:right w:val="none" w:sz="0" w:space="0" w:color="auto"/>
          </w:divBdr>
        </w:div>
        <w:div w:id="2103599636">
          <w:marLeft w:val="0"/>
          <w:marRight w:val="0"/>
          <w:marTop w:val="0"/>
          <w:marBottom w:val="0"/>
          <w:divBdr>
            <w:top w:val="none" w:sz="0" w:space="0" w:color="auto"/>
            <w:left w:val="none" w:sz="0" w:space="0" w:color="auto"/>
            <w:bottom w:val="none" w:sz="0" w:space="0" w:color="auto"/>
            <w:right w:val="none" w:sz="0" w:space="0" w:color="auto"/>
          </w:divBdr>
        </w:div>
        <w:div w:id="1249268660">
          <w:marLeft w:val="0"/>
          <w:marRight w:val="0"/>
          <w:marTop w:val="0"/>
          <w:marBottom w:val="0"/>
          <w:divBdr>
            <w:top w:val="none" w:sz="0" w:space="0" w:color="auto"/>
            <w:left w:val="none" w:sz="0" w:space="0" w:color="auto"/>
            <w:bottom w:val="none" w:sz="0" w:space="0" w:color="auto"/>
            <w:right w:val="none" w:sz="0" w:space="0" w:color="auto"/>
          </w:divBdr>
        </w:div>
        <w:div w:id="1097286298">
          <w:marLeft w:val="0"/>
          <w:marRight w:val="0"/>
          <w:marTop w:val="0"/>
          <w:marBottom w:val="0"/>
          <w:divBdr>
            <w:top w:val="none" w:sz="0" w:space="0" w:color="auto"/>
            <w:left w:val="none" w:sz="0" w:space="0" w:color="auto"/>
            <w:bottom w:val="none" w:sz="0" w:space="0" w:color="auto"/>
            <w:right w:val="none" w:sz="0" w:space="0" w:color="auto"/>
          </w:divBdr>
        </w:div>
        <w:div w:id="863635264">
          <w:marLeft w:val="0"/>
          <w:marRight w:val="0"/>
          <w:marTop w:val="0"/>
          <w:marBottom w:val="0"/>
          <w:divBdr>
            <w:top w:val="none" w:sz="0" w:space="0" w:color="auto"/>
            <w:left w:val="none" w:sz="0" w:space="0" w:color="auto"/>
            <w:bottom w:val="none" w:sz="0" w:space="0" w:color="auto"/>
            <w:right w:val="none" w:sz="0" w:space="0" w:color="auto"/>
          </w:divBdr>
        </w:div>
        <w:div w:id="1007974876">
          <w:marLeft w:val="0"/>
          <w:marRight w:val="0"/>
          <w:marTop w:val="0"/>
          <w:marBottom w:val="0"/>
          <w:divBdr>
            <w:top w:val="none" w:sz="0" w:space="0" w:color="auto"/>
            <w:left w:val="none" w:sz="0" w:space="0" w:color="auto"/>
            <w:bottom w:val="none" w:sz="0" w:space="0" w:color="auto"/>
            <w:right w:val="none" w:sz="0" w:space="0" w:color="auto"/>
          </w:divBdr>
        </w:div>
        <w:div w:id="275411490">
          <w:marLeft w:val="0"/>
          <w:marRight w:val="0"/>
          <w:marTop w:val="0"/>
          <w:marBottom w:val="0"/>
          <w:divBdr>
            <w:top w:val="none" w:sz="0" w:space="0" w:color="auto"/>
            <w:left w:val="none" w:sz="0" w:space="0" w:color="auto"/>
            <w:bottom w:val="none" w:sz="0" w:space="0" w:color="auto"/>
            <w:right w:val="none" w:sz="0" w:space="0" w:color="auto"/>
          </w:divBdr>
        </w:div>
        <w:div w:id="552348274">
          <w:marLeft w:val="0"/>
          <w:marRight w:val="0"/>
          <w:marTop w:val="0"/>
          <w:marBottom w:val="0"/>
          <w:divBdr>
            <w:top w:val="none" w:sz="0" w:space="0" w:color="auto"/>
            <w:left w:val="none" w:sz="0" w:space="0" w:color="auto"/>
            <w:bottom w:val="none" w:sz="0" w:space="0" w:color="auto"/>
            <w:right w:val="none" w:sz="0" w:space="0" w:color="auto"/>
          </w:divBdr>
        </w:div>
        <w:div w:id="1805854795">
          <w:marLeft w:val="0"/>
          <w:marRight w:val="0"/>
          <w:marTop w:val="0"/>
          <w:marBottom w:val="0"/>
          <w:divBdr>
            <w:top w:val="none" w:sz="0" w:space="0" w:color="auto"/>
            <w:left w:val="none" w:sz="0" w:space="0" w:color="auto"/>
            <w:bottom w:val="none" w:sz="0" w:space="0" w:color="auto"/>
            <w:right w:val="none" w:sz="0" w:space="0" w:color="auto"/>
          </w:divBdr>
        </w:div>
        <w:div w:id="1198617913">
          <w:marLeft w:val="0"/>
          <w:marRight w:val="0"/>
          <w:marTop w:val="0"/>
          <w:marBottom w:val="0"/>
          <w:divBdr>
            <w:top w:val="none" w:sz="0" w:space="0" w:color="auto"/>
            <w:left w:val="none" w:sz="0" w:space="0" w:color="auto"/>
            <w:bottom w:val="none" w:sz="0" w:space="0" w:color="auto"/>
            <w:right w:val="none" w:sz="0" w:space="0" w:color="auto"/>
          </w:divBdr>
        </w:div>
        <w:div w:id="602538002">
          <w:marLeft w:val="0"/>
          <w:marRight w:val="0"/>
          <w:marTop w:val="0"/>
          <w:marBottom w:val="0"/>
          <w:divBdr>
            <w:top w:val="none" w:sz="0" w:space="0" w:color="auto"/>
            <w:left w:val="none" w:sz="0" w:space="0" w:color="auto"/>
            <w:bottom w:val="none" w:sz="0" w:space="0" w:color="auto"/>
            <w:right w:val="none" w:sz="0" w:space="0" w:color="auto"/>
          </w:divBdr>
        </w:div>
        <w:div w:id="1193886204">
          <w:marLeft w:val="0"/>
          <w:marRight w:val="0"/>
          <w:marTop w:val="0"/>
          <w:marBottom w:val="0"/>
          <w:divBdr>
            <w:top w:val="none" w:sz="0" w:space="0" w:color="auto"/>
            <w:left w:val="none" w:sz="0" w:space="0" w:color="auto"/>
            <w:bottom w:val="none" w:sz="0" w:space="0" w:color="auto"/>
            <w:right w:val="none" w:sz="0" w:space="0" w:color="auto"/>
          </w:divBdr>
        </w:div>
        <w:div w:id="86998838">
          <w:marLeft w:val="0"/>
          <w:marRight w:val="0"/>
          <w:marTop w:val="0"/>
          <w:marBottom w:val="0"/>
          <w:divBdr>
            <w:top w:val="none" w:sz="0" w:space="0" w:color="auto"/>
            <w:left w:val="none" w:sz="0" w:space="0" w:color="auto"/>
            <w:bottom w:val="none" w:sz="0" w:space="0" w:color="auto"/>
            <w:right w:val="none" w:sz="0" w:space="0" w:color="auto"/>
          </w:divBdr>
        </w:div>
        <w:div w:id="1940141822">
          <w:marLeft w:val="0"/>
          <w:marRight w:val="0"/>
          <w:marTop w:val="0"/>
          <w:marBottom w:val="0"/>
          <w:divBdr>
            <w:top w:val="none" w:sz="0" w:space="0" w:color="auto"/>
            <w:left w:val="none" w:sz="0" w:space="0" w:color="auto"/>
            <w:bottom w:val="none" w:sz="0" w:space="0" w:color="auto"/>
            <w:right w:val="none" w:sz="0" w:space="0" w:color="auto"/>
          </w:divBdr>
        </w:div>
        <w:div w:id="1220484674">
          <w:marLeft w:val="0"/>
          <w:marRight w:val="0"/>
          <w:marTop w:val="0"/>
          <w:marBottom w:val="0"/>
          <w:divBdr>
            <w:top w:val="none" w:sz="0" w:space="0" w:color="auto"/>
            <w:left w:val="none" w:sz="0" w:space="0" w:color="auto"/>
            <w:bottom w:val="none" w:sz="0" w:space="0" w:color="auto"/>
            <w:right w:val="none" w:sz="0" w:space="0" w:color="auto"/>
          </w:divBdr>
        </w:div>
        <w:div w:id="1610504051">
          <w:marLeft w:val="0"/>
          <w:marRight w:val="0"/>
          <w:marTop w:val="0"/>
          <w:marBottom w:val="0"/>
          <w:divBdr>
            <w:top w:val="none" w:sz="0" w:space="0" w:color="auto"/>
            <w:left w:val="none" w:sz="0" w:space="0" w:color="auto"/>
            <w:bottom w:val="none" w:sz="0" w:space="0" w:color="auto"/>
            <w:right w:val="none" w:sz="0" w:space="0" w:color="auto"/>
          </w:divBdr>
        </w:div>
        <w:div w:id="1794208990">
          <w:marLeft w:val="0"/>
          <w:marRight w:val="0"/>
          <w:marTop w:val="0"/>
          <w:marBottom w:val="0"/>
          <w:divBdr>
            <w:top w:val="none" w:sz="0" w:space="0" w:color="auto"/>
            <w:left w:val="none" w:sz="0" w:space="0" w:color="auto"/>
            <w:bottom w:val="none" w:sz="0" w:space="0" w:color="auto"/>
            <w:right w:val="none" w:sz="0" w:space="0" w:color="auto"/>
          </w:divBdr>
        </w:div>
        <w:div w:id="11343957">
          <w:marLeft w:val="0"/>
          <w:marRight w:val="0"/>
          <w:marTop w:val="0"/>
          <w:marBottom w:val="0"/>
          <w:divBdr>
            <w:top w:val="none" w:sz="0" w:space="0" w:color="auto"/>
            <w:left w:val="none" w:sz="0" w:space="0" w:color="auto"/>
            <w:bottom w:val="none" w:sz="0" w:space="0" w:color="auto"/>
            <w:right w:val="none" w:sz="0" w:space="0" w:color="auto"/>
          </w:divBdr>
        </w:div>
        <w:div w:id="1960453740">
          <w:marLeft w:val="0"/>
          <w:marRight w:val="0"/>
          <w:marTop w:val="0"/>
          <w:marBottom w:val="0"/>
          <w:divBdr>
            <w:top w:val="none" w:sz="0" w:space="0" w:color="auto"/>
            <w:left w:val="none" w:sz="0" w:space="0" w:color="auto"/>
            <w:bottom w:val="none" w:sz="0" w:space="0" w:color="auto"/>
            <w:right w:val="none" w:sz="0" w:space="0" w:color="auto"/>
          </w:divBdr>
        </w:div>
        <w:div w:id="520046501">
          <w:marLeft w:val="0"/>
          <w:marRight w:val="0"/>
          <w:marTop w:val="0"/>
          <w:marBottom w:val="0"/>
          <w:divBdr>
            <w:top w:val="none" w:sz="0" w:space="0" w:color="auto"/>
            <w:left w:val="none" w:sz="0" w:space="0" w:color="auto"/>
            <w:bottom w:val="none" w:sz="0" w:space="0" w:color="auto"/>
            <w:right w:val="none" w:sz="0" w:space="0" w:color="auto"/>
          </w:divBdr>
        </w:div>
        <w:div w:id="784497611">
          <w:marLeft w:val="0"/>
          <w:marRight w:val="0"/>
          <w:marTop w:val="0"/>
          <w:marBottom w:val="0"/>
          <w:divBdr>
            <w:top w:val="none" w:sz="0" w:space="0" w:color="auto"/>
            <w:left w:val="none" w:sz="0" w:space="0" w:color="auto"/>
            <w:bottom w:val="none" w:sz="0" w:space="0" w:color="auto"/>
            <w:right w:val="none" w:sz="0" w:space="0" w:color="auto"/>
          </w:divBdr>
        </w:div>
        <w:div w:id="1390811109">
          <w:marLeft w:val="0"/>
          <w:marRight w:val="0"/>
          <w:marTop w:val="0"/>
          <w:marBottom w:val="0"/>
          <w:divBdr>
            <w:top w:val="none" w:sz="0" w:space="0" w:color="auto"/>
            <w:left w:val="none" w:sz="0" w:space="0" w:color="auto"/>
            <w:bottom w:val="none" w:sz="0" w:space="0" w:color="auto"/>
            <w:right w:val="none" w:sz="0" w:space="0" w:color="auto"/>
          </w:divBdr>
        </w:div>
        <w:div w:id="893124820">
          <w:marLeft w:val="0"/>
          <w:marRight w:val="0"/>
          <w:marTop w:val="0"/>
          <w:marBottom w:val="0"/>
          <w:divBdr>
            <w:top w:val="none" w:sz="0" w:space="0" w:color="auto"/>
            <w:left w:val="none" w:sz="0" w:space="0" w:color="auto"/>
            <w:bottom w:val="none" w:sz="0" w:space="0" w:color="auto"/>
            <w:right w:val="none" w:sz="0" w:space="0" w:color="auto"/>
          </w:divBdr>
        </w:div>
        <w:div w:id="1014843663">
          <w:marLeft w:val="0"/>
          <w:marRight w:val="0"/>
          <w:marTop w:val="0"/>
          <w:marBottom w:val="0"/>
          <w:divBdr>
            <w:top w:val="none" w:sz="0" w:space="0" w:color="auto"/>
            <w:left w:val="none" w:sz="0" w:space="0" w:color="auto"/>
            <w:bottom w:val="none" w:sz="0" w:space="0" w:color="auto"/>
            <w:right w:val="none" w:sz="0" w:space="0" w:color="auto"/>
          </w:divBdr>
        </w:div>
        <w:div w:id="1838113740">
          <w:marLeft w:val="0"/>
          <w:marRight w:val="0"/>
          <w:marTop w:val="0"/>
          <w:marBottom w:val="0"/>
          <w:divBdr>
            <w:top w:val="none" w:sz="0" w:space="0" w:color="auto"/>
            <w:left w:val="none" w:sz="0" w:space="0" w:color="auto"/>
            <w:bottom w:val="none" w:sz="0" w:space="0" w:color="auto"/>
            <w:right w:val="none" w:sz="0" w:space="0" w:color="auto"/>
          </w:divBdr>
        </w:div>
        <w:div w:id="957613136">
          <w:marLeft w:val="0"/>
          <w:marRight w:val="0"/>
          <w:marTop w:val="0"/>
          <w:marBottom w:val="0"/>
          <w:divBdr>
            <w:top w:val="none" w:sz="0" w:space="0" w:color="auto"/>
            <w:left w:val="none" w:sz="0" w:space="0" w:color="auto"/>
            <w:bottom w:val="none" w:sz="0" w:space="0" w:color="auto"/>
            <w:right w:val="none" w:sz="0" w:space="0" w:color="auto"/>
          </w:divBdr>
        </w:div>
        <w:div w:id="218437740">
          <w:marLeft w:val="0"/>
          <w:marRight w:val="0"/>
          <w:marTop w:val="0"/>
          <w:marBottom w:val="0"/>
          <w:divBdr>
            <w:top w:val="none" w:sz="0" w:space="0" w:color="auto"/>
            <w:left w:val="none" w:sz="0" w:space="0" w:color="auto"/>
            <w:bottom w:val="none" w:sz="0" w:space="0" w:color="auto"/>
            <w:right w:val="none" w:sz="0" w:space="0" w:color="auto"/>
          </w:divBdr>
        </w:div>
        <w:div w:id="1688365108">
          <w:marLeft w:val="0"/>
          <w:marRight w:val="0"/>
          <w:marTop w:val="0"/>
          <w:marBottom w:val="0"/>
          <w:divBdr>
            <w:top w:val="none" w:sz="0" w:space="0" w:color="auto"/>
            <w:left w:val="none" w:sz="0" w:space="0" w:color="auto"/>
            <w:bottom w:val="none" w:sz="0" w:space="0" w:color="auto"/>
            <w:right w:val="none" w:sz="0" w:space="0" w:color="auto"/>
          </w:divBdr>
        </w:div>
        <w:div w:id="1015422923">
          <w:marLeft w:val="0"/>
          <w:marRight w:val="0"/>
          <w:marTop w:val="0"/>
          <w:marBottom w:val="0"/>
          <w:divBdr>
            <w:top w:val="none" w:sz="0" w:space="0" w:color="auto"/>
            <w:left w:val="none" w:sz="0" w:space="0" w:color="auto"/>
            <w:bottom w:val="none" w:sz="0" w:space="0" w:color="auto"/>
            <w:right w:val="none" w:sz="0" w:space="0" w:color="auto"/>
          </w:divBdr>
        </w:div>
        <w:div w:id="980579312">
          <w:marLeft w:val="0"/>
          <w:marRight w:val="0"/>
          <w:marTop w:val="0"/>
          <w:marBottom w:val="0"/>
          <w:divBdr>
            <w:top w:val="none" w:sz="0" w:space="0" w:color="auto"/>
            <w:left w:val="none" w:sz="0" w:space="0" w:color="auto"/>
            <w:bottom w:val="none" w:sz="0" w:space="0" w:color="auto"/>
            <w:right w:val="none" w:sz="0" w:space="0" w:color="auto"/>
          </w:divBdr>
        </w:div>
        <w:div w:id="1528443626">
          <w:marLeft w:val="0"/>
          <w:marRight w:val="0"/>
          <w:marTop w:val="0"/>
          <w:marBottom w:val="0"/>
          <w:divBdr>
            <w:top w:val="none" w:sz="0" w:space="0" w:color="auto"/>
            <w:left w:val="none" w:sz="0" w:space="0" w:color="auto"/>
            <w:bottom w:val="none" w:sz="0" w:space="0" w:color="auto"/>
            <w:right w:val="none" w:sz="0" w:space="0" w:color="auto"/>
          </w:divBdr>
        </w:div>
        <w:div w:id="1424448574">
          <w:marLeft w:val="0"/>
          <w:marRight w:val="0"/>
          <w:marTop w:val="0"/>
          <w:marBottom w:val="0"/>
          <w:divBdr>
            <w:top w:val="none" w:sz="0" w:space="0" w:color="auto"/>
            <w:left w:val="none" w:sz="0" w:space="0" w:color="auto"/>
            <w:bottom w:val="none" w:sz="0" w:space="0" w:color="auto"/>
            <w:right w:val="none" w:sz="0" w:space="0" w:color="auto"/>
          </w:divBdr>
        </w:div>
        <w:div w:id="1674525852">
          <w:marLeft w:val="0"/>
          <w:marRight w:val="0"/>
          <w:marTop w:val="0"/>
          <w:marBottom w:val="0"/>
          <w:divBdr>
            <w:top w:val="none" w:sz="0" w:space="0" w:color="auto"/>
            <w:left w:val="none" w:sz="0" w:space="0" w:color="auto"/>
            <w:bottom w:val="none" w:sz="0" w:space="0" w:color="auto"/>
            <w:right w:val="none" w:sz="0" w:space="0" w:color="auto"/>
          </w:divBdr>
        </w:div>
        <w:div w:id="1274632844">
          <w:marLeft w:val="0"/>
          <w:marRight w:val="0"/>
          <w:marTop w:val="0"/>
          <w:marBottom w:val="0"/>
          <w:divBdr>
            <w:top w:val="none" w:sz="0" w:space="0" w:color="auto"/>
            <w:left w:val="none" w:sz="0" w:space="0" w:color="auto"/>
            <w:bottom w:val="none" w:sz="0" w:space="0" w:color="auto"/>
            <w:right w:val="none" w:sz="0" w:space="0" w:color="auto"/>
          </w:divBdr>
        </w:div>
        <w:div w:id="1491872899">
          <w:marLeft w:val="0"/>
          <w:marRight w:val="0"/>
          <w:marTop w:val="0"/>
          <w:marBottom w:val="0"/>
          <w:divBdr>
            <w:top w:val="none" w:sz="0" w:space="0" w:color="auto"/>
            <w:left w:val="none" w:sz="0" w:space="0" w:color="auto"/>
            <w:bottom w:val="none" w:sz="0" w:space="0" w:color="auto"/>
            <w:right w:val="none" w:sz="0" w:space="0" w:color="auto"/>
          </w:divBdr>
        </w:div>
        <w:div w:id="847988321">
          <w:marLeft w:val="0"/>
          <w:marRight w:val="0"/>
          <w:marTop w:val="0"/>
          <w:marBottom w:val="0"/>
          <w:divBdr>
            <w:top w:val="none" w:sz="0" w:space="0" w:color="auto"/>
            <w:left w:val="none" w:sz="0" w:space="0" w:color="auto"/>
            <w:bottom w:val="none" w:sz="0" w:space="0" w:color="auto"/>
            <w:right w:val="none" w:sz="0" w:space="0" w:color="auto"/>
          </w:divBdr>
        </w:div>
        <w:div w:id="467432095">
          <w:marLeft w:val="0"/>
          <w:marRight w:val="0"/>
          <w:marTop w:val="0"/>
          <w:marBottom w:val="0"/>
          <w:divBdr>
            <w:top w:val="none" w:sz="0" w:space="0" w:color="auto"/>
            <w:left w:val="none" w:sz="0" w:space="0" w:color="auto"/>
            <w:bottom w:val="none" w:sz="0" w:space="0" w:color="auto"/>
            <w:right w:val="none" w:sz="0" w:space="0" w:color="auto"/>
          </w:divBdr>
        </w:div>
        <w:div w:id="1683239368">
          <w:marLeft w:val="0"/>
          <w:marRight w:val="0"/>
          <w:marTop w:val="0"/>
          <w:marBottom w:val="0"/>
          <w:divBdr>
            <w:top w:val="none" w:sz="0" w:space="0" w:color="auto"/>
            <w:left w:val="none" w:sz="0" w:space="0" w:color="auto"/>
            <w:bottom w:val="none" w:sz="0" w:space="0" w:color="auto"/>
            <w:right w:val="none" w:sz="0" w:space="0" w:color="auto"/>
          </w:divBdr>
        </w:div>
        <w:div w:id="1792555392">
          <w:marLeft w:val="0"/>
          <w:marRight w:val="0"/>
          <w:marTop w:val="0"/>
          <w:marBottom w:val="0"/>
          <w:divBdr>
            <w:top w:val="none" w:sz="0" w:space="0" w:color="auto"/>
            <w:left w:val="none" w:sz="0" w:space="0" w:color="auto"/>
            <w:bottom w:val="none" w:sz="0" w:space="0" w:color="auto"/>
            <w:right w:val="none" w:sz="0" w:space="0" w:color="auto"/>
          </w:divBdr>
        </w:div>
        <w:div w:id="1795899786">
          <w:marLeft w:val="0"/>
          <w:marRight w:val="0"/>
          <w:marTop w:val="0"/>
          <w:marBottom w:val="0"/>
          <w:divBdr>
            <w:top w:val="none" w:sz="0" w:space="0" w:color="auto"/>
            <w:left w:val="none" w:sz="0" w:space="0" w:color="auto"/>
            <w:bottom w:val="none" w:sz="0" w:space="0" w:color="auto"/>
            <w:right w:val="none" w:sz="0" w:space="0" w:color="auto"/>
          </w:divBdr>
        </w:div>
        <w:div w:id="1699306742">
          <w:marLeft w:val="0"/>
          <w:marRight w:val="0"/>
          <w:marTop w:val="0"/>
          <w:marBottom w:val="0"/>
          <w:divBdr>
            <w:top w:val="none" w:sz="0" w:space="0" w:color="auto"/>
            <w:left w:val="none" w:sz="0" w:space="0" w:color="auto"/>
            <w:bottom w:val="none" w:sz="0" w:space="0" w:color="auto"/>
            <w:right w:val="none" w:sz="0" w:space="0" w:color="auto"/>
          </w:divBdr>
        </w:div>
        <w:div w:id="1771270101">
          <w:marLeft w:val="0"/>
          <w:marRight w:val="0"/>
          <w:marTop w:val="0"/>
          <w:marBottom w:val="0"/>
          <w:divBdr>
            <w:top w:val="none" w:sz="0" w:space="0" w:color="auto"/>
            <w:left w:val="none" w:sz="0" w:space="0" w:color="auto"/>
            <w:bottom w:val="none" w:sz="0" w:space="0" w:color="auto"/>
            <w:right w:val="none" w:sz="0" w:space="0" w:color="auto"/>
          </w:divBdr>
        </w:div>
        <w:div w:id="1649894398">
          <w:marLeft w:val="0"/>
          <w:marRight w:val="0"/>
          <w:marTop w:val="0"/>
          <w:marBottom w:val="0"/>
          <w:divBdr>
            <w:top w:val="none" w:sz="0" w:space="0" w:color="auto"/>
            <w:left w:val="none" w:sz="0" w:space="0" w:color="auto"/>
            <w:bottom w:val="none" w:sz="0" w:space="0" w:color="auto"/>
            <w:right w:val="none" w:sz="0" w:space="0" w:color="auto"/>
          </w:divBdr>
        </w:div>
        <w:div w:id="857738272">
          <w:marLeft w:val="0"/>
          <w:marRight w:val="0"/>
          <w:marTop w:val="0"/>
          <w:marBottom w:val="0"/>
          <w:divBdr>
            <w:top w:val="none" w:sz="0" w:space="0" w:color="auto"/>
            <w:left w:val="none" w:sz="0" w:space="0" w:color="auto"/>
            <w:bottom w:val="none" w:sz="0" w:space="0" w:color="auto"/>
            <w:right w:val="none" w:sz="0" w:space="0" w:color="auto"/>
          </w:divBdr>
        </w:div>
        <w:div w:id="708139769">
          <w:marLeft w:val="0"/>
          <w:marRight w:val="0"/>
          <w:marTop w:val="0"/>
          <w:marBottom w:val="0"/>
          <w:divBdr>
            <w:top w:val="none" w:sz="0" w:space="0" w:color="auto"/>
            <w:left w:val="none" w:sz="0" w:space="0" w:color="auto"/>
            <w:bottom w:val="none" w:sz="0" w:space="0" w:color="auto"/>
            <w:right w:val="none" w:sz="0" w:space="0" w:color="auto"/>
          </w:divBdr>
        </w:div>
        <w:div w:id="528878205">
          <w:marLeft w:val="0"/>
          <w:marRight w:val="0"/>
          <w:marTop w:val="0"/>
          <w:marBottom w:val="0"/>
          <w:divBdr>
            <w:top w:val="none" w:sz="0" w:space="0" w:color="auto"/>
            <w:left w:val="none" w:sz="0" w:space="0" w:color="auto"/>
            <w:bottom w:val="none" w:sz="0" w:space="0" w:color="auto"/>
            <w:right w:val="none" w:sz="0" w:space="0" w:color="auto"/>
          </w:divBdr>
        </w:div>
        <w:div w:id="2056614313">
          <w:marLeft w:val="0"/>
          <w:marRight w:val="0"/>
          <w:marTop w:val="0"/>
          <w:marBottom w:val="0"/>
          <w:divBdr>
            <w:top w:val="none" w:sz="0" w:space="0" w:color="auto"/>
            <w:left w:val="none" w:sz="0" w:space="0" w:color="auto"/>
            <w:bottom w:val="none" w:sz="0" w:space="0" w:color="auto"/>
            <w:right w:val="none" w:sz="0" w:space="0" w:color="auto"/>
          </w:divBdr>
        </w:div>
        <w:div w:id="2129734111">
          <w:marLeft w:val="0"/>
          <w:marRight w:val="0"/>
          <w:marTop w:val="0"/>
          <w:marBottom w:val="0"/>
          <w:divBdr>
            <w:top w:val="none" w:sz="0" w:space="0" w:color="auto"/>
            <w:left w:val="none" w:sz="0" w:space="0" w:color="auto"/>
            <w:bottom w:val="none" w:sz="0" w:space="0" w:color="auto"/>
            <w:right w:val="none" w:sz="0" w:space="0" w:color="auto"/>
          </w:divBdr>
        </w:div>
        <w:div w:id="1410494510">
          <w:marLeft w:val="0"/>
          <w:marRight w:val="0"/>
          <w:marTop w:val="0"/>
          <w:marBottom w:val="0"/>
          <w:divBdr>
            <w:top w:val="none" w:sz="0" w:space="0" w:color="auto"/>
            <w:left w:val="none" w:sz="0" w:space="0" w:color="auto"/>
            <w:bottom w:val="none" w:sz="0" w:space="0" w:color="auto"/>
            <w:right w:val="none" w:sz="0" w:space="0" w:color="auto"/>
          </w:divBdr>
        </w:div>
        <w:div w:id="765923413">
          <w:marLeft w:val="0"/>
          <w:marRight w:val="0"/>
          <w:marTop w:val="0"/>
          <w:marBottom w:val="0"/>
          <w:divBdr>
            <w:top w:val="none" w:sz="0" w:space="0" w:color="auto"/>
            <w:left w:val="none" w:sz="0" w:space="0" w:color="auto"/>
            <w:bottom w:val="none" w:sz="0" w:space="0" w:color="auto"/>
            <w:right w:val="none" w:sz="0" w:space="0" w:color="auto"/>
          </w:divBdr>
        </w:div>
        <w:div w:id="623730605">
          <w:marLeft w:val="0"/>
          <w:marRight w:val="0"/>
          <w:marTop w:val="0"/>
          <w:marBottom w:val="0"/>
          <w:divBdr>
            <w:top w:val="none" w:sz="0" w:space="0" w:color="auto"/>
            <w:left w:val="none" w:sz="0" w:space="0" w:color="auto"/>
            <w:bottom w:val="none" w:sz="0" w:space="0" w:color="auto"/>
            <w:right w:val="none" w:sz="0" w:space="0" w:color="auto"/>
          </w:divBdr>
        </w:div>
        <w:div w:id="90979425">
          <w:marLeft w:val="0"/>
          <w:marRight w:val="0"/>
          <w:marTop w:val="0"/>
          <w:marBottom w:val="0"/>
          <w:divBdr>
            <w:top w:val="none" w:sz="0" w:space="0" w:color="auto"/>
            <w:left w:val="none" w:sz="0" w:space="0" w:color="auto"/>
            <w:bottom w:val="none" w:sz="0" w:space="0" w:color="auto"/>
            <w:right w:val="none" w:sz="0" w:space="0" w:color="auto"/>
          </w:divBdr>
        </w:div>
        <w:div w:id="1944604490">
          <w:marLeft w:val="0"/>
          <w:marRight w:val="0"/>
          <w:marTop w:val="0"/>
          <w:marBottom w:val="0"/>
          <w:divBdr>
            <w:top w:val="none" w:sz="0" w:space="0" w:color="auto"/>
            <w:left w:val="none" w:sz="0" w:space="0" w:color="auto"/>
            <w:bottom w:val="none" w:sz="0" w:space="0" w:color="auto"/>
            <w:right w:val="none" w:sz="0" w:space="0" w:color="auto"/>
          </w:divBdr>
        </w:div>
        <w:div w:id="1933732057">
          <w:marLeft w:val="0"/>
          <w:marRight w:val="0"/>
          <w:marTop w:val="0"/>
          <w:marBottom w:val="0"/>
          <w:divBdr>
            <w:top w:val="none" w:sz="0" w:space="0" w:color="auto"/>
            <w:left w:val="none" w:sz="0" w:space="0" w:color="auto"/>
            <w:bottom w:val="none" w:sz="0" w:space="0" w:color="auto"/>
            <w:right w:val="none" w:sz="0" w:space="0" w:color="auto"/>
          </w:divBdr>
        </w:div>
        <w:div w:id="1949659147">
          <w:marLeft w:val="0"/>
          <w:marRight w:val="0"/>
          <w:marTop w:val="0"/>
          <w:marBottom w:val="0"/>
          <w:divBdr>
            <w:top w:val="none" w:sz="0" w:space="0" w:color="auto"/>
            <w:left w:val="none" w:sz="0" w:space="0" w:color="auto"/>
            <w:bottom w:val="none" w:sz="0" w:space="0" w:color="auto"/>
            <w:right w:val="none" w:sz="0" w:space="0" w:color="auto"/>
          </w:divBdr>
        </w:div>
        <w:div w:id="2044555895">
          <w:marLeft w:val="0"/>
          <w:marRight w:val="0"/>
          <w:marTop w:val="0"/>
          <w:marBottom w:val="0"/>
          <w:divBdr>
            <w:top w:val="none" w:sz="0" w:space="0" w:color="auto"/>
            <w:left w:val="none" w:sz="0" w:space="0" w:color="auto"/>
            <w:bottom w:val="none" w:sz="0" w:space="0" w:color="auto"/>
            <w:right w:val="none" w:sz="0" w:space="0" w:color="auto"/>
          </w:divBdr>
        </w:div>
        <w:div w:id="1821270042">
          <w:marLeft w:val="0"/>
          <w:marRight w:val="0"/>
          <w:marTop w:val="0"/>
          <w:marBottom w:val="0"/>
          <w:divBdr>
            <w:top w:val="none" w:sz="0" w:space="0" w:color="auto"/>
            <w:left w:val="none" w:sz="0" w:space="0" w:color="auto"/>
            <w:bottom w:val="none" w:sz="0" w:space="0" w:color="auto"/>
            <w:right w:val="none" w:sz="0" w:space="0" w:color="auto"/>
          </w:divBdr>
        </w:div>
        <w:div w:id="1594246747">
          <w:marLeft w:val="0"/>
          <w:marRight w:val="0"/>
          <w:marTop w:val="0"/>
          <w:marBottom w:val="0"/>
          <w:divBdr>
            <w:top w:val="none" w:sz="0" w:space="0" w:color="auto"/>
            <w:left w:val="none" w:sz="0" w:space="0" w:color="auto"/>
            <w:bottom w:val="none" w:sz="0" w:space="0" w:color="auto"/>
            <w:right w:val="none" w:sz="0" w:space="0" w:color="auto"/>
          </w:divBdr>
        </w:div>
        <w:div w:id="635834815">
          <w:marLeft w:val="0"/>
          <w:marRight w:val="0"/>
          <w:marTop w:val="0"/>
          <w:marBottom w:val="0"/>
          <w:divBdr>
            <w:top w:val="none" w:sz="0" w:space="0" w:color="auto"/>
            <w:left w:val="none" w:sz="0" w:space="0" w:color="auto"/>
            <w:bottom w:val="none" w:sz="0" w:space="0" w:color="auto"/>
            <w:right w:val="none" w:sz="0" w:space="0" w:color="auto"/>
          </w:divBdr>
        </w:div>
        <w:div w:id="1451704329">
          <w:marLeft w:val="0"/>
          <w:marRight w:val="0"/>
          <w:marTop w:val="0"/>
          <w:marBottom w:val="0"/>
          <w:divBdr>
            <w:top w:val="none" w:sz="0" w:space="0" w:color="auto"/>
            <w:left w:val="none" w:sz="0" w:space="0" w:color="auto"/>
            <w:bottom w:val="none" w:sz="0" w:space="0" w:color="auto"/>
            <w:right w:val="none" w:sz="0" w:space="0" w:color="auto"/>
          </w:divBdr>
        </w:div>
        <w:div w:id="1180000516">
          <w:marLeft w:val="0"/>
          <w:marRight w:val="0"/>
          <w:marTop w:val="0"/>
          <w:marBottom w:val="0"/>
          <w:divBdr>
            <w:top w:val="none" w:sz="0" w:space="0" w:color="auto"/>
            <w:left w:val="none" w:sz="0" w:space="0" w:color="auto"/>
            <w:bottom w:val="none" w:sz="0" w:space="0" w:color="auto"/>
            <w:right w:val="none" w:sz="0" w:space="0" w:color="auto"/>
          </w:divBdr>
        </w:div>
        <w:div w:id="129909496">
          <w:marLeft w:val="0"/>
          <w:marRight w:val="0"/>
          <w:marTop w:val="0"/>
          <w:marBottom w:val="0"/>
          <w:divBdr>
            <w:top w:val="none" w:sz="0" w:space="0" w:color="auto"/>
            <w:left w:val="none" w:sz="0" w:space="0" w:color="auto"/>
            <w:bottom w:val="none" w:sz="0" w:space="0" w:color="auto"/>
            <w:right w:val="none" w:sz="0" w:space="0" w:color="auto"/>
          </w:divBdr>
        </w:div>
        <w:div w:id="1321034983">
          <w:marLeft w:val="0"/>
          <w:marRight w:val="0"/>
          <w:marTop w:val="0"/>
          <w:marBottom w:val="0"/>
          <w:divBdr>
            <w:top w:val="none" w:sz="0" w:space="0" w:color="auto"/>
            <w:left w:val="none" w:sz="0" w:space="0" w:color="auto"/>
            <w:bottom w:val="none" w:sz="0" w:space="0" w:color="auto"/>
            <w:right w:val="none" w:sz="0" w:space="0" w:color="auto"/>
          </w:divBdr>
        </w:div>
        <w:div w:id="343897412">
          <w:marLeft w:val="0"/>
          <w:marRight w:val="0"/>
          <w:marTop w:val="0"/>
          <w:marBottom w:val="0"/>
          <w:divBdr>
            <w:top w:val="none" w:sz="0" w:space="0" w:color="auto"/>
            <w:left w:val="none" w:sz="0" w:space="0" w:color="auto"/>
            <w:bottom w:val="none" w:sz="0" w:space="0" w:color="auto"/>
            <w:right w:val="none" w:sz="0" w:space="0" w:color="auto"/>
          </w:divBdr>
        </w:div>
        <w:div w:id="1279021706">
          <w:marLeft w:val="0"/>
          <w:marRight w:val="0"/>
          <w:marTop w:val="0"/>
          <w:marBottom w:val="0"/>
          <w:divBdr>
            <w:top w:val="none" w:sz="0" w:space="0" w:color="auto"/>
            <w:left w:val="none" w:sz="0" w:space="0" w:color="auto"/>
            <w:bottom w:val="none" w:sz="0" w:space="0" w:color="auto"/>
            <w:right w:val="none" w:sz="0" w:space="0" w:color="auto"/>
          </w:divBdr>
        </w:div>
        <w:div w:id="698119766">
          <w:marLeft w:val="0"/>
          <w:marRight w:val="0"/>
          <w:marTop w:val="0"/>
          <w:marBottom w:val="0"/>
          <w:divBdr>
            <w:top w:val="none" w:sz="0" w:space="0" w:color="auto"/>
            <w:left w:val="none" w:sz="0" w:space="0" w:color="auto"/>
            <w:bottom w:val="none" w:sz="0" w:space="0" w:color="auto"/>
            <w:right w:val="none" w:sz="0" w:space="0" w:color="auto"/>
          </w:divBdr>
        </w:div>
        <w:div w:id="1919248493">
          <w:marLeft w:val="0"/>
          <w:marRight w:val="0"/>
          <w:marTop w:val="0"/>
          <w:marBottom w:val="0"/>
          <w:divBdr>
            <w:top w:val="none" w:sz="0" w:space="0" w:color="auto"/>
            <w:left w:val="none" w:sz="0" w:space="0" w:color="auto"/>
            <w:bottom w:val="none" w:sz="0" w:space="0" w:color="auto"/>
            <w:right w:val="none" w:sz="0" w:space="0" w:color="auto"/>
          </w:divBdr>
        </w:div>
        <w:div w:id="1366563273">
          <w:marLeft w:val="0"/>
          <w:marRight w:val="0"/>
          <w:marTop w:val="0"/>
          <w:marBottom w:val="0"/>
          <w:divBdr>
            <w:top w:val="none" w:sz="0" w:space="0" w:color="auto"/>
            <w:left w:val="none" w:sz="0" w:space="0" w:color="auto"/>
            <w:bottom w:val="none" w:sz="0" w:space="0" w:color="auto"/>
            <w:right w:val="none" w:sz="0" w:space="0" w:color="auto"/>
          </w:divBdr>
        </w:div>
        <w:div w:id="941300583">
          <w:marLeft w:val="0"/>
          <w:marRight w:val="0"/>
          <w:marTop w:val="0"/>
          <w:marBottom w:val="0"/>
          <w:divBdr>
            <w:top w:val="none" w:sz="0" w:space="0" w:color="auto"/>
            <w:left w:val="none" w:sz="0" w:space="0" w:color="auto"/>
            <w:bottom w:val="none" w:sz="0" w:space="0" w:color="auto"/>
            <w:right w:val="none" w:sz="0" w:space="0" w:color="auto"/>
          </w:divBdr>
        </w:div>
        <w:div w:id="1633048946">
          <w:marLeft w:val="0"/>
          <w:marRight w:val="0"/>
          <w:marTop w:val="0"/>
          <w:marBottom w:val="0"/>
          <w:divBdr>
            <w:top w:val="none" w:sz="0" w:space="0" w:color="auto"/>
            <w:left w:val="none" w:sz="0" w:space="0" w:color="auto"/>
            <w:bottom w:val="none" w:sz="0" w:space="0" w:color="auto"/>
            <w:right w:val="none" w:sz="0" w:space="0" w:color="auto"/>
          </w:divBdr>
        </w:div>
        <w:div w:id="478885887">
          <w:marLeft w:val="0"/>
          <w:marRight w:val="0"/>
          <w:marTop w:val="0"/>
          <w:marBottom w:val="0"/>
          <w:divBdr>
            <w:top w:val="none" w:sz="0" w:space="0" w:color="auto"/>
            <w:left w:val="none" w:sz="0" w:space="0" w:color="auto"/>
            <w:bottom w:val="none" w:sz="0" w:space="0" w:color="auto"/>
            <w:right w:val="none" w:sz="0" w:space="0" w:color="auto"/>
          </w:divBdr>
        </w:div>
        <w:div w:id="1545602869">
          <w:marLeft w:val="0"/>
          <w:marRight w:val="0"/>
          <w:marTop w:val="0"/>
          <w:marBottom w:val="0"/>
          <w:divBdr>
            <w:top w:val="none" w:sz="0" w:space="0" w:color="auto"/>
            <w:left w:val="none" w:sz="0" w:space="0" w:color="auto"/>
            <w:bottom w:val="none" w:sz="0" w:space="0" w:color="auto"/>
            <w:right w:val="none" w:sz="0" w:space="0" w:color="auto"/>
          </w:divBdr>
        </w:div>
        <w:div w:id="1969509615">
          <w:marLeft w:val="0"/>
          <w:marRight w:val="0"/>
          <w:marTop w:val="0"/>
          <w:marBottom w:val="0"/>
          <w:divBdr>
            <w:top w:val="none" w:sz="0" w:space="0" w:color="auto"/>
            <w:left w:val="none" w:sz="0" w:space="0" w:color="auto"/>
            <w:bottom w:val="none" w:sz="0" w:space="0" w:color="auto"/>
            <w:right w:val="none" w:sz="0" w:space="0" w:color="auto"/>
          </w:divBdr>
        </w:div>
        <w:div w:id="1703047298">
          <w:marLeft w:val="0"/>
          <w:marRight w:val="0"/>
          <w:marTop w:val="0"/>
          <w:marBottom w:val="0"/>
          <w:divBdr>
            <w:top w:val="none" w:sz="0" w:space="0" w:color="auto"/>
            <w:left w:val="none" w:sz="0" w:space="0" w:color="auto"/>
            <w:bottom w:val="none" w:sz="0" w:space="0" w:color="auto"/>
            <w:right w:val="none" w:sz="0" w:space="0" w:color="auto"/>
          </w:divBdr>
        </w:div>
        <w:div w:id="1210874022">
          <w:marLeft w:val="0"/>
          <w:marRight w:val="0"/>
          <w:marTop w:val="0"/>
          <w:marBottom w:val="0"/>
          <w:divBdr>
            <w:top w:val="none" w:sz="0" w:space="0" w:color="auto"/>
            <w:left w:val="none" w:sz="0" w:space="0" w:color="auto"/>
            <w:bottom w:val="none" w:sz="0" w:space="0" w:color="auto"/>
            <w:right w:val="none" w:sz="0" w:space="0" w:color="auto"/>
          </w:divBdr>
        </w:div>
        <w:div w:id="596985666">
          <w:marLeft w:val="0"/>
          <w:marRight w:val="0"/>
          <w:marTop w:val="0"/>
          <w:marBottom w:val="0"/>
          <w:divBdr>
            <w:top w:val="none" w:sz="0" w:space="0" w:color="auto"/>
            <w:left w:val="none" w:sz="0" w:space="0" w:color="auto"/>
            <w:bottom w:val="none" w:sz="0" w:space="0" w:color="auto"/>
            <w:right w:val="none" w:sz="0" w:space="0" w:color="auto"/>
          </w:divBdr>
        </w:div>
        <w:div w:id="1058627262">
          <w:marLeft w:val="0"/>
          <w:marRight w:val="0"/>
          <w:marTop w:val="0"/>
          <w:marBottom w:val="0"/>
          <w:divBdr>
            <w:top w:val="none" w:sz="0" w:space="0" w:color="auto"/>
            <w:left w:val="none" w:sz="0" w:space="0" w:color="auto"/>
            <w:bottom w:val="none" w:sz="0" w:space="0" w:color="auto"/>
            <w:right w:val="none" w:sz="0" w:space="0" w:color="auto"/>
          </w:divBdr>
        </w:div>
        <w:div w:id="1335037025">
          <w:marLeft w:val="0"/>
          <w:marRight w:val="0"/>
          <w:marTop w:val="0"/>
          <w:marBottom w:val="0"/>
          <w:divBdr>
            <w:top w:val="none" w:sz="0" w:space="0" w:color="auto"/>
            <w:left w:val="none" w:sz="0" w:space="0" w:color="auto"/>
            <w:bottom w:val="none" w:sz="0" w:space="0" w:color="auto"/>
            <w:right w:val="none" w:sz="0" w:space="0" w:color="auto"/>
          </w:divBdr>
        </w:div>
        <w:div w:id="1597901392">
          <w:marLeft w:val="0"/>
          <w:marRight w:val="0"/>
          <w:marTop w:val="0"/>
          <w:marBottom w:val="0"/>
          <w:divBdr>
            <w:top w:val="none" w:sz="0" w:space="0" w:color="auto"/>
            <w:left w:val="none" w:sz="0" w:space="0" w:color="auto"/>
            <w:bottom w:val="none" w:sz="0" w:space="0" w:color="auto"/>
            <w:right w:val="none" w:sz="0" w:space="0" w:color="auto"/>
          </w:divBdr>
        </w:div>
        <w:div w:id="743526409">
          <w:marLeft w:val="0"/>
          <w:marRight w:val="0"/>
          <w:marTop w:val="0"/>
          <w:marBottom w:val="0"/>
          <w:divBdr>
            <w:top w:val="none" w:sz="0" w:space="0" w:color="auto"/>
            <w:left w:val="none" w:sz="0" w:space="0" w:color="auto"/>
            <w:bottom w:val="none" w:sz="0" w:space="0" w:color="auto"/>
            <w:right w:val="none" w:sz="0" w:space="0" w:color="auto"/>
          </w:divBdr>
        </w:div>
        <w:div w:id="222646081">
          <w:marLeft w:val="0"/>
          <w:marRight w:val="0"/>
          <w:marTop w:val="0"/>
          <w:marBottom w:val="0"/>
          <w:divBdr>
            <w:top w:val="none" w:sz="0" w:space="0" w:color="auto"/>
            <w:left w:val="none" w:sz="0" w:space="0" w:color="auto"/>
            <w:bottom w:val="none" w:sz="0" w:space="0" w:color="auto"/>
            <w:right w:val="none" w:sz="0" w:space="0" w:color="auto"/>
          </w:divBdr>
        </w:div>
        <w:div w:id="103505471">
          <w:marLeft w:val="0"/>
          <w:marRight w:val="0"/>
          <w:marTop w:val="0"/>
          <w:marBottom w:val="0"/>
          <w:divBdr>
            <w:top w:val="none" w:sz="0" w:space="0" w:color="auto"/>
            <w:left w:val="none" w:sz="0" w:space="0" w:color="auto"/>
            <w:bottom w:val="none" w:sz="0" w:space="0" w:color="auto"/>
            <w:right w:val="none" w:sz="0" w:space="0" w:color="auto"/>
          </w:divBdr>
        </w:div>
        <w:div w:id="1071199892">
          <w:marLeft w:val="0"/>
          <w:marRight w:val="0"/>
          <w:marTop w:val="0"/>
          <w:marBottom w:val="0"/>
          <w:divBdr>
            <w:top w:val="none" w:sz="0" w:space="0" w:color="auto"/>
            <w:left w:val="none" w:sz="0" w:space="0" w:color="auto"/>
            <w:bottom w:val="none" w:sz="0" w:space="0" w:color="auto"/>
            <w:right w:val="none" w:sz="0" w:space="0" w:color="auto"/>
          </w:divBdr>
        </w:div>
        <w:div w:id="1495027359">
          <w:marLeft w:val="0"/>
          <w:marRight w:val="0"/>
          <w:marTop w:val="0"/>
          <w:marBottom w:val="0"/>
          <w:divBdr>
            <w:top w:val="none" w:sz="0" w:space="0" w:color="auto"/>
            <w:left w:val="none" w:sz="0" w:space="0" w:color="auto"/>
            <w:bottom w:val="none" w:sz="0" w:space="0" w:color="auto"/>
            <w:right w:val="none" w:sz="0" w:space="0" w:color="auto"/>
          </w:divBdr>
        </w:div>
        <w:div w:id="1481270861">
          <w:marLeft w:val="0"/>
          <w:marRight w:val="0"/>
          <w:marTop w:val="0"/>
          <w:marBottom w:val="0"/>
          <w:divBdr>
            <w:top w:val="none" w:sz="0" w:space="0" w:color="auto"/>
            <w:left w:val="none" w:sz="0" w:space="0" w:color="auto"/>
            <w:bottom w:val="none" w:sz="0" w:space="0" w:color="auto"/>
            <w:right w:val="none" w:sz="0" w:space="0" w:color="auto"/>
          </w:divBdr>
        </w:div>
        <w:div w:id="990673824">
          <w:marLeft w:val="0"/>
          <w:marRight w:val="0"/>
          <w:marTop w:val="0"/>
          <w:marBottom w:val="0"/>
          <w:divBdr>
            <w:top w:val="none" w:sz="0" w:space="0" w:color="auto"/>
            <w:left w:val="none" w:sz="0" w:space="0" w:color="auto"/>
            <w:bottom w:val="none" w:sz="0" w:space="0" w:color="auto"/>
            <w:right w:val="none" w:sz="0" w:space="0" w:color="auto"/>
          </w:divBdr>
        </w:div>
        <w:div w:id="1542204838">
          <w:marLeft w:val="0"/>
          <w:marRight w:val="0"/>
          <w:marTop w:val="0"/>
          <w:marBottom w:val="0"/>
          <w:divBdr>
            <w:top w:val="none" w:sz="0" w:space="0" w:color="auto"/>
            <w:left w:val="none" w:sz="0" w:space="0" w:color="auto"/>
            <w:bottom w:val="none" w:sz="0" w:space="0" w:color="auto"/>
            <w:right w:val="none" w:sz="0" w:space="0" w:color="auto"/>
          </w:divBdr>
        </w:div>
        <w:div w:id="1549956878">
          <w:marLeft w:val="0"/>
          <w:marRight w:val="0"/>
          <w:marTop w:val="0"/>
          <w:marBottom w:val="0"/>
          <w:divBdr>
            <w:top w:val="none" w:sz="0" w:space="0" w:color="auto"/>
            <w:left w:val="none" w:sz="0" w:space="0" w:color="auto"/>
            <w:bottom w:val="none" w:sz="0" w:space="0" w:color="auto"/>
            <w:right w:val="none" w:sz="0" w:space="0" w:color="auto"/>
          </w:divBdr>
        </w:div>
        <w:div w:id="309097116">
          <w:marLeft w:val="0"/>
          <w:marRight w:val="0"/>
          <w:marTop w:val="0"/>
          <w:marBottom w:val="0"/>
          <w:divBdr>
            <w:top w:val="none" w:sz="0" w:space="0" w:color="auto"/>
            <w:left w:val="none" w:sz="0" w:space="0" w:color="auto"/>
            <w:bottom w:val="none" w:sz="0" w:space="0" w:color="auto"/>
            <w:right w:val="none" w:sz="0" w:space="0" w:color="auto"/>
          </w:divBdr>
        </w:div>
        <w:div w:id="1840344637">
          <w:marLeft w:val="0"/>
          <w:marRight w:val="0"/>
          <w:marTop w:val="0"/>
          <w:marBottom w:val="0"/>
          <w:divBdr>
            <w:top w:val="none" w:sz="0" w:space="0" w:color="auto"/>
            <w:left w:val="none" w:sz="0" w:space="0" w:color="auto"/>
            <w:bottom w:val="none" w:sz="0" w:space="0" w:color="auto"/>
            <w:right w:val="none" w:sz="0" w:space="0" w:color="auto"/>
          </w:divBdr>
        </w:div>
        <w:div w:id="811366492">
          <w:marLeft w:val="0"/>
          <w:marRight w:val="0"/>
          <w:marTop w:val="0"/>
          <w:marBottom w:val="0"/>
          <w:divBdr>
            <w:top w:val="none" w:sz="0" w:space="0" w:color="auto"/>
            <w:left w:val="none" w:sz="0" w:space="0" w:color="auto"/>
            <w:bottom w:val="none" w:sz="0" w:space="0" w:color="auto"/>
            <w:right w:val="none" w:sz="0" w:space="0" w:color="auto"/>
          </w:divBdr>
        </w:div>
        <w:div w:id="381514713">
          <w:marLeft w:val="0"/>
          <w:marRight w:val="0"/>
          <w:marTop w:val="0"/>
          <w:marBottom w:val="0"/>
          <w:divBdr>
            <w:top w:val="none" w:sz="0" w:space="0" w:color="auto"/>
            <w:left w:val="none" w:sz="0" w:space="0" w:color="auto"/>
            <w:bottom w:val="none" w:sz="0" w:space="0" w:color="auto"/>
            <w:right w:val="none" w:sz="0" w:space="0" w:color="auto"/>
          </w:divBdr>
        </w:div>
        <w:div w:id="80421346">
          <w:marLeft w:val="0"/>
          <w:marRight w:val="0"/>
          <w:marTop w:val="0"/>
          <w:marBottom w:val="0"/>
          <w:divBdr>
            <w:top w:val="none" w:sz="0" w:space="0" w:color="auto"/>
            <w:left w:val="none" w:sz="0" w:space="0" w:color="auto"/>
            <w:bottom w:val="none" w:sz="0" w:space="0" w:color="auto"/>
            <w:right w:val="none" w:sz="0" w:space="0" w:color="auto"/>
          </w:divBdr>
        </w:div>
        <w:div w:id="1682201971">
          <w:marLeft w:val="0"/>
          <w:marRight w:val="0"/>
          <w:marTop w:val="0"/>
          <w:marBottom w:val="0"/>
          <w:divBdr>
            <w:top w:val="none" w:sz="0" w:space="0" w:color="auto"/>
            <w:left w:val="none" w:sz="0" w:space="0" w:color="auto"/>
            <w:bottom w:val="none" w:sz="0" w:space="0" w:color="auto"/>
            <w:right w:val="none" w:sz="0" w:space="0" w:color="auto"/>
          </w:divBdr>
        </w:div>
        <w:div w:id="723603916">
          <w:marLeft w:val="0"/>
          <w:marRight w:val="0"/>
          <w:marTop w:val="0"/>
          <w:marBottom w:val="0"/>
          <w:divBdr>
            <w:top w:val="none" w:sz="0" w:space="0" w:color="auto"/>
            <w:left w:val="none" w:sz="0" w:space="0" w:color="auto"/>
            <w:bottom w:val="none" w:sz="0" w:space="0" w:color="auto"/>
            <w:right w:val="none" w:sz="0" w:space="0" w:color="auto"/>
          </w:divBdr>
        </w:div>
        <w:div w:id="750741639">
          <w:marLeft w:val="0"/>
          <w:marRight w:val="0"/>
          <w:marTop w:val="0"/>
          <w:marBottom w:val="0"/>
          <w:divBdr>
            <w:top w:val="none" w:sz="0" w:space="0" w:color="auto"/>
            <w:left w:val="none" w:sz="0" w:space="0" w:color="auto"/>
            <w:bottom w:val="none" w:sz="0" w:space="0" w:color="auto"/>
            <w:right w:val="none" w:sz="0" w:space="0" w:color="auto"/>
          </w:divBdr>
        </w:div>
        <w:div w:id="954405661">
          <w:marLeft w:val="0"/>
          <w:marRight w:val="0"/>
          <w:marTop w:val="0"/>
          <w:marBottom w:val="0"/>
          <w:divBdr>
            <w:top w:val="none" w:sz="0" w:space="0" w:color="auto"/>
            <w:left w:val="none" w:sz="0" w:space="0" w:color="auto"/>
            <w:bottom w:val="none" w:sz="0" w:space="0" w:color="auto"/>
            <w:right w:val="none" w:sz="0" w:space="0" w:color="auto"/>
          </w:divBdr>
        </w:div>
        <w:div w:id="1612594030">
          <w:marLeft w:val="0"/>
          <w:marRight w:val="0"/>
          <w:marTop w:val="0"/>
          <w:marBottom w:val="0"/>
          <w:divBdr>
            <w:top w:val="none" w:sz="0" w:space="0" w:color="auto"/>
            <w:left w:val="none" w:sz="0" w:space="0" w:color="auto"/>
            <w:bottom w:val="none" w:sz="0" w:space="0" w:color="auto"/>
            <w:right w:val="none" w:sz="0" w:space="0" w:color="auto"/>
          </w:divBdr>
        </w:div>
        <w:div w:id="2108306100">
          <w:marLeft w:val="0"/>
          <w:marRight w:val="0"/>
          <w:marTop w:val="0"/>
          <w:marBottom w:val="0"/>
          <w:divBdr>
            <w:top w:val="none" w:sz="0" w:space="0" w:color="auto"/>
            <w:left w:val="none" w:sz="0" w:space="0" w:color="auto"/>
            <w:bottom w:val="none" w:sz="0" w:space="0" w:color="auto"/>
            <w:right w:val="none" w:sz="0" w:space="0" w:color="auto"/>
          </w:divBdr>
        </w:div>
        <w:div w:id="764495979">
          <w:marLeft w:val="0"/>
          <w:marRight w:val="0"/>
          <w:marTop w:val="0"/>
          <w:marBottom w:val="0"/>
          <w:divBdr>
            <w:top w:val="none" w:sz="0" w:space="0" w:color="auto"/>
            <w:left w:val="none" w:sz="0" w:space="0" w:color="auto"/>
            <w:bottom w:val="none" w:sz="0" w:space="0" w:color="auto"/>
            <w:right w:val="none" w:sz="0" w:space="0" w:color="auto"/>
          </w:divBdr>
        </w:div>
        <w:div w:id="1438912990">
          <w:marLeft w:val="0"/>
          <w:marRight w:val="0"/>
          <w:marTop w:val="0"/>
          <w:marBottom w:val="0"/>
          <w:divBdr>
            <w:top w:val="none" w:sz="0" w:space="0" w:color="auto"/>
            <w:left w:val="none" w:sz="0" w:space="0" w:color="auto"/>
            <w:bottom w:val="none" w:sz="0" w:space="0" w:color="auto"/>
            <w:right w:val="none" w:sz="0" w:space="0" w:color="auto"/>
          </w:divBdr>
        </w:div>
        <w:div w:id="147135673">
          <w:marLeft w:val="0"/>
          <w:marRight w:val="0"/>
          <w:marTop w:val="0"/>
          <w:marBottom w:val="0"/>
          <w:divBdr>
            <w:top w:val="none" w:sz="0" w:space="0" w:color="auto"/>
            <w:left w:val="none" w:sz="0" w:space="0" w:color="auto"/>
            <w:bottom w:val="none" w:sz="0" w:space="0" w:color="auto"/>
            <w:right w:val="none" w:sz="0" w:space="0" w:color="auto"/>
          </w:divBdr>
        </w:div>
        <w:div w:id="42678865">
          <w:marLeft w:val="0"/>
          <w:marRight w:val="0"/>
          <w:marTop w:val="0"/>
          <w:marBottom w:val="0"/>
          <w:divBdr>
            <w:top w:val="none" w:sz="0" w:space="0" w:color="auto"/>
            <w:left w:val="none" w:sz="0" w:space="0" w:color="auto"/>
            <w:bottom w:val="none" w:sz="0" w:space="0" w:color="auto"/>
            <w:right w:val="none" w:sz="0" w:space="0" w:color="auto"/>
          </w:divBdr>
        </w:div>
        <w:div w:id="1286472268">
          <w:marLeft w:val="0"/>
          <w:marRight w:val="0"/>
          <w:marTop w:val="0"/>
          <w:marBottom w:val="0"/>
          <w:divBdr>
            <w:top w:val="none" w:sz="0" w:space="0" w:color="auto"/>
            <w:left w:val="none" w:sz="0" w:space="0" w:color="auto"/>
            <w:bottom w:val="none" w:sz="0" w:space="0" w:color="auto"/>
            <w:right w:val="none" w:sz="0" w:space="0" w:color="auto"/>
          </w:divBdr>
        </w:div>
        <w:div w:id="531697129">
          <w:marLeft w:val="0"/>
          <w:marRight w:val="0"/>
          <w:marTop w:val="0"/>
          <w:marBottom w:val="0"/>
          <w:divBdr>
            <w:top w:val="none" w:sz="0" w:space="0" w:color="auto"/>
            <w:left w:val="none" w:sz="0" w:space="0" w:color="auto"/>
            <w:bottom w:val="none" w:sz="0" w:space="0" w:color="auto"/>
            <w:right w:val="none" w:sz="0" w:space="0" w:color="auto"/>
          </w:divBdr>
        </w:div>
        <w:div w:id="846019791">
          <w:marLeft w:val="0"/>
          <w:marRight w:val="0"/>
          <w:marTop w:val="0"/>
          <w:marBottom w:val="0"/>
          <w:divBdr>
            <w:top w:val="none" w:sz="0" w:space="0" w:color="auto"/>
            <w:left w:val="none" w:sz="0" w:space="0" w:color="auto"/>
            <w:bottom w:val="none" w:sz="0" w:space="0" w:color="auto"/>
            <w:right w:val="none" w:sz="0" w:space="0" w:color="auto"/>
          </w:divBdr>
        </w:div>
        <w:div w:id="1930120993">
          <w:marLeft w:val="0"/>
          <w:marRight w:val="0"/>
          <w:marTop w:val="0"/>
          <w:marBottom w:val="0"/>
          <w:divBdr>
            <w:top w:val="none" w:sz="0" w:space="0" w:color="auto"/>
            <w:left w:val="none" w:sz="0" w:space="0" w:color="auto"/>
            <w:bottom w:val="none" w:sz="0" w:space="0" w:color="auto"/>
            <w:right w:val="none" w:sz="0" w:space="0" w:color="auto"/>
          </w:divBdr>
        </w:div>
        <w:div w:id="1337536845">
          <w:marLeft w:val="0"/>
          <w:marRight w:val="0"/>
          <w:marTop w:val="0"/>
          <w:marBottom w:val="0"/>
          <w:divBdr>
            <w:top w:val="none" w:sz="0" w:space="0" w:color="auto"/>
            <w:left w:val="none" w:sz="0" w:space="0" w:color="auto"/>
            <w:bottom w:val="none" w:sz="0" w:space="0" w:color="auto"/>
            <w:right w:val="none" w:sz="0" w:space="0" w:color="auto"/>
          </w:divBdr>
        </w:div>
        <w:div w:id="1816488919">
          <w:marLeft w:val="0"/>
          <w:marRight w:val="0"/>
          <w:marTop w:val="0"/>
          <w:marBottom w:val="0"/>
          <w:divBdr>
            <w:top w:val="none" w:sz="0" w:space="0" w:color="auto"/>
            <w:left w:val="none" w:sz="0" w:space="0" w:color="auto"/>
            <w:bottom w:val="none" w:sz="0" w:space="0" w:color="auto"/>
            <w:right w:val="none" w:sz="0" w:space="0" w:color="auto"/>
          </w:divBdr>
        </w:div>
        <w:div w:id="826702735">
          <w:marLeft w:val="0"/>
          <w:marRight w:val="0"/>
          <w:marTop w:val="0"/>
          <w:marBottom w:val="0"/>
          <w:divBdr>
            <w:top w:val="none" w:sz="0" w:space="0" w:color="auto"/>
            <w:left w:val="none" w:sz="0" w:space="0" w:color="auto"/>
            <w:bottom w:val="none" w:sz="0" w:space="0" w:color="auto"/>
            <w:right w:val="none" w:sz="0" w:space="0" w:color="auto"/>
          </w:divBdr>
        </w:div>
        <w:div w:id="1064836643">
          <w:marLeft w:val="0"/>
          <w:marRight w:val="0"/>
          <w:marTop w:val="0"/>
          <w:marBottom w:val="0"/>
          <w:divBdr>
            <w:top w:val="none" w:sz="0" w:space="0" w:color="auto"/>
            <w:left w:val="none" w:sz="0" w:space="0" w:color="auto"/>
            <w:bottom w:val="none" w:sz="0" w:space="0" w:color="auto"/>
            <w:right w:val="none" w:sz="0" w:space="0" w:color="auto"/>
          </w:divBdr>
        </w:div>
        <w:div w:id="743914749">
          <w:marLeft w:val="0"/>
          <w:marRight w:val="0"/>
          <w:marTop w:val="0"/>
          <w:marBottom w:val="0"/>
          <w:divBdr>
            <w:top w:val="none" w:sz="0" w:space="0" w:color="auto"/>
            <w:left w:val="none" w:sz="0" w:space="0" w:color="auto"/>
            <w:bottom w:val="none" w:sz="0" w:space="0" w:color="auto"/>
            <w:right w:val="none" w:sz="0" w:space="0" w:color="auto"/>
          </w:divBdr>
        </w:div>
        <w:div w:id="1253902644">
          <w:marLeft w:val="0"/>
          <w:marRight w:val="0"/>
          <w:marTop w:val="0"/>
          <w:marBottom w:val="0"/>
          <w:divBdr>
            <w:top w:val="none" w:sz="0" w:space="0" w:color="auto"/>
            <w:left w:val="none" w:sz="0" w:space="0" w:color="auto"/>
            <w:bottom w:val="none" w:sz="0" w:space="0" w:color="auto"/>
            <w:right w:val="none" w:sz="0" w:space="0" w:color="auto"/>
          </w:divBdr>
        </w:div>
        <w:div w:id="341932221">
          <w:marLeft w:val="0"/>
          <w:marRight w:val="0"/>
          <w:marTop w:val="0"/>
          <w:marBottom w:val="0"/>
          <w:divBdr>
            <w:top w:val="none" w:sz="0" w:space="0" w:color="auto"/>
            <w:left w:val="none" w:sz="0" w:space="0" w:color="auto"/>
            <w:bottom w:val="none" w:sz="0" w:space="0" w:color="auto"/>
            <w:right w:val="none" w:sz="0" w:space="0" w:color="auto"/>
          </w:divBdr>
        </w:div>
        <w:div w:id="640693939">
          <w:marLeft w:val="0"/>
          <w:marRight w:val="0"/>
          <w:marTop w:val="0"/>
          <w:marBottom w:val="0"/>
          <w:divBdr>
            <w:top w:val="none" w:sz="0" w:space="0" w:color="auto"/>
            <w:left w:val="none" w:sz="0" w:space="0" w:color="auto"/>
            <w:bottom w:val="none" w:sz="0" w:space="0" w:color="auto"/>
            <w:right w:val="none" w:sz="0" w:space="0" w:color="auto"/>
          </w:divBdr>
        </w:div>
        <w:div w:id="69812388">
          <w:marLeft w:val="0"/>
          <w:marRight w:val="0"/>
          <w:marTop w:val="0"/>
          <w:marBottom w:val="0"/>
          <w:divBdr>
            <w:top w:val="none" w:sz="0" w:space="0" w:color="auto"/>
            <w:left w:val="none" w:sz="0" w:space="0" w:color="auto"/>
            <w:bottom w:val="none" w:sz="0" w:space="0" w:color="auto"/>
            <w:right w:val="none" w:sz="0" w:space="0" w:color="auto"/>
          </w:divBdr>
        </w:div>
        <w:div w:id="1701078739">
          <w:marLeft w:val="0"/>
          <w:marRight w:val="0"/>
          <w:marTop w:val="0"/>
          <w:marBottom w:val="0"/>
          <w:divBdr>
            <w:top w:val="none" w:sz="0" w:space="0" w:color="auto"/>
            <w:left w:val="none" w:sz="0" w:space="0" w:color="auto"/>
            <w:bottom w:val="none" w:sz="0" w:space="0" w:color="auto"/>
            <w:right w:val="none" w:sz="0" w:space="0" w:color="auto"/>
          </w:divBdr>
        </w:div>
        <w:div w:id="1265381658">
          <w:marLeft w:val="0"/>
          <w:marRight w:val="0"/>
          <w:marTop w:val="0"/>
          <w:marBottom w:val="0"/>
          <w:divBdr>
            <w:top w:val="none" w:sz="0" w:space="0" w:color="auto"/>
            <w:left w:val="none" w:sz="0" w:space="0" w:color="auto"/>
            <w:bottom w:val="none" w:sz="0" w:space="0" w:color="auto"/>
            <w:right w:val="none" w:sz="0" w:space="0" w:color="auto"/>
          </w:divBdr>
        </w:div>
        <w:div w:id="1492520503">
          <w:marLeft w:val="0"/>
          <w:marRight w:val="0"/>
          <w:marTop w:val="0"/>
          <w:marBottom w:val="0"/>
          <w:divBdr>
            <w:top w:val="none" w:sz="0" w:space="0" w:color="auto"/>
            <w:left w:val="none" w:sz="0" w:space="0" w:color="auto"/>
            <w:bottom w:val="none" w:sz="0" w:space="0" w:color="auto"/>
            <w:right w:val="none" w:sz="0" w:space="0" w:color="auto"/>
          </w:divBdr>
        </w:div>
        <w:div w:id="1766880717">
          <w:marLeft w:val="0"/>
          <w:marRight w:val="0"/>
          <w:marTop w:val="0"/>
          <w:marBottom w:val="0"/>
          <w:divBdr>
            <w:top w:val="none" w:sz="0" w:space="0" w:color="auto"/>
            <w:left w:val="none" w:sz="0" w:space="0" w:color="auto"/>
            <w:bottom w:val="none" w:sz="0" w:space="0" w:color="auto"/>
            <w:right w:val="none" w:sz="0" w:space="0" w:color="auto"/>
          </w:divBdr>
        </w:div>
        <w:div w:id="1446730826">
          <w:marLeft w:val="0"/>
          <w:marRight w:val="0"/>
          <w:marTop w:val="0"/>
          <w:marBottom w:val="0"/>
          <w:divBdr>
            <w:top w:val="none" w:sz="0" w:space="0" w:color="auto"/>
            <w:left w:val="none" w:sz="0" w:space="0" w:color="auto"/>
            <w:bottom w:val="none" w:sz="0" w:space="0" w:color="auto"/>
            <w:right w:val="none" w:sz="0" w:space="0" w:color="auto"/>
          </w:divBdr>
        </w:div>
        <w:div w:id="667636403">
          <w:marLeft w:val="0"/>
          <w:marRight w:val="0"/>
          <w:marTop w:val="0"/>
          <w:marBottom w:val="0"/>
          <w:divBdr>
            <w:top w:val="none" w:sz="0" w:space="0" w:color="auto"/>
            <w:left w:val="none" w:sz="0" w:space="0" w:color="auto"/>
            <w:bottom w:val="none" w:sz="0" w:space="0" w:color="auto"/>
            <w:right w:val="none" w:sz="0" w:space="0" w:color="auto"/>
          </w:divBdr>
        </w:div>
        <w:div w:id="1163081568">
          <w:marLeft w:val="0"/>
          <w:marRight w:val="0"/>
          <w:marTop w:val="0"/>
          <w:marBottom w:val="0"/>
          <w:divBdr>
            <w:top w:val="none" w:sz="0" w:space="0" w:color="auto"/>
            <w:left w:val="none" w:sz="0" w:space="0" w:color="auto"/>
            <w:bottom w:val="none" w:sz="0" w:space="0" w:color="auto"/>
            <w:right w:val="none" w:sz="0" w:space="0" w:color="auto"/>
          </w:divBdr>
        </w:div>
        <w:div w:id="1974211057">
          <w:marLeft w:val="0"/>
          <w:marRight w:val="0"/>
          <w:marTop w:val="0"/>
          <w:marBottom w:val="0"/>
          <w:divBdr>
            <w:top w:val="none" w:sz="0" w:space="0" w:color="auto"/>
            <w:left w:val="none" w:sz="0" w:space="0" w:color="auto"/>
            <w:bottom w:val="none" w:sz="0" w:space="0" w:color="auto"/>
            <w:right w:val="none" w:sz="0" w:space="0" w:color="auto"/>
          </w:divBdr>
        </w:div>
        <w:div w:id="1292132093">
          <w:marLeft w:val="0"/>
          <w:marRight w:val="0"/>
          <w:marTop w:val="0"/>
          <w:marBottom w:val="0"/>
          <w:divBdr>
            <w:top w:val="none" w:sz="0" w:space="0" w:color="auto"/>
            <w:left w:val="none" w:sz="0" w:space="0" w:color="auto"/>
            <w:bottom w:val="none" w:sz="0" w:space="0" w:color="auto"/>
            <w:right w:val="none" w:sz="0" w:space="0" w:color="auto"/>
          </w:divBdr>
        </w:div>
        <w:div w:id="1075322638">
          <w:marLeft w:val="0"/>
          <w:marRight w:val="0"/>
          <w:marTop w:val="0"/>
          <w:marBottom w:val="0"/>
          <w:divBdr>
            <w:top w:val="none" w:sz="0" w:space="0" w:color="auto"/>
            <w:left w:val="none" w:sz="0" w:space="0" w:color="auto"/>
            <w:bottom w:val="none" w:sz="0" w:space="0" w:color="auto"/>
            <w:right w:val="none" w:sz="0" w:space="0" w:color="auto"/>
          </w:divBdr>
        </w:div>
        <w:div w:id="1696803125">
          <w:marLeft w:val="0"/>
          <w:marRight w:val="0"/>
          <w:marTop w:val="0"/>
          <w:marBottom w:val="0"/>
          <w:divBdr>
            <w:top w:val="none" w:sz="0" w:space="0" w:color="auto"/>
            <w:left w:val="none" w:sz="0" w:space="0" w:color="auto"/>
            <w:bottom w:val="none" w:sz="0" w:space="0" w:color="auto"/>
            <w:right w:val="none" w:sz="0" w:space="0" w:color="auto"/>
          </w:divBdr>
        </w:div>
        <w:div w:id="1823497699">
          <w:marLeft w:val="0"/>
          <w:marRight w:val="0"/>
          <w:marTop w:val="0"/>
          <w:marBottom w:val="0"/>
          <w:divBdr>
            <w:top w:val="none" w:sz="0" w:space="0" w:color="auto"/>
            <w:left w:val="none" w:sz="0" w:space="0" w:color="auto"/>
            <w:bottom w:val="none" w:sz="0" w:space="0" w:color="auto"/>
            <w:right w:val="none" w:sz="0" w:space="0" w:color="auto"/>
          </w:divBdr>
        </w:div>
        <w:div w:id="1746495236">
          <w:marLeft w:val="0"/>
          <w:marRight w:val="0"/>
          <w:marTop w:val="0"/>
          <w:marBottom w:val="0"/>
          <w:divBdr>
            <w:top w:val="none" w:sz="0" w:space="0" w:color="auto"/>
            <w:left w:val="none" w:sz="0" w:space="0" w:color="auto"/>
            <w:bottom w:val="none" w:sz="0" w:space="0" w:color="auto"/>
            <w:right w:val="none" w:sz="0" w:space="0" w:color="auto"/>
          </w:divBdr>
        </w:div>
        <w:div w:id="975917555">
          <w:marLeft w:val="0"/>
          <w:marRight w:val="0"/>
          <w:marTop w:val="0"/>
          <w:marBottom w:val="0"/>
          <w:divBdr>
            <w:top w:val="none" w:sz="0" w:space="0" w:color="auto"/>
            <w:left w:val="none" w:sz="0" w:space="0" w:color="auto"/>
            <w:bottom w:val="none" w:sz="0" w:space="0" w:color="auto"/>
            <w:right w:val="none" w:sz="0" w:space="0" w:color="auto"/>
          </w:divBdr>
        </w:div>
        <w:div w:id="1861314592">
          <w:marLeft w:val="0"/>
          <w:marRight w:val="0"/>
          <w:marTop w:val="0"/>
          <w:marBottom w:val="0"/>
          <w:divBdr>
            <w:top w:val="none" w:sz="0" w:space="0" w:color="auto"/>
            <w:left w:val="none" w:sz="0" w:space="0" w:color="auto"/>
            <w:bottom w:val="none" w:sz="0" w:space="0" w:color="auto"/>
            <w:right w:val="none" w:sz="0" w:space="0" w:color="auto"/>
          </w:divBdr>
        </w:div>
        <w:div w:id="1080836416">
          <w:marLeft w:val="0"/>
          <w:marRight w:val="0"/>
          <w:marTop w:val="0"/>
          <w:marBottom w:val="0"/>
          <w:divBdr>
            <w:top w:val="none" w:sz="0" w:space="0" w:color="auto"/>
            <w:left w:val="none" w:sz="0" w:space="0" w:color="auto"/>
            <w:bottom w:val="none" w:sz="0" w:space="0" w:color="auto"/>
            <w:right w:val="none" w:sz="0" w:space="0" w:color="auto"/>
          </w:divBdr>
        </w:div>
        <w:div w:id="1615599599">
          <w:marLeft w:val="0"/>
          <w:marRight w:val="0"/>
          <w:marTop w:val="0"/>
          <w:marBottom w:val="0"/>
          <w:divBdr>
            <w:top w:val="none" w:sz="0" w:space="0" w:color="auto"/>
            <w:left w:val="none" w:sz="0" w:space="0" w:color="auto"/>
            <w:bottom w:val="none" w:sz="0" w:space="0" w:color="auto"/>
            <w:right w:val="none" w:sz="0" w:space="0" w:color="auto"/>
          </w:divBdr>
        </w:div>
        <w:div w:id="854731067">
          <w:marLeft w:val="0"/>
          <w:marRight w:val="0"/>
          <w:marTop w:val="0"/>
          <w:marBottom w:val="0"/>
          <w:divBdr>
            <w:top w:val="none" w:sz="0" w:space="0" w:color="auto"/>
            <w:left w:val="none" w:sz="0" w:space="0" w:color="auto"/>
            <w:bottom w:val="none" w:sz="0" w:space="0" w:color="auto"/>
            <w:right w:val="none" w:sz="0" w:space="0" w:color="auto"/>
          </w:divBdr>
        </w:div>
        <w:div w:id="1589536696">
          <w:marLeft w:val="0"/>
          <w:marRight w:val="0"/>
          <w:marTop w:val="0"/>
          <w:marBottom w:val="0"/>
          <w:divBdr>
            <w:top w:val="none" w:sz="0" w:space="0" w:color="auto"/>
            <w:left w:val="none" w:sz="0" w:space="0" w:color="auto"/>
            <w:bottom w:val="none" w:sz="0" w:space="0" w:color="auto"/>
            <w:right w:val="none" w:sz="0" w:space="0" w:color="auto"/>
          </w:divBdr>
        </w:div>
        <w:div w:id="681473990">
          <w:marLeft w:val="0"/>
          <w:marRight w:val="0"/>
          <w:marTop w:val="0"/>
          <w:marBottom w:val="0"/>
          <w:divBdr>
            <w:top w:val="none" w:sz="0" w:space="0" w:color="auto"/>
            <w:left w:val="none" w:sz="0" w:space="0" w:color="auto"/>
            <w:bottom w:val="none" w:sz="0" w:space="0" w:color="auto"/>
            <w:right w:val="none" w:sz="0" w:space="0" w:color="auto"/>
          </w:divBdr>
        </w:div>
        <w:div w:id="169954514">
          <w:marLeft w:val="0"/>
          <w:marRight w:val="0"/>
          <w:marTop w:val="0"/>
          <w:marBottom w:val="0"/>
          <w:divBdr>
            <w:top w:val="none" w:sz="0" w:space="0" w:color="auto"/>
            <w:left w:val="none" w:sz="0" w:space="0" w:color="auto"/>
            <w:bottom w:val="none" w:sz="0" w:space="0" w:color="auto"/>
            <w:right w:val="none" w:sz="0" w:space="0" w:color="auto"/>
          </w:divBdr>
        </w:div>
        <w:div w:id="856625103">
          <w:marLeft w:val="0"/>
          <w:marRight w:val="0"/>
          <w:marTop w:val="0"/>
          <w:marBottom w:val="0"/>
          <w:divBdr>
            <w:top w:val="none" w:sz="0" w:space="0" w:color="auto"/>
            <w:left w:val="none" w:sz="0" w:space="0" w:color="auto"/>
            <w:bottom w:val="none" w:sz="0" w:space="0" w:color="auto"/>
            <w:right w:val="none" w:sz="0" w:space="0" w:color="auto"/>
          </w:divBdr>
        </w:div>
        <w:div w:id="166485683">
          <w:marLeft w:val="0"/>
          <w:marRight w:val="0"/>
          <w:marTop w:val="0"/>
          <w:marBottom w:val="0"/>
          <w:divBdr>
            <w:top w:val="none" w:sz="0" w:space="0" w:color="auto"/>
            <w:left w:val="none" w:sz="0" w:space="0" w:color="auto"/>
            <w:bottom w:val="none" w:sz="0" w:space="0" w:color="auto"/>
            <w:right w:val="none" w:sz="0" w:space="0" w:color="auto"/>
          </w:divBdr>
        </w:div>
        <w:div w:id="294261399">
          <w:marLeft w:val="0"/>
          <w:marRight w:val="0"/>
          <w:marTop w:val="0"/>
          <w:marBottom w:val="0"/>
          <w:divBdr>
            <w:top w:val="none" w:sz="0" w:space="0" w:color="auto"/>
            <w:left w:val="none" w:sz="0" w:space="0" w:color="auto"/>
            <w:bottom w:val="none" w:sz="0" w:space="0" w:color="auto"/>
            <w:right w:val="none" w:sz="0" w:space="0" w:color="auto"/>
          </w:divBdr>
        </w:div>
        <w:div w:id="1241522958">
          <w:marLeft w:val="0"/>
          <w:marRight w:val="0"/>
          <w:marTop w:val="0"/>
          <w:marBottom w:val="0"/>
          <w:divBdr>
            <w:top w:val="none" w:sz="0" w:space="0" w:color="auto"/>
            <w:left w:val="none" w:sz="0" w:space="0" w:color="auto"/>
            <w:bottom w:val="none" w:sz="0" w:space="0" w:color="auto"/>
            <w:right w:val="none" w:sz="0" w:space="0" w:color="auto"/>
          </w:divBdr>
        </w:div>
        <w:div w:id="1594633102">
          <w:marLeft w:val="0"/>
          <w:marRight w:val="0"/>
          <w:marTop w:val="0"/>
          <w:marBottom w:val="0"/>
          <w:divBdr>
            <w:top w:val="none" w:sz="0" w:space="0" w:color="auto"/>
            <w:left w:val="none" w:sz="0" w:space="0" w:color="auto"/>
            <w:bottom w:val="none" w:sz="0" w:space="0" w:color="auto"/>
            <w:right w:val="none" w:sz="0" w:space="0" w:color="auto"/>
          </w:divBdr>
        </w:div>
        <w:div w:id="35473201">
          <w:marLeft w:val="0"/>
          <w:marRight w:val="0"/>
          <w:marTop w:val="0"/>
          <w:marBottom w:val="0"/>
          <w:divBdr>
            <w:top w:val="none" w:sz="0" w:space="0" w:color="auto"/>
            <w:left w:val="none" w:sz="0" w:space="0" w:color="auto"/>
            <w:bottom w:val="none" w:sz="0" w:space="0" w:color="auto"/>
            <w:right w:val="none" w:sz="0" w:space="0" w:color="auto"/>
          </w:divBdr>
        </w:div>
        <w:div w:id="1046951035">
          <w:marLeft w:val="0"/>
          <w:marRight w:val="0"/>
          <w:marTop w:val="0"/>
          <w:marBottom w:val="0"/>
          <w:divBdr>
            <w:top w:val="none" w:sz="0" w:space="0" w:color="auto"/>
            <w:left w:val="none" w:sz="0" w:space="0" w:color="auto"/>
            <w:bottom w:val="none" w:sz="0" w:space="0" w:color="auto"/>
            <w:right w:val="none" w:sz="0" w:space="0" w:color="auto"/>
          </w:divBdr>
        </w:div>
        <w:div w:id="1578588522">
          <w:marLeft w:val="0"/>
          <w:marRight w:val="0"/>
          <w:marTop w:val="0"/>
          <w:marBottom w:val="0"/>
          <w:divBdr>
            <w:top w:val="none" w:sz="0" w:space="0" w:color="auto"/>
            <w:left w:val="none" w:sz="0" w:space="0" w:color="auto"/>
            <w:bottom w:val="none" w:sz="0" w:space="0" w:color="auto"/>
            <w:right w:val="none" w:sz="0" w:space="0" w:color="auto"/>
          </w:divBdr>
        </w:div>
        <w:div w:id="1555004906">
          <w:marLeft w:val="0"/>
          <w:marRight w:val="0"/>
          <w:marTop w:val="0"/>
          <w:marBottom w:val="0"/>
          <w:divBdr>
            <w:top w:val="none" w:sz="0" w:space="0" w:color="auto"/>
            <w:left w:val="none" w:sz="0" w:space="0" w:color="auto"/>
            <w:bottom w:val="none" w:sz="0" w:space="0" w:color="auto"/>
            <w:right w:val="none" w:sz="0" w:space="0" w:color="auto"/>
          </w:divBdr>
        </w:div>
        <w:div w:id="723678230">
          <w:marLeft w:val="0"/>
          <w:marRight w:val="0"/>
          <w:marTop w:val="0"/>
          <w:marBottom w:val="0"/>
          <w:divBdr>
            <w:top w:val="none" w:sz="0" w:space="0" w:color="auto"/>
            <w:left w:val="none" w:sz="0" w:space="0" w:color="auto"/>
            <w:bottom w:val="none" w:sz="0" w:space="0" w:color="auto"/>
            <w:right w:val="none" w:sz="0" w:space="0" w:color="auto"/>
          </w:divBdr>
        </w:div>
        <w:div w:id="666712049">
          <w:marLeft w:val="0"/>
          <w:marRight w:val="0"/>
          <w:marTop w:val="0"/>
          <w:marBottom w:val="0"/>
          <w:divBdr>
            <w:top w:val="none" w:sz="0" w:space="0" w:color="auto"/>
            <w:left w:val="none" w:sz="0" w:space="0" w:color="auto"/>
            <w:bottom w:val="none" w:sz="0" w:space="0" w:color="auto"/>
            <w:right w:val="none" w:sz="0" w:space="0" w:color="auto"/>
          </w:divBdr>
        </w:div>
        <w:div w:id="1136723604">
          <w:marLeft w:val="0"/>
          <w:marRight w:val="0"/>
          <w:marTop w:val="0"/>
          <w:marBottom w:val="0"/>
          <w:divBdr>
            <w:top w:val="none" w:sz="0" w:space="0" w:color="auto"/>
            <w:left w:val="none" w:sz="0" w:space="0" w:color="auto"/>
            <w:bottom w:val="none" w:sz="0" w:space="0" w:color="auto"/>
            <w:right w:val="none" w:sz="0" w:space="0" w:color="auto"/>
          </w:divBdr>
        </w:div>
        <w:div w:id="1947619725">
          <w:marLeft w:val="0"/>
          <w:marRight w:val="0"/>
          <w:marTop w:val="0"/>
          <w:marBottom w:val="0"/>
          <w:divBdr>
            <w:top w:val="none" w:sz="0" w:space="0" w:color="auto"/>
            <w:left w:val="none" w:sz="0" w:space="0" w:color="auto"/>
            <w:bottom w:val="none" w:sz="0" w:space="0" w:color="auto"/>
            <w:right w:val="none" w:sz="0" w:space="0" w:color="auto"/>
          </w:divBdr>
        </w:div>
        <w:div w:id="554972343">
          <w:marLeft w:val="0"/>
          <w:marRight w:val="0"/>
          <w:marTop w:val="0"/>
          <w:marBottom w:val="0"/>
          <w:divBdr>
            <w:top w:val="none" w:sz="0" w:space="0" w:color="auto"/>
            <w:left w:val="none" w:sz="0" w:space="0" w:color="auto"/>
            <w:bottom w:val="none" w:sz="0" w:space="0" w:color="auto"/>
            <w:right w:val="none" w:sz="0" w:space="0" w:color="auto"/>
          </w:divBdr>
        </w:div>
        <w:div w:id="1757938398">
          <w:marLeft w:val="0"/>
          <w:marRight w:val="0"/>
          <w:marTop w:val="0"/>
          <w:marBottom w:val="0"/>
          <w:divBdr>
            <w:top w:val="none" w:sz="0" w:space="0" w:color="auto"/>
            <w:left w:val="none" w:sz="0" w:space="0" w:color="auto"/>
            <w:bottom w:val="none" w:sz="0" w:space="0" w:color="auto"/>
            <w:right w:val="none" w:sz="0" w:space="0" w:color="auto"/>
          </w:divBdr>
        </w:div>
        <w:div w:id="2064869008">
          <w:marLeft w:val="0"/>
          <w:marRight w:val="0"/>
          <w:marTop w:val="0"/>
          <w:marBottom w:val="0"/>
          <w:divBdr>
            <w:top w:val="none" w:sz="0" w:space="0" w:color="auto"/>
            <w:left w:val="none" w:sz="0" w:space="0" w:color="auto"/>
            <w:bottom w:val="none" w:sz="0" w:space="0" w:color="auto"/>
            <w:right w:val="none" w:sz="0" w:space="0" w:color="auto"/>
          </w:divBdr>
        </w:div>
        <w:div w:id="1270356277">
          <w:marLeft w:val="0"/>
          <w:marRight w:val="0"/>
          <w:marTop w:val="0"/>
          <w:marBottom w:val="0"/>
          <w:divBdr>
            <w:top w:val="none" w:sz="0" w:space="0" w:color="auto"/>
            <w:left w:val="none" w:sz="0" w:space="0" w:color="auto"/>
            <w:bottom w:val="none" w:sz="0" w:space="0" w:color="auto"/>
            <w:right w:val="none" w:sz="0" w:space="0" w:color="auto"/>
          </w:divBdr>
        </w:div>
        <w:div w:id="453451776">
          <w:marLeft w:val="0"/>
          <w:marRight w:val="0"/>
          <w:marTop w:val="0"/>
          <w:marBottom w:val="0"/>
          <w:divBdr>
            <w:top w:val="none" w:sz="0" w:space="0" w:color="auto"/>
            <w:left w:val="none" w:sz="0" w:space="0" w:color="auto"/>
            <w:bottom w:val="none" w:sz="0" w:space="0" w:color="auto"/>
            <w:right w:val="none" w:sz="0" w:space="0" w:color="auto"/>
          </w:divBdr>
        </w:div>
        <w:div w:id="620304800">
          <w:marLeft w:val="0"/>
          <w:marRight w:val="0"/>
          <w:marTop w:val="0"/>
          <w:marBottom w:val="0"/>
          <w:divBdr>
            <w:top w:val="none" w:sz="0" w:space="0" w:color="auto"/>
            <w:left w:val="none" w:sz="0" w:space="0" w:color="auto"/>
            <w:bottom w:val="none" w:sz="0" w:space="0" w:color="auto"/>
            <w:right w:val="none" w:sz="0" w:space="0" w:color="auto"/>
          </w:divBdr>
        </w:div>
        <w:div w:id="394399962">
          <w:marLeft w:val="0"/>
          <w:marRight w:val="0"/>
          <w:marTop w:val="0"/>
          <w:marBottom w:val="0"/>
          <w:divBdr>
            <w:top w:val="none" w:sz="0" w:space="0" w:color="auto"/>
            <w:left w:val="none" w:sz="0" w:space="0" w:color="auto"/>
            <w:bottom w:val="none" w:sz="0" w:space="0" w:color="auto"/>
            <w:right w:val="none" w:sz="0" w:space="0" w:color="auto"/>
          </w:divBdr>
        </w:div>
        <w:div w:id="2021203007">
          <w:marLeft w:val="0"/>
          <w:marRight w:val="0"/>
          <w:marTop w:val="0"/>
          <w:marBottom w:val="0"/>
          <w:divBdr>
            <w:top w:val="none" w:sz="0" w:space="0" w:color="auto"/>
            <w:left w:val="none" w:sz="0" w:space="0" w:color="auto"/>
            <w:bottom w:val="none" w:sz="0" w:space="0" w:color="auto"/>
            <w:right w:val="none" w:sz="0" w:space="0" w:color="auto"/>
          </w:divBdr>
        </w:div>
        <w:div w:id="1063335019">
          <w:marLeft w:val="0"/>
          <w:marRight w:val="0"/>
          <w:marTop w:val="0"/>
          <w:marBottom w:val="0"/>
          <w:divBdr>
            <w:top w:val="none" w:sz="0" w:space="0" w:color="auto"/>
            <w:left w:val="none" w:sz="0" w:space="0" w:color="auto"/>
            <w:bottom w:val="none" w:sz="0" w:space="0" w:color="auto"/>
            <w:right w:val="none" w:sz="0" w:space="0" w:color="auto"/>
          </w:divBdr>
        </w:div>
        <w:div w:id="1998072584">
          <w:marLeft w:val="0"/>
          <w:marRight w:val="0"/>
          <w:marTop w:val="0"/>
          <w:marBottom w:val="0"/>
          <w:divBdr>
            <w:top w:val="none" w:sz="0" w:space="0" w:color="auto"/>
            <w:left w:val="none" w:sz="0" w:space="0" w:color="auto"/>
            <w:bottom w:val="none" w:sz="0" w:space="0" w:color="auto"/>
            <w:right w:val="none" w:sz="0" w:space="0" w:color="auto"/>
          </w:divBdr>
        </w:div>
        <w:div w:id="1982035678">
          <w:marLeft w:val="0"/>
          <w:marRight w:val="0"/>
          <w:marTop w:val="0"/>
          <w:marBottom w:val="0"/>
          <w:divBdr>
            <w:top w:val="none" w:sz="0" w:space="0" w:color="auto"/>
            <w:left w:val="none" w:sz="0" w:space="0" w:color="auto"/>
            <w:bottom w:val="none" w:sz="0" w:space="0" w:color="auto"/>
            <w:right w:val="none" w:sz="0" w:space="0" w:color="auto"/>
          </w:divBdr>
        </w:div>
        <w:div w:id="1154100978">
          <w:marLeft w:val="0"/>
          <w:marRight w:val="0"/>
          <w:marTop w:val="0"/>
          <w:marBottom w:val="0"/>
          <w:divBdr>
            <w:top w:val="none" w:sz="0" w:space="0" w:color="auto"/>
            <w:left w:val="none" w:sz="0" w:space="0" w:color="auto"/>
            <w:bottom w:val="none" w:sz="0" w:space="0" w:color="auto"/>
            <w:right w:val="none" w:sz="0" w:space="0" w:color="auto"/>
          </w:divBdr>
        </w:div>
        <w:div w:id="183709767">
          <w:marLeft w:val="0"/>
          <w:marRight w:val="0"/>
          <w:marTop w:val="0"/>
          <w:marBottom w:val="0"/>
          <w:divBdr>
            <w:top w:val="none" w:sz="0" w:space="0" w:color="auto"/>
            <w:left w:val="none" w:sz="0" w:space="0" w:color="auto"/>
            <w:bottom w:val="none" w:sz="0" w:space="0" w:color="auto"/>
            <w:right w:val="none" w:sz="0" w:space="0" w:color="auto"/>
          </w:divBdr>
        </w:div>
        <w:div w:id="648946088">
          <w:marLeft w:val="0"/>
          <w:marRight w:val="0"/>
          <w:marTop w:val="0"/>
          <w:marBottom w:val="0"/>
          <w:divBdr>
            <w:top w:val="none" w:sz="0" w:space="0" w:color="auto"/>
            <w:left w:val="none" w:sz="0" w:space="0" w:color="auto"/>
            <w:bottom w:val="none" w:sz="0" w:space="0" w:color="auto"/>
            <w:right w:val="none" w:sz="0" w:space="0" w:color="auto"/>
          </w:divBdr>
        </w:div>
        <w:div w:id="1246264805">
          <w:marLeft w:val="0"/>
          <w:marRight w:val="0"/>
          <w:marTop w:val="0"/>
          <w:marBottom w:val="0"/>
          <w:divBdr>
            <w:top w:val="none" w:sz="0" w:space="0" w:color="auto"/>
            <w:left w:val="none" w:sz="0" w:space="0" w:color="auto"/>
            <w:bottom w:val="none" w:sz="0" w:space="0" w:color="auto"/>
            <w:right w:val="none" w:sz="0" w:space="0" w:color="auto"/>
          </w:divBdr>
        </w:div>
        <w:div w:id="1737437578">
          <w:marLeft w:val="0"/>
          <w:marRight w:val="0"/>
          <w:marTop w:val="0"/>
          <w:marBottom w:val="0"/>
          <w:divBdr>
            <w:top w:val="none" w:sz="0" w:space="0" w:color="auto"/>
            <w:left w:val="none" w:sz="0" w:space="0" w:color="auto"/>
            <w:bottom w:val="none" w:sz="0" w:space="0" w:color="auto"/>
            <w:right w:val="none" w:sz="0" w:space="0" w:color="auto"/>
          </w:divBdr>
        </w:div>
        <w:div w:id="389618941">
          <w:marLeft w:val="0"/>
          <w:marRight w:val="0"/>
          <w:marTop w:val="0"/>
          <w:marBottom w:val="0"/>
          <w:divBdr>
            <w:top w:val="none" w:sz="0" w:space="0" w:color="auto"/>
            <w:left w:val="none" w:sz="0" w:space="0" w:color="auto"/>
            <w:bottom w:val="none" w:sz="0" w:space="0" w:color="auto"/>
            <w:right w:val="none" w:sz="0" w:space="0" w:color="auto"/>
          </w:divBdr>
        </w:div>
        <w:div w:id="405104280">
          <w:marLeft w:val="0"/>
          <w:marRight w:val="0"/>
          <w:marTop w:val="0"/>
          <w:marBottom w:val="0"/>
          <w:divBdr>
            <w:top w:val="none" w:sz="0" w:space="0" w:color="auto"/>
            <w:left w:val="none" w:sz="0" w:space="0" w:color="auto"/>
            <w:bottom w:val="none" w:sz="0" w:space="0" w:color="auto"/>
            <w:right w:val="none" w:sz="0" w:space="0" w:color="auto"/>
          </w:divBdr>
        </w:div>
        <w:div w:id="2122678169">
          <w:marLeft w:val="0"/>
          <w:marRight w:val="0"/>
          <w:marTop w:val="0"/>
          <w:marBottom w:val="0"/>
          <w:divBdr>
            <w:top w:val="none" w:sz="0" w:space="0" w:color="auto"/>
            <w:left w:val="none" w:sz="0" w:space="0" w:color="auto"/>
            <w:bottom w:val="none" w:sz="0" w:space="0" w:color="auto"/>
            <w:right w:val="none" w:sz="0" w:space="0" w:color="auto"/>
          </w:divBdr>
        </w:div>
        <w:div w:id="1141926543">
          <w:marLeft w:val="0"/>
          <w:marRight w:val="0"/>
          <w:marTop w:val="0"/>
          <w:marBottom w:val="0"/>
          <w:divBdr>
            <w:top w:val="none" w:sz="0" w:space="0" w:color="auto"/>
            <w:left w:val="none" w:sz="0" w:space="0" w:color="auto"/>
            <w:bottom w:val="none" w:sz="0" w:space="0" w:color="auto"/>
            <w:right w:val="none" w:sz="0" w:space="0" w:color="auto"/>
          </w:divBdr>
        </w:div>
        <w:div w:id="231280167">
          <w:marLeft w:val="0"/>
          <w:marRight w:val="0"/>
          <w:marTop w:val="0"/>
          <w:marBottom w:val="0"/>
          <w:divBdr>
            <w:top w:val="none" w:sz="0" w:space="0" w:color="auto"/>
            <w:left w:val="none" w:sz="0" w:space="0" w:color="auto"/>
            <w:bottom w:val="none" w:sz="0" w:space="0" w:color="auto"/>
            <w:right w:val="none" w:sz="0" w:space="0" w:color="auto"/>
          </w:divBdr>
        </w:div>
        <w:div w:id="1745297592">
          <w:marLeft w:val="0"/>
          <w:marRight w:val="0"/>
          <w:marTop w:val="0"/>
          <w:marBottom w:val="0"/>
          <w:divBdr>
            <w:top w:val="none" w:sz="0" w:space="0" w:color="auto"/>
            <w:left w:val="none" w:sz="0" w:space="0" w:color="auto"/>
            <w:bottom w:val="none" w:sz="0" w:space="0" w:color="auto"/>
            <w:right w:val="none" w:sz="0" w:space="0" w:color="auto"/>
          </w:divBdr>
        </w:div>
        <w:div w:id="862745912">
          <w:marLeft w:val="0"/>
          <w:marRight w:val="0"/>
          <w:marTop w:val="0"/>
          <w:marBottom w:val="0"/>
          <w:divBdr>
            <w:top w:val="none" w:sz="0" w:space="0" w:color="auto"/>
            <w:left w:val="none" w:sz="0" w:space="0" w:color="auto"/>
            <w:bottom w:val="none" w:sz="0" w:space="0" w:color="auto"/>
            <w:right w:val="none" w:sz="0" w:space="0" w:color="auto"/>
          </w:divBdr>
        </w:div>
        <w:div w:id="2116361654">
          <w:marLeft w:val="0"/>
          <w:marRight w:val="0"/>
          <w:marTop w:val="0"/>
          <w:marBottom w:val="0"/>
          <w:divBdr>
            <w:top w:val="none" w:sz="0" w:space="0" w:color="auto"/>
            <w:left w:val="none" w:sz="0" w:space="0" w:color="auto"/>
            <w:bottom w:val="none" w:sz="0" w:space="0" w:color="auto"/>
            <w:right w:val="none" w:sz="0" w:space="0" w:color="auto"/>
          </w:divBdr>
        </w:div>
        <w:div w:id="1908147097">
          <w:marLeft w:val="0"/>
          <w:marRight w:val="0"/>
          <w:marTop w:val="0"/>
          <w:marBottom w:val="0"/>
          <w:divBdr>
            <w:top w:val="none" w:sz="0" w:space="0" w:color="auto"/>
            <w:left w:val="none" w:sz="0" w:space="0" w:color="auto"/>
            <w:bottom w:val="none" w:sz="0" w:space="0" w:color="auto"/>
            <w:right w:val="none" w:sz="0" w:space="0" w:color="auto"/>
          </w:divBdr>
        </w:div>
        <w:div w:id="37828093">
          <w:marLeft w:val="0"/>
          <w:marRight w:val="0"/>
          <w:marTop w:val="0"/>
          <w:marBottom w:val="0"/>
          <w:divBdr>
            <w:top w:val="none" w:sz="0" w:space="0" w:color="auto"/>
            <w:left w:val="none" w:sz="0" w:space="0" w:color="auto"/>
            <w:bottom w:val="none" w:sz="0" w:space="0" w:color="auto"/>
            <w:right w:val="none" w:sz="0" w:space="0" w:color="auto"/>
          </w:divBdr>
        </w:div>
        <w:div w:id="1002780357">
          <w:marLeft w:val="0"/>
          <w:marRight w:val="0"/>
          <w:marTop w:val="0"/>
          <w:marBottom w:val="0"/>
          <w:divBdr>
            <w:top w:val="none" w:sz="0" w:space="0" w:color="auto"/>
            <w:left w:val="none" w:sz="0" w:space="0" w:color="auto"/>
            <w:bottom w:val="none" w:sz="0" w:space="0" w:color="auto"/>
            <w:right w:val="none" w:sz="0" w:space="0" w:color="auto"/>
          </w:divBdr>
        </w:div>
        <w:div w:id="1251963947">
          <w:marLeft w:val="0"/>
          <w:marRight w:val="0"/>
          <w:marTop w:val="0"/>
          <w:marBottom w:val="0"/>
          <w:divBdr>
            <w:top w:val="none" w:sz="0" w:space="0" w:color="auto"/>
            <w:left w:val="none" w:sz="0" w:space="0" w:color="auto"/>
            <w:bottom w:val="none" w:sz="0" w:space="0" w:color="auto"/>
            <w:right w:val="none" w:sz="0" w:space="0" w:color="auto"/>
          </w:divBdr>
        </w:div>
        <w:div w:id="921834462">
          <w:marLeft w:val="0"/>
          <w:marRight w:val="0"/>
          <w:marTop w:val="0"/>
          <w:marBottom w:val="0"/>
          <w:divBdr>
            <w:top w:val="none" w:sz="0" w:space="0" w:color="auto"/>
            <w:left w:val="none" w:sz="0" w:space="0" w:color="auto"/>
            <w:bottom w:val="none" w:sz="0" w:space="0" w:color="auto"/>
            <w:right w:val="none" w:sz="0" w:space="0" w:color="auto"/>
          </w:divBdr>
        </w:div>
        <w:div w:id="870147268">
          <w:marLeft w:val="0"/>
          <w:marRight w:val="0"/>
          <w:marTop w:val="0"/>
          <w:marBottom w:val="0"/>
          <w:divBdr>
            <w:top w:val="none" w:sz="0" w:space="0" w:color="auto"/>
            <w:left w:val="none" w:sz="0" w:space="0" w:color="auto"/>
            <w:bottom w:val="none" w:sz="0" w:space="0" w:color="auto"/>
            <w:right w:val="none" w:sz="0" w:space="0" w:color="auto"/>
          </w:divBdr>
        </w:div>
        <w:div w:id="1536964110">
          <w:marLeft w:val="0"/>
          <w:marRight w:val="0"/>
          <w:marTop w:val="0"/>
          <w:marBottom w:val="0"/>
          <w:divBdr>
            <w:top w:val="none" w:sz="0" w:space="0" w:color="auto"/>
            <w:left w:val="none" w:sz="0" w:space="0" w:color="auto"/>
            <w:bottom w:val="none" w:sz="0" w:space="0" w:color="auto"/>
            <w:right w:val="none" w:sz="0" w:space="0" w:color="auto"/>
          </w:divBdr>
        </w:div>
        <w:div w:id="1288121191">
          <w:marLeft w:val="0"/>
          <w:marRight w:val="0"/>
          <w:marTop w:val="0"/>
          <w:marBottom w:val="0"/>
          <w:divBdr>
            <w:top w:val="none" w:sz="0" w:space="0" w:color="auto"/>
            <w:left w:val="none" w:sz="0" w:space="0" w:color="auto"/>
            <w:bottom w:val="none" w:sz="0" w:space="0" w:color="auto"/>
            <w:right w:val="none" w:sz="0" w:space="0" w:color="auto"/>
          </w:divBdr>
        </w:div>
        <w:div w:id="870217638">
          <w:marLeft w:val="0"/>
          <w:marRight w:val="0"/>
          <w:marTop w:val="0"/>
          <w:marBottom w:val="0"/>
          <w:divBdr>
            <w:top w:val="none" w:sz="0" w:space="0" w:color="auto"/>
            <w:left w:val="none" w:sz="0" w:space="0" w:color="auto"/>
            <w:bottom w:val="none" w:sz="0" w:space="0" w:color="auto"/>
            <w:right w:val="none" w:sz="0" w:space="0" w:color="auto"/>
          </w:divBdr>
        </w:div>
        <w:div w:id="992836186">
          <w:marLeft w:val="0"/>
          <w:marRight w:val="0"/>
          <w:marTop w:val="0"/>
          <w:marBottom w:val="0"/>
          <w:divBdr>
            <w:top w:val="none" w:sz="0" w:space="0" w:color="auto"/>
            <w:left w:val="none" w:sz="0" w:space="0" w:color="auto"/>
            <w:bottom w:val="none" w:sz="0" w:space="0" w:color="auto"/>
            <w:right w:val="none" w:sz="0" w:space="0" w:color="auto"/>
          </w:divBdr>
        </w:div>
        <w:div w:id="1846699452">
          <w:marLeft w:val="0"/>
          <w:marRight w:val="0"/>
          <w:marTop w:val="0"/>
          <w:marBottom w:val="0"/>
          <w:divBdr>
            <w:top w:val="none" w:sz="0" w:space="0" w:color="auto"/>
            <w:left w:val="none" w:sz="0" w:space="0" w:color="auto"/>
            <w:bottom w:val="none" w:sz="0" w:space="0" w:color="auto"/>
            <w:right w:val="none" w:sz="0" w:space="0" w:color="auto"/>
          </w:divBdr>
        </w:div>
        <w:div w:id="209732486">
          <w:marLeft w:val="0"/>
          <w:marRight w:val="0"/>
          <w:marTop w:val="0"/>
          <w:marBottom w:val="0"/>
          <w:divBdr>
            <w:top w:val="none" w:sz="0" w:space="0" w:color="auto"/>
            <w:left w:val="none" w:sz="0" w:space="0" w:color="auto"/>
            <w:bottom w:val="none" w:sz="0" w:space="0" w:color="auto"/>
            <w:right w:val="none" w:sz="0" w:space="0" w:color="auto"/>
          </w:divBdr>
        </w:div>
        <w:div w:id="341052212">
          <w:marLeft w:val="0"/>
          <w:marRight w:val="0"/>
          <w:marTop w:val="0"/>
          <w:marBottom w:val="0"/>
          <w:divBdr>
            <w:top w:val="none" w:sz="0" w:space="0" w:color="auto"/>
            <w:left w:val="none" w:sz="0" w:space="0" w:color="auto"/>
            <w:bottom w:val="none" w:sz="0" w:space="0" w:color="auto"/>
            <w:right w:val="none" w:sz="0" w:space="0" w:color="auto"/>
          </w:divBdr>
        </w:div>
        <w:div w:id="1500265172">
          <w:marLeft w:val="0"/>
          <w:marRight w:val="0"/>
          <w:marTop w:val="0"/>
          <w:marBottom w:val="0"/>
          <w:divBdr>
            <w:top w:val="none" w:sz="0" w:space="0" w:color="auto"/>
            <w:left w:val="none" w:sz="0" w:space="0" w:color="auto"/>
            <w:bottom w:val="none" w:sz="0" w:space="0" w:color="auto"/>
            <w:right w:val="none" w:sz="0" w:space="0" w:color="auto"/>
          </w:divBdr>
        </w:div>
        <w:div w:id="2128504247">
          <w:marLeft w:val="0"/>
          <w:marRight w:val="0"/>
          <w:marTop w:val="0"/>
          <w:marBottom w:val="0"/>
          <w:divBdr>
            <w:top w:val="none" w:sz="0" w:space="0" w:color="auto"/>
            <w:left w:val="none" w:sz="0" w:space="0" w:color="auto"/>
            <w:bottom w:val="none" w:sz="0" w:space="0" w:color="auto"/>
            <w:right w:val="none" w:sz="0" w:space="0" w:color="auto"/>
          </w:divBdr>
        </w:div>
        <w:div w:id="1203321305">
          <w:marLeft w:val="0"/>
          <w:marRight w:val="0"/>
          <w:marTop w:val="0"/>
          <w:marBottom w:val="0"/>
          <w:divBdr>
            <w:top w:val="none" w:sz="0" w:space="0" w:color="auto"/>
            <w:left w:val="none" w:sz="0" w:space="0" w:color="auto"/>
            <w:bottom w:val="none" w:sz="0" w:space="0" w:color="auto"/>
            <w:right w:val="none" w:sz="0" w:space="0" w:color="auto"/>
          </w:divBdr>
        </w:div>
        <w:div w:id="1115709176">
          <w:marLeft w:val="0"/>
          <w:marRight w:val="0"/>
          <w:marTop w:val="0"/>
          <w:marBottom w:val="0"/>
          <w:divBdr>
            <w:top w:val="none" w:sz="0" w:space="0" w:color="auto"/>
            <w:left w:val="none" w:sz="0" w:space="0" w:color="auto"/>
            <w:bottom w:val="none" w:sz="0" w:space="0" w:color="auto"/>
            <w:right w:val="none" w:sz="0" w:space="0" w:color="auto"/>
          </w:divBdr>
        </w:div>
        <w:div w:id="1902595815">
          <w:marLeft w:val="0"/>
          <w:marRight w:val="0"/>
          <w:marTop w:val="0"/>
          <w:marBottom w:val="0"/>
          <w:divBdr>
            <w:top w:val="none" w:sz="0" w:space="0" w:color="auto"/>
            <w:left w:val="none" w:sz="0" w:space="0" w:color="auto"/>
            <w:bottom w:val="none" w:sz="0" w:space="0" w:color="auto"/>
            <w:right w:val="none" w:sz="0" w:space="0" w:color="auto"/>
          </w:divBdr>
        </w:div>
        <w:div w:id="298996717">
          <w:marLeft w:val="0"/>
          <w:marRight w:val="0"/>
          <w:marTop w:val="0"/>
          <w:marBottom w:val="0"/>
          <w:divBdr>
            <w:top w:val="none" w:sz="0" w:space="0" w:color="auto"/>
            <w:left w:val="none" w:sz="0" w:space="0" w:color="auto"/>
            <w:bottom w:val="none" w:sz="0" w:space="0" w:color="auto"/>
            <w:right w:val="none" w:sz="0" w:space="0" w:color="auto"/>
          </w:divBdr>
        </w:div>
      </w:divsChild>
    </w:div>
    <w:div w:id="1638144540">
      <w:bodyDiv w:val="1"/>
      <w:marLeft w:val="0"/>
      <w:marRight w:val="0"/>
      <w:marTop w:val="0"/>
      <w:marBottom w:val="0"/>
      <w:divBdr>
        <w:top w:val="none" w:sz="0" w:space="0" w:color="auto"/>
        <w:left w:val="none" w:sz="0" w:space="0" w:color="auto"/>
        <w:bottom w:val="none" w:sz="0" w:space="0" w:color="auto"/>
        <w:right w:val="none" w:sz="0" w:space="0" w:color="auto"/>
      </w:divBdr>
      <w:divsChild>
        <w:div w:id="956643928">
          <w:marLeft w:val="0"/>
          <w:marRight w:val="0"/>
          <w:marTop w:val="0"/>
          <w:marBottom w:val="0"/>
          <w:divBdr>
            <w:top w:val="none" w:sz="0" w:space="0" w:color="auto"/>
            <w:left w:val="none" w:sz="0" w:space="0" w:color="auto"/>
            <w:bottom w:val="none" w:sz="0" w:space="0" w:color="auto"/>
            <w:right w:val="none" w:sz="0" w:space="0" w:color="auto"/>
          </w:divBdr>
        </w:div>
        <w:div w:id="1753351311">
          <w:marLeft w:val="0"/>
          <w:marRight w:val="0"/>
          <w:marTop w:val="0"/>
          <w:marBottom w:val="0"/>
          <w:divBdr>
            <w:top w:val="none" w:sz="0" w:space="0" w:color="auto"/>
            <w:left w:val="none" w:sz="0" w:space="0" w:color="auto"/>
            <w:bottom w:val="none" w:sz="0" w:space="0" w:color="auto"/>
            <w:right w:val="none" w:sz="0" w:space="0" w:color="auto"/>
          </w:divBdr>
        </w:div>
        <w:div w:id="1606961282">
          <w:marLeft w:val="0"/>
          <w:marRight w:val="0"/>
          <w:marTop w:val="0"/>
          <w:marBottom w:val="0"/>
          <w:divBdr>
            <w:top w:val="none" w:sz="0" w:space="0" w:color="auto"/>
            <w:left w:val="none" w:sz="0" w:space="0" w:color="auto"/>
            <w:bottom w:val="none" w:sz="0" w:space="0" w:color="auto"/>
            <w:right w:val="none" w:sz="0" w:space="0" w:color="auto"/>
          </w:divBdr>
        </w:div>
        <w:div w:id="1088112085">
          <w:marLeft w:val="0"/>
          <w:marRight w:val="0"/>
          <w:marTop w:val="0"/>
          <w:marBottom w:val="0"/>
          <w:divBdr>
            <w:top w:val="none" w:sz="0" w:space="0" w:color="auto"/>
            <w:left w:val="none" w:sz="0" w:space="0" w:color="auto"/>
            <w:bottom w:val="none" w:sz="0" w:space="0" w:color="auto"/>
            <w:right w:val="none" w:sz="0" w:space="0" w:color="auto"/>
          </w:divBdr>
        </w:div>
        <w:div w:id="599725360">
          <w:marLeft w:val="0"/>
          <w:marRight w:val="0"/>
          <w:marTop w:val="0"/>
          <w:marBottom w:val="0"/>
          <w:divBdr>
            <w:top w:val="none" w:sz="0" w:space="0" w:color="auto"/>
            <w:left w:val="none" w:sz="0" w:space="0" w:color="auto"/>
            <w:bottom w:val="none" w:sz="0" w:space="0" w:color="auto"/>
            <w:right w:val="none" w:sz="0" w:space="0" w:color="auto"/>
          </w:divBdr>
        </w:div>
      </w:divsChild>
    </w:div>
    <w:div w:id="1677491377">
      <w:bodyDiv w:val="1"/>
      <w:marLeft w:val="0"/>
      <w:marRight w:val="0"/>
      <w:marTop w:val="0"/>
      <w:marBottom w:val="0"/>
      <w:divBdr>
        <w:top w:val="none" w:sz="0" w:space="0" w:color="auto"/>
        <w:left w:val="none" w:sz="0" w:space="0" w:color="auto"/>
        <w:bottom w:val="none" w:sz="0" w:space="0" w:color="auto"/>
        <w:right w:val="none" w:sz="0" w:space="0" w:color="auto"/>
      </w:divBdr>
      <w:divsChild>
        <w:div w:id="2051569769">
          <w:marLeft w:val="0"/>
          <w:marRight w:val="0"/>
          <w:marTop w:val="0"/>
          <w:marBottom w:val="0"/>
          <w:divBdr>
            <w:top w:val="none" w:sz="0" w:space="0" w:color="auto"/>
            <w:left w:val="none" w:sz="0" w:space="0" w:color="auto"/>
            <w:bottom w:val="none" w:sz="0" w:space="0" w:color="auto"/>
            <w:right w:val="none" w:sz="0" w:space="0" w:color="auto"/>
          </w:divBdr>
          <w:divsChild>
            <w:div w:id="622347789">
              <w:marLeft w:val="0"/>
              <w:marRight w:val="0"/>
              <w:marTop w:val="0"/>
              <w:marBottom w:val="0"/>
              <w:divBdr>
                <w:top w:val="none" w:sz="0" w:space="0" w:color="auto"/>
                <w:left w:val="none" w:sz="0" w:space="0" w:color="auto"/>
                <w:bottom w:val="none" w:sz="0" w:space="0" w:color="auto"/>
                <w:right w:val="none" w:sz="0" w:space="0" w:color="auto"/>
              </w:divBdr>
            </w:div>
          </w:divsChild>
        </w:div>
        <w:div w:id="1780637028">
          <w:marLeft w:val="0"/>
          <w:marRight w:val="0"/>
          <w:marTop w:val="0"/>
          <w:marBottom w:val="0"/>
          <w:divBdr>
            <w:top w:val="none" w:sz="0" w:space="0" w:color="auto"/>
            <w:left w:val="none" w:sz="0" w:space="0" w:color="auto"/>
            <w:bottom w:val="none" w:sz="0" w:space="0" w:color="auto"/>
            <w:right w:val="none" w:sz="0" w:space="0" w:color="auto"/>
          </w:divBdr>
          <w:divsChild>
            <w:div w:id="742335910">
              <w:marLeft w:val="0"/>
              <w:marRight w:val="0"/>
              <w:marTop w:val="0"/>
              <w:marBottom w:val="0"/>
              <w:divBdr>
                <w:top w:val="none" w:sz="0" w:space="0" w:color="auto"/>
                <w:left w:val="none" w:sz="0" w:space="0" w:color="auto"/>
                <w:bottom w:val="none" w:sz="0" w:space="0" w:color="auto"/>
                <w:right w:val="none" w:sz="0" w:space="0" w:color="auto"/>
              </w:divBdr>
              <w:divsChild>
                <w:div w:id="1952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125">
          <w:marLeft w:val="0"/>
          <w:marRight w:val="0"/>
          <w:marTop w:val="0"/>
          <w:marBottom w:val="0"/>
          <w:divBdr>
            <w:top w:val="none" w:sz="0" w:space="0" w:color="auto"/>
            <w:left w:val="none" w:sz="0" w:space="0" w:color="auto"/>
            <w:bottom w:val="none" w:sz="0" w:space="0" w:color="auto"/>
            <w:right w:val="none" w:sz="0" w:space="0" w:color="auto"/>
          </w:divBdr>
          <w:divsChild>
            <w:div w:id="484276542">
              <w:marLeft w:val="0"/>
              <w:marRight w:val="0"/>
              <w:marTop w:val="0"/>
              <w:marBottom w:val="0"/>
              <w:divBdr>
                <w:top w:val="none" w:sz="0" w:space="0" w:color="auto"/>
                <w:left w:val="none" w:sz="0" w:space="0" w:color="auto"/>
                <w:bottom w:val="none" w:sz="0" w:space="0" w:color="auto"/>
                <w:right w:val="none" w:sz="0" w:space="0" w:color="auto"/>
              </w:divBdr>
              <w:divsChild>
                <w:div w:id="1475442977">
                  <w:marLeft w:val="0"/>
                  <w:marRight w:val="0"/>
                  <w:marTop w:val="0"/>
                  <w:marBottom w:val="0"/>
                  <w:divBdr>
                    <w:top w:val="none" w:sz="0" w:space="0" w:color="auto"/>
                    <w:left w:val="none" w:sz="0" w:space="0" w:color="auto"/>
                    <w:bottom w:val="none" w:sz="0" w:space="0" w:color="auto"/>
                    <w:right w:val="none" w:sz="0" w:space="0" w:color="auto"/>
                  </w:divBdr>
                </w:div>
              </w:divsChild>
            </w:div>
            <w:div w:id="1765031777">
              <w:marLeft w:val="0"/>
              <w:marRight w:val="0"/>
              <w:marTop w:val="0"/>
              <w:marBottom w:val="0"/>
              <w:divBdr>
                <w:top w:val="none" w:sz="0" w:space="0" w:color="auto"/>
                <w:left w:val="none" w:sz="0" w:space="0" w:color="auto"/>
                <w:bottom w:val="none" w:sz="0" w:space="0" w:color="auto"/>
                <w:right w:val="none" w:sz="0" w:space="0" w:color="auto"/>
              </w:divBdr>
              <w:divsChild>
                <w:div w:id="1824159894">
                  <w:marLeft w:val="0"/>
                  <w:marRight w:val="0"/>
                  <w:marTop w:val="0"/>
                  <w:marBottom w:val="0"/>
                  <w:divBdr>
                    <w:top w:val="none" w:sz="0" w:space="0" w:color="auto"/>
                    <w:left w:val="none" w:sz="0" w:space="0" w:color="auto"/>
                    <w:bottom w:val="none" w:sz="0" w:space="0" w:color="auto"/>
                    <w:right w:val="none" w:sz="0" w:space="0" w:color="auto"/>
                  </w:divBdr>
                </w:div>
                <w:div w:id="979461967">
                  <w:marLeft w:val="0"/>
                  <w:marRight w:val="0"/>
                  <w:marTop w:val="0"/>
                  <w:marBottom w:val="0"/>
                  <w:divBdr>
                    <w:top w:val="none" w:sz="0" w:space="0" w:color="auto"/>
                    <w:left w:val="none" w:sz="0" w:space="0" w:color="auto"/>
                    <w:bottom w:val="none" w:sz="0" w:space="0" w:color="auto"/>
                    <w:right w:val="none" w:sz="0" w:space="0" w:color="auto"/>
                  </w:divBdr>
                </w:div>
                <w:div w:id="2062554056">
                  <w:marLeft w:val="0"/>
                  <w:marRight w:val="0"/>
                  <w:marTop w:val="0"/>
                  <w:marBottom w:val="0"/>
                  <w:divBdr>
                    <w:top w:val="none" w:sz="0" w:space="0" w:color="auto"/>
                    <w:left w:val="none" w:sz="0" w:space="0" w:color="auto"/>
                    <w:bottom w:val="none" w:sz="0" w:space="0" w:color="auto"/>
                    <w:right w:val="none" w:sz="0" w:space="0" w:color="auto"/>
                  </w:divBdr>
                </w:div>
                <w:div w:id="21275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588">
          <w:marLeft w:val="0"/>
          <w:marRight w:val="0"/>
          <w:marTop w:val="0"/>
          <w:marBottom w:val="0"/>
          <w:divBdr>
            <w:top w:val="none" w:sz="0" w:space="0" w:color="auto"/>
            <w:left w:val="none" w:sz="0" w:space="0" w:color="auto"/>
            <w:bottom w:val="none" w:sz="0" w:space="0" w:color="auto"/>
            <w:right w:val="none" w:sz="0" w:space="0" w:color="auto"/>
          </w:divBdr>
          <w:divsChild>
            <w:div w:id="93867899">
              <w:marLeft w:val="0"/>
              <w:marRight w:val="0"/>
              <w:marTop w:val="0"/>
              <w:marBottom w:val="0"/>
              <w:divBdr>
                <w:top w:val="none" w:sz="0" w:space="0" w:color="auto"/>
                <w:left w:val="none" w:sz="0" w:space="0" w:color="auto"/>
                <w:bottom w:val="none" w:sz="0" w:space="0" w:color="auto"/>
                <w:right w:val="none" w:sz="0" w:space="0" w:color="auto"/>
              </w:divBdr>
              <w:divsChild>
                <w:div w:id="1528836346">
                  <w:marLeft w:val="0"/>
                  <w:marRight w:val="0"/>
                  <w:marTop w:val="0"/>
                  <w:marBottom w:val="0"/>
                  <w:divBdr>
                    <w:top w:val="none" w:sz="0" w:space="0" w:color="auto"/>
                    <w:left w:val="none" w:sz="0" w:space="0" w:color="auto"/>
                    <w:bottom w:val="none" w:sz="0" w:space="0" w:color="auto"/>
                    <w:right w:val="none" w:sz="0" w:space="0" w:color="auto"/>
                  </w:divBdr>
                </w:div>
              </w:divsChild>
            </w:div>
            <w:div w:id="559287848">
              <w:marLeft w:val="0"/>
              <w:marRight w:val="0"/>
              <w:marTop w:val="0"/>
              <w:marBottom w:val="0"/>
              <w:divBdr>
                <w:top w:val="none" w:sz="0" w:space="0" w:color="auto"/>
                <w:left w:val="none" w:sz="0" w:space="0" w:color="auto"/>
                <w:bottom w:val="none" w:sz="0" w:space="0" w:color="auto"/>
                <w:right w:val="none" w:sz="0" w:space="0" w:color="auto"/>
              </w:divBdr>
              <w:divsChild>
                <w:div w:id="714738691">
                  <w:marLeft w:val="0"/>
                  <w:marRight w:val="0"/>
                  <w:marTop w:val="0"/>
                  <w:marBottom w:val="0"/>
                  <w:divBdr>
                    <w:top w:val="none" w:sz="0" w:space="0" w:color="auto"/>
                    <w:left w:val="none" w:sz="0" w:space="0" w:color="auto"/>
                    <w:bottom w:val="none" w:sz="0" w:space="0" w:color="auto"/>
                    <w:right w:val="none" w:sz="0" w:space="0" w:color="auto"/>
                  </w:divBdr>
                  <w:divsChild>
                    <w:div w:id="1160543340">
                      <w:marLeft w:val="0"/>
                      <w:marRight w:val="0"/>
                      <w:marTop w:val="0"/>
                      <w:marBottom w:val="0"/>
                      <w:divBdr>
                        <w:top w:val="none" w:sz="0" w:space="0" w:color="auto"/>
                        <w:left w:val="none" w:sz="0" w:space="0" w:color="auto"/>
                        <w:bottom w:val="none" w:sz="0" w:space="0" w:color="auto"/>
                        <w:right w:val="none" w:sz="0" w:space="0" w:color="auto"/>
                      </w:divBdr>
                    </w:div>
                    <w:div w:id="1721783173">
                      <w:marLeft w:val="0"/>
                      <w:marRight w:val="0"/>
                      <w:marTop w:val="0"/>
                      <w:marBottom w:val="0"/>
                      <w:divBdr>
                        <w:top w:val="none" w:sz="0" w:space="0" w:color="auto"/>
                        <w:left w:val="none" w:sz="0" w:space="0" w:color="auto"/>
                        <w:bottom w:val="none" w:sz="0" w:space="0" w:color="auto"/>
                        <w:right w:val="none" w:sz="0" w:space="0" w:color="auto"/>
                      </w:divBdr>
                    </w:div>
                  </w:divsChild>
                </w:div>
                <w:div w:id="1356927832">
                  <w:marLeft w:val="0"/>
                  <w:marRight w:val="0"/>
                  <w:marTop w:val="0"/>
                  <w:marBottom w:val="0"/>
                  <w:divBdr>
                    <w:top w:val="none" w:sz="0" w:space="0" w:color="auto"/>
                    <w:left w:val="none" w:sz="0" w:space="0" w:color="auto"/>
                    <w:bottom w:val="none" w:sz="0" w:space="0" w:color="auto"/>
                    <w:right w:val="none" w:sz="0" w:space="0" w:color="auto"/>
                  </w:divBdr>
                </w:div>
              </w:divsChild>
            </w:div>
            <w:div w:id="870847205">
              <w:marLeft w:val="0"/>
              <w:marRight w:val="0"/>
              <w:marTop w:val="0"/>
              <w:marBottom w:val="0"/>
              <w:divBdr>
                <w:top w:val="none" w:sz="0" w:space="0" w:color="auto"/>
                <w:left w:val="none" w:sz="0" w:space="0" w:color="auto"/>
                <w:bottom w:val="none" w:sz="0" w:space="0" w:color="auto"/>
                <w:right w:val="none" w:sz="0" w:space="0" w:color="auto"/>
              </w:divBdr>
              <w:divsChild>
                <w:div w:id="389771040">
                  <w:marLeft w:val="0"/>
                  <w:marRight w:val="0"/>
                  <w:marTop w:val="0"/>
                  <w:marBottom w:val="0"/>
                  <w:divBdr>
                    <w:top w:val="none" w:sz="0" w:space="0" w:color="auto"/>
                    <w:left w:val="none" w:sz="0" w:space="0" w:color="auto"/>
                    <w:bottom w:val="none" w:sz="0" w:space="0" w:color="auto"/>
                    <w:right w:val="none" w:sz="0" w:space="0" w:color="auto"/>
                  </w:divBdr>
                </w:div>
                <w:div w:id="1340308582">
                  <w:marLeft w:val="0"/>
                  <w:marRight w:val="0"/>
                  <w:marTop w:val="0"/>
                  <w:marBottom w:val="0"/>
                  <w:divBdr>
                    <w:top w:val="none" w:sz="0" w:space="0" w:color="auto"/>
                    <w:left w:val="none" w:sz="0" w:space="0" w:color="auto"/>
                    <w:bottom w:val="none" w:sz="0" w:space="0" w:color="auto"/>
                    <w:right w:val="none" w:sz="0" w:space="0" w:color="auto"/>
                  </w:divBdr>
                </w:div>
                <w:div w:id="1941335633">
                  <w:marLeft w:val="0"/>
                  <w:marRight w:val="0"/>
                  <w:marTop w:val="0"/>
                  <w:marBottom w:val="0"/>
                  <w:divBdr>
                    <w:top w:val="none" w:sz="0" w:space="0" w:color="auto"/>
                    <w:left w:val="none" w:sz="0" w:space="0" w:color="auto"/>
                    <w:bottom w:val="none" w:sz="0" w:space="0" w:color="auto"/>
                    <w:right w:val="none" w:sz="0" w:space="0" w:color="auto"/>
                  </w:divBdr>
                </w:div>
                <w:div w:id="1194884614">
                  <w:marLeft w:val="0"/>
                  <w:marRight w:val="0"/>
                  <w:marTop w:val="0"/>
                  <w:marBottom w:val="0"/>
                  <w:divBdr>
                    <w:top w:val="none" w:sz="0" w:space="0" w:color="auto"/>
                    <w:left w:val="none" w:sz="0" w:space="0" w:color="auto"/>
                    <w:bottom w:val="none" w:sz="0" w:space="0" w:color="auto"/>
                    <w:right w:val="none" w:sz="0" w:space="0" w:color="auto"/>
                  </w:divBdr>
                </w:div>
                <w:div w:id="1494105135">
                  <w:marLeft w:val="0"/>
                  <w:marRight w:val="0"/>
                  <w:marTop w:val="0"/>
                  <w:marBottom w:val="0"/>
                  <w:divBdr>
                    <w:top w:val="none" w:sz="0" w:space="0" w:color="auto"/>
                    <w:left w:val="none" w:sz="0" w:space="0" w:color="auto"/>
                    <w:bottom w:val="none" w:sz="0" w:space="0" w:color="auto"/>
                    <w:right w:val="none" w:sz="0" w:space="0" w:color="auto"/>
                  </w:divBdr>
                </w:div>
                <w:div w:id="440534616">
                  <w:marLeft w:val="0"/>
                  <w:marRight w:val="0"/>
                  <w:marTop w:val="0"/>
                  <w:marBottom w:val="0"/>
                  <w:divBdr>
                    <w:top w:val="none" w:sz="0" w:space="0" w:color="auto"/>
                    <w:left w:val="none" w:sz="0" w:space="0" w:color="auto"/>
                    <w:bottom w:val="none" w:sz="0" w:space="0" w:color="auto"/>
                    <w:right w:val="none" w:sz="0" w:space="0" w:color="auto"/>
                  </w:divBdr>
                  <w:divsChild>
                    <w:div w:id="2059548136">
                      <w:marLeft w:val="0"/>
                      <w:marRight w:val="0"/>
                      <w:marTop w:val="0"/>
                      <w:marBottom w:val="0"/>
                      <w:divBdr>
                        <w:top w:val="none" w:sz="0" w:space="0" w:color="auto"/>
                        <w:left w:val="none" w:sz="0" w:space="0" w:color="auto"/>
                        <w:bottom w:val="none" w:sz="0" w:space="0" w:color="auto"/>
                        <w:right w:val="none" w:sz="0" w:space="0" w:color="auto"/>
                      </w:divBdr>
                    </w:div>
                  </w:divsChild>
                </w:div>
                <w:div w:id="1596939926">
                  <w:marLeft w:val="0"/>
                  <w:marRight w:val="0"/>
                  <w:marTop w:val="0"/>
                  <w:marBottom w:val="0"/>
                  <w:divBdr>
                    <w:top w:val="none" w:sz="0" w:space="0" w:color="auto"/>
                    <w:left w:val="none" w:sz="0" w:space="0" w:color="auto"/>
                    <w:bottom w:val="none" w:sz="0" w:space="0" w:color="auto"/>
                    <w:right w:val="none" w:sz="0" w:space="0" w:color="auto"/>
                  </w:divBdr>
                </w:div>
                <w:div w:id="1282493613">
                  <w:marLeft w:val="0"/>
                  <w:marRight w:val="0"/>
                  <w:marTop w:val="0"/>
                  <w:marBottom w:val="0"/>
                  <w:divBdr>
                    <w:top w:val="none" w:sz="0" w:space="0" w:color="auto"/>
                    <w:left w:val="none" w:sz="0" w:space="0" w:color="auto"/>
                    <w:bottom w:val="none" w:sz="0" w:space="0" w:color="auto"/>
                    <w:right w:val="none" w:sz="0" w:space="0" w:color="auto"/>
                  </w:divBdr>
                </w:div>
                <w:div w:id="905795584">
                  <w:marLeft w:val="0"/>
                  <w:marRight w:val="0"/>
                  <w:marTop w:val="0"/>
                  <w:marBottom w:val="0"/>
                  <w:divBdr>
                    <w:top w:val="none" w:sz="0" w:space="0" w:color="auto"/>
                    <w:left w:val="none" w:sz="0" w:space="0" w:color="auto"/>
                    <w:bottom w:val="none" w:sz="0" w:space="0" w:color="auto"/>
                    <w:right w:val="none" w:sz="0" w:space="0" w:color="auto"/>
                  </w:divBdr>
                </w:div>
                <w:div w:id="1030254894">
                  <w:marLeft w:val="0"/>
                  <w:marRight w:val="0"/>
                  <w:marTop w:val="0"/>
                  <w:marBottom w:val="0"/>
                  <w:divBdr>
                    <w:top w:val="none" w:sz="0" w:space="0" w:color="auto"/>
                    <w:left w:val="none" w:sz="0" w:space="0" w:color="auto"/>
                    <w:bottom w:val="none" w:sz="0" w:space="0" w:color="auto"/>
                    <w:right w:val="none" w:sz="0" w:space="0" w:color="auto"/>
                  </w:divBdr>
                  <w:divsChild>
                    <w:div w:id="137495624">
                      <w:marLeft w:val="0"/>
                      <w:marRight w:val="0"/>
                      <w:marTop w:val="0"/>
                      <w:marBottom w:val="0"/>
                      <w:divBdr>
                        <w:top w:val="none" w:sz="0" w:space="0" w:color="auto"/>
                        <w:left w:val="none" w:sz="0" w:space="0" w:color="auto"/>
                        <w:bottom w:val="none" w:sz="0" w:space="0" w:color="auto"/>
                        <w:right w:val="none" w:sz="0" w:space="0" w:color="auto"/>
                      </w:divBdr>
                    </w:div>
                    <w:div w:id="1345941183">
                      <w:marLeft w:val="0"/>
                      <w:marRight w:val="0"/>
                      <w:marTop w:val="0"/>
                      <w:marBottom w:val="0"/>
                      <w:divBdr>
                        <w:top w:val="none" w:sz="0" w:space="0" w:color="auto"/>
                        <w:left w:val="none" w:sz="0" w:space="0" w:color="auto"/>
                        <w:bottom w:val="none" w:sz="0" w:space="0" w:color="auto"/>
                        <w:right w:val="none" w:sz="0" w:space="0" w:color="auto"/>
                      </w:divBdr>
                    </w:div>
                  </w:divsChild>
                </w:div>
                <w:div w:id="2126536382">
                  <w:marLeft w:val="0"/>
                  <w:marRight w:val="0"/>
                  <w:marTop w:val="0"/>
                  <w:marBottom w:val="0"/>
                  <w:divBdr>
                    <w:top w:val="none" w:sz="0" w:space="0" w:color="auto"/>
                    <w:left w:val="none" w:sz="0" w:space="0" w:color="auto"/>
                    <w:bottom w:val="none" w:sz="0" w:space="0" w:color="auto"/>
                    <w:right w:val="none" w:sz="0" w:space="0" w:color="auto"/>
                  </w:divBdr>
                  <w:divsChild>
                    <w:div w:id="5411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08210">
          <w:marLeft w:val="0"/>
          <w:marRight w:val="0"/>
          <w:marTop w:val="0"/>
          <w:marBottom w:val="0"/>
          <w:divBdr>
            <w:top w:val="none" w:sz="0" w:space="0" w:color="auto"/>
            <w:left w:val="none" w:sz="0" w:space="0" w:color="auto"/>
            <w:bottom w:val="none" w:sz="0" w:space="0" w:color="auto"/>
            <w:right w:val="none" w:sz="0" w:space="0" w:color="auto"/>
          </w:divBdr>
          <w:divsChild>
            <w:div w:id="1063065345">
              <w:marLeft w:val="0"/>
              <w:marRight w:val="0"/>
              <w:marTop w:val="0"/>
              <w:marBottom w:val="0"/>
              <w:divBdr>
                <w:top w:val="none" w:sz="0" w:space="0" w:color="auto"/>
                <w:left w:val="none" w:sz="0" w:space="0" w:color="auto"/>
                <w:bottom w:val="none" w:sz="0" w:space="0" w:color="auto"/>
                <w:right w:val="none" w:sz="0" w:space="0" w:color="auto"/>
              </w:divBdr>
              <w:divsChild>
                <w:div w:id="1222980016">
                  <w:marLeft w:val="0"/>
                  <w:marRight w:val="0"/>
                  <w:marTop w:val="0"/>
                  <w:marBottom w:val="0"/>
                  <w:divBdr>
                    <w:top w:val="none" w:sz="0" w:space="0" w:color="auto"/>
                    <w:left w:val="none" w:sz="0" w:space="0" w:color="auto"/>
                    <w:bottom w:val="none" w:sz="0" w:space="0" w:color="auto"/>
                    <w:right w:val="none" w:sz="0" w:space="0" w:color="auto"/>
                  </w:divBdr>
                </w:div>
              </w:divsChild>
            </w:div>
            <w:div w:id="127671746">
              <w:marLeft w:val="0"/>
              <w:marRight w:val="0"/>
              <w:marTop w:val="0"/>
              <w:marBottom w:val="0"/>
              <w:divBdr>
                <w:top w:val="none" w:sz="0" w:space="0" w:color="auto"/>
                <w:left w:val="none" w:sz="0" w:space="0" w:color="auto"/>
                <w:bottom w:val="none" w:sz="0" w:space="0" w:color="auto"/>
                <w:right w:val="none" w:sz="0" w:space="0" w:color="auto"/>
              </w:divBdr>
              <w:divsChild>
                <w:div w:id="160316817">
                  <w:marLeft w:val="0"/>
                  <w:marRight w:val="0"/>
                  <w:marTop w:val="0"/>
                  <w:marBottom w:val="0"/>
                  <w:divBdr>
                    <w:top w:val="none" w:sz="0" w:space="0" w:color="auto"/>
                    <w:left w:val="none" w:sz="0" w:space="0" w:color="auto"/>
                    <w:bottom w:val="none" w:sz="0" w:space="0" w:color="auto"/>
                    <w:right w:val="none" w:sz="0" w:space="0" w:color="auto"/>
                  </w:divBdr>
                </w:div>
              </w:divsChild>
            </w:div>
            <w:div w:id="79329467">
              <w:marLeft w:val="0"/>
              <w:marRight w:val="0"/>
              <w:marTop w:val="0"/>
              <w:marBottom w:val="0"/>
              <w:divBdr>
                <w:top w:val="none" w:sz="0" w:space="0" w:color="auto"/>
                <w:left w:val="none" w:sz="0" w:space="0" w:color="auto"/>
                <w:bottom w:val="none" w:sz="0" w:space="0" w:color="auto"/>
                <w:right w:val="none" w:sz="0" w:space="0" w:color="auto"/>
              </w:divBdr>
              <w:divsChild>
                <w:div w:id="858927417">
                  <w:marLeft w:val="0"/>
                  <w:marRight w:val="0"/>
                  <w:marTop w:val="0"/>
                  <w:marBottom w:val="0"/>
                  <w:divBdr>
                    <w:top w:val="none" w:sz="0" w:space="0" w:color="auto"/>
                    <w:left w:val="none" w:sz="0" w:space="0" w:color="auto"/>
                    <w:bottom w:val="none" w:sz="0" w:space="0" w:color="auto"/>
                    <w:right w:val="none" w:sz="0" w:space="0" w:color="auto"/>
                  </w:divBdr>
                </w:div>
                <w:div w:id="2136293774">
                  <w:marLeft w:val="0"/>
                  <w:marRight w:val="0"/>
                  <w:marTop w:val="0"/>
                  <w:marBottom w:val="0"/>
                  <w:divBdr>
                    <w:top w:val="none" w:sz="0" w:space="0" w:color="auto"/>
                    <w:left w:val="none" w:sz="0" w:space="0" w:color="auto"/>
                    <w:bottom w:val="none" w:sz="0" w:space="0" w:color="auto"/>
                    <w:right w:val="none" w:sz="0" w:space="0" w:color="auto"/>
                  </w:divBdr>
                  <w:divsChild>
                    <w:div w:id="2003578201">
                      <w:marLeft w:val="0"/>
                      <w:marRight w:val="0"/>
                      <w:marTop w:val="0"/>
                      <w:marBottom w:val="0"/>
                      <w:divBdr>
                        <w:top w:val="none" w:sz="0" w:space="0" w:color="auto"/>
                        <w:left w:val="none" w:sz="0" w:space="0" w:color="auto"/>
                        <w:bottom w:val="none" w:sz="0" w:space="0" w:color="auto"/>
                        <w:right w:val="none" w:sz="0" w:space="0" w:color="auto"/>
                      </w:divBdr>
                    </w:div>
                    <w:div w:id="10690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794">
              <w:marLeft w:val="0"/>
              <w:marRight w:val="0"/>
              <w:marTop w:val="0"/>
              <w:marBottom w:val="0"/>
              <w:divBdr>
                <w:top w:val="none" w:sz="0" w:space="0" w:color="auto"/>
                <w:left w:val="none" w:sz="0" w:space="0" w:color="auto"/>
                <w:bottom w:val="none" w:sz="0" w:space="0" w:color="auto"/>
                <w:right w:val="none" w:sz="0" w:space="0" w:color="auto"/>
              </w:divBdr>
              <w:divsChild>
                <w:div w:id="1075783741">
                  <w:marLeft w:val="0"/>
                  <w:marRight w:val="0"/>
                  <w:marTop w:val="0"/>
                  <w:marBottom w:val="0"/>
                  <w:divBdr>
                    <w:top w:val="none" w:sz="0" w:space="0" w:color="auto"/>
                    <w:left w:val="none" w:sz="0" w:space="0" w:color="auto"/>
                    <w:bottom w:val="none" w:sz="0" w:space="0" w:color="auto"/>
                    <w:right w:val="none" w:sz="0" w:space="0" w:color="auto"/>
                  </w:divBdr>
                </w:div>
                <w:div w:id="1306278063">
                  <w:marLeft w:val="0"/>
                  <w:marRight w:val="0"/>
                  <w:marTop w:val="0"/>
                  <w:marBottom w:val="0"/>
                  <w:divBdr>
                    <w:top w:val="none" w:sz="0" w:space="0" w:color="auto"/>
                    <w:left w:val="none" w:sz="0" w:space="0" w:color="auto"/>
                    <w:bottom w:val="none" w:sz="0" w:space="0" w:color="auto"/>
                    <w:right w:val="none" w:sz="0" w:space="0" w:color="auto"/>
                  </w:divBdr>
                </w:div>
                <w:div w:id="640698109">
                  <w:marLeft w:val="0"/>
                  <w:marRight w:val="0"/>
                  <w:marTop w:val="0"/>
                  <w:marBottom w:val="0"/>
                  <w:divBdr>
                    <w:top w:val="none" w:sz="0" w:space="0" w:color="auto"/>
                    <w:left w:val="none" w:sz="0" w:space="0" w:color="auto"/>
                    <w:bottom w:val="none" w:sz="0" w:space="0" w:color="auto"/>
                    <w:right w:val="none" w:sz="0" w:space="0" w:color="auto"/>
                  </w:divBdr>
                </w:div>
                <w:div w:id="1720205190">
                  <w:marLeft w:val="0"/>
                  <w:marRight w:val="0"/>
                  <w:marTop w:val="0"/>
                  <w:marBottom w:val="0"/>
                  <w:divBdr>
                    <w:top w:val="none" w:sz="0" w:space="0" w:color="auto"/>
                    <w:left w:val="none" w:sz="0" w:space="0" w:color="auto"/>
                    <w:bottom w:val="none" w:sz="0" w:space="0" w:color="auto"/>
                    <w:right w:val="none" w:sz="0" w:space="0" w:color="auto"/>
                  </w:divBdr>
                </w:div>
              </w:divsChild>
            </w:div>
            <w:div w:id="906846709">
              <w:marLeft w:val="0"/>
              <w:marRight w:val="0"/>
              <w:marTop w:val="0"/>
              <w:marBottom w:val="0"/>
              <w:divBdr>
                <w:top w:val="none" w:sz="0" w:space="0" w:color="auto"/>
                <w:left w:val="none" w:sz="0" w:space="0" w:color="auto"/>
                <w:bottom w:val="none" w:sz="0" w:space="0" w:color="auto"/>
                <w:right w:val="none" w:sz="0" w:space="0" w:color="auto"/>
              </w:divBdr>
              <w:divsChild>
                <w:div w:id="5138530">
                  <w:marLeft w:val="0"/>
                  <w:marRight w:val="0"/>
                  <w:marTop w:val="0"/>
                  <w:marBottom w:val="0"/>
                  <w:divBdr>
                    <w:top w:val="none" w:sz="0" w:space="0" w:color="auto"/>
                    <w:left w:val="none" w:sz="0" w:space="0" w:color="auto"/>
                    <w:bottom w:val="none" w:sz="0" w:space="0" w:color="auto"/>
                    <w:right w:val="none" w:sz="0" w:space="0" w:color="auto"/>
                  </w:divBdr>
                </w:div>
                <w:div w:id="693113203">
                  <w:marLeft w:val="0"/>
                  <w:marRight w:val="0"/>
                  <w:marTop w:val="0"/>
                  <w:marBottom w:val="0"/>
                  <w:divBdr>
                    <w:top w:val="none" w:sz="0" w:space="0" w:color="auto"/>
                    <w:left w:val="none" w:sz="0" w:space="0" w:color="auto"/>
                    <w:bottom w:val="none" w:sz="0" w:space="0" w:color="auto"/>
                    <w:right w:val="none" w:sz="0" w:space="0" w:color="auto"/>
                  </w:divBdr>
                </w:div>
                <w:div w:id="2134664105">
                  <w:marLeft w:val="0"/>
                  <w:marRight w:val="0"/>
                  <w:marTop w:val="0"/>
                  <w:marBottom w:val="0"/>
                  <w:divBdr>
                    <w:top w:val="none" w:sz="0" w:space="0" w:color="auto"/>
                    <w:left w:val="none" w:sz="0" w:space="0" w:color="auto"/>
                    <w:bottom w:val="none" w:sz="0" w:space="0" w:color="auto"/>
                    <w:right w:val="none" w:sz="0" w:space="0" w:color="auto"/>
                  </w:divBdr>
                </w:div>
                <w:div w:id="16808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6472">
          <w:marLeft w:val="0"/>
          <w:marRight w:val="0"/>
          <w:marTop w:val="0"/>
          <w:marBottom w:val="0"/>
          <w:divBdr>
            <w:top w:val="none" w:sz="0" w:space="0" w:color="auto"/>
            <w:left w:val="none" w:sz="0" w:space="0" w:color="auto"/>
            <w:bottom w:val="none" w:sz="0" w:space="0" w:color="auto"/>
            <w:right w:val="none" w:sz="0" w:space="0" w:color="auto"/>
          </w:divBdr>
          <w:divsChild>
            <w:div w:id="963383583">
              <w:marLeft w:val="0"/>
              <w:marRight w:val="0"/>
              <w:marTop w:val="0"/>
              <w:marBottom w:val="0"/>
              <w:divBdr>
                <w:top w:val="none" w:sz="0" w:space="0" w:color="auto"/>
                <w:left w:val="none" w:sz="0" w:space="0" w:color="auto"/>
                <w:bottom w:val="none" w:sz="0" w:space="0" w:color="auto"/>
                <w:right w:val="none" w:sz="0" w:space="0" w:color="auto"/>
              </w:divBdr>
              <w:divsChild>
                <w:div w:id="538208054">
                  <w:marLeft w:val="0"/>
                  <w:marRight w:val="0"/>
                  <w:marTop w:val="0"/>
                  <w:marBottom w:val="0"/>
                  <w:divBdr>
                    <w:top w:val="none" w:sz="0" w:space="0" w:color="auto"/>
                    <w:left w:val="none" w:sz="0" w:space="0" w:color="auto"/>
                    <w:bottom w:val="none" w:sz="0" w:space="0" w:color="auto"/>
                    <w:right w:val="none" w:sz="0" w:space="0" w:color="auto"/>
                  </w:divBdr>
                </w:div>
              </w:divsChild>
            </w:div>
            <w:div w:id="483399133">
              <w:marLeft w:val="0"/>
              <w:marRight w:val="0"/>
              <w:marTop w:val="0"/>
              <w:marBottom w:val="0"/>
              <w:divBdr>
                <w:top w:val="none" w:sz="0" w:space="0" w:color="auto"/>
                <w:left w:val="none" w:sz="0" w:space="0" w:color="auto"/>
                <w:bottom w:val="none" w:sz="0" w:space="0" w:color="auto"/>
                <w:right w:val="none" w:sz="0" w:space="0" w:color="auto"/>
              </w:divBdr>
              <w:divsChild>
                <w:div w:id="898856589">
                  <w:marLeft w:val="0"/>
                  <w:marRight w:val="0"/>
                  <w:marTop w:val="0"/>
                  <w:marBottom w:val="0"/>
                  <w:divBdr>
                    <w:top w:val="none" w:sz="0" w:space="0" w:color="auto"/>
                    <w:left w:val="none" w:sz="0" w:space="0" w:color="auto"/>
                    <w:bottom w:val="none" w:sz="0" w:space="0" w:color="auto"/>
                    <w:right w:val="none" w:sz="0" w:space="0" w:color="auto"/>
                  </w:divBdr>
                  <w:divsChild>
                    <w:div w:id="1344043833">
                      <w:marLeft w:val="0"/>
                      <w:marRight w:val="0"/>
                      <w:marTop w:val="0"/>
                      <w:marBottom w:val="0"/>
                      <w:divBdr>
                        <w:top w:val="none" w:sz="0" w:space="0" w:color="auto"/>
                        <w:left w:val="none" w:sz="0" w:space="0" w:color="auto"/>
                        <w:bottom w:val="none" w:sz="0" w:space="0" w:color="auto"/>
                        <w:right w:val="none" w:sz="0" w:space="0" w:color="auto"/>
                      </w:divBdr>
                    </w:div>
                    <w:div w:id="1537233066">
                      <w:marLeft w:val="0"/>
                      <w:marRight w:val="0"/>
                      <w:marTop w:val="0"/>
                      <w:marBottom w:val="0"/>
                      <w:divBdr>
                        <w:top w:val="none" w:sz="0" w:space="0" w:color="auto"/>
                        <w:left w:val="none" w:sz="0" w:space="0" w:color="auto"/>
                        <w:bottom w:val="none" w:sz="0" w:space="0" w:color="auto"/>
                        <w:right w:val="none" w:sz="0" w:space="0" w:color="auto"/>
                      </w:divBdr>
                    </w:div>
                  </w:divsChild>
                </w:div>
                <w:div w:id="978460952">
                  <w:marLeft w:val="0"/>
                  <w:marRight w:val="0"/>
                  <w:marTop w:val="0"/>
                  <w:marBottom w:val="0"/>
                  <w:divBdr>
                    <w:top w:val="none" w:sz="0" w:space="0" w:color="auto"/>
                    <w:left w:val="none" w:sz="0" w:space="0" w:color="auto"/>
                    <w:bottom w:val="none" w:sz="0" w:space="0" w:color="auto"/>
                    <w:right w:val="none" w:sz="0" w:space="0" w:color="auto"/>
                  </w:divBdr>
                  <w:divsChild>
                    <w:div w:id="702487495">
                      <w:marLeft w:val="0"/>
                      <w:marRight w:val="0"/>
                      <w:marTop w:val="0"/>
                      <w:marBottom w:val="0"/>
                      <w:divBdr>
                        <w:top w:val="none" w:sz="0" w:space="0" w:color="auto"/>
                        <w:left w:val="none" w:sz="0" w:space="0" w:color="auto"/>
                        <w:bottom w:val="none" w:sz="0" w:space="0" w:color="auto"/>
                        <w:right w:val="none" w:sz="0" w:space="0" w:color="auto"/>
                      </w:divBdr>
                    </w:div>
                    <w:div w:id="945969276">
                      <w:marLeft w:val="0"/>
                      <w:marRight w:val="0"/>
                      <w:marTop w:val="0"/>
                      <w:marBottom w:val="0"/>
                      <w:divBdr>
                        <w:top w:val="none" w:sz="0" w:space="0" w:color="auto"/>
                        <w:left w:val="none" w:sz="0" w:space="0" w:color="auto"/>
                        <w:bottom w:val="none" w:sz="0" w:space="0" w:color="auto"/>
                        <w:right w:val="none" w:sz="0" w:space="0" w:color="auto"/>
                      </w:divBdr>
                    </w:div>
                  </w:divsChild>
                </w:div>
                <w:div w:id="404958832">
                  <w:marLeft w:val="0"/>
                  <w:marRight w:val="0"/>
                  <w:marTop w:val="0"/>
                  <w:marBottom w:val="0"/>
                  <w:divBdr>
                    <w:top w:val="none" w:sz="0" w:space="0" w:color="auto"/>
                    <w:left w:val="none" w:sz="0" w:space="0" w:color="auto"/>
                    <w:bottom w:val="none" w:sz="0" w:space="0" w:color="auto"/>
                    <w:right w:val="none" w:sz="0" w:space="0" w:color="auto"/>
                  </w:divBdr>
                  <w:divsChild>
                    <w:div w:id="701516704">
                      <w:marLeft w:val="0"/>
                      <w:marRight w:val="0"/>
                      <w:marTop w:val="0"/>
                      <w:marBottom w:val="0"/>
                      <w:divBdr>
                        <w:top w:val="none" w:sz="0" w:space="0" w:color="auto"/>
                        <w:left w:val="none" w:sz="0" w:space="0" w:color="auto"/>
                        <w:bottom w:val="none" w:sz="0" w:space="0" w:color="auto"/>
                        <w:right w:val="none" w:sz="0" w:space="0" w:color="auto"/>
                      </w:divBdr>
                    </w:div>
                    <w:div w:id="12804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836">
              <w:marLeft w:val="0"/>
              <w:marRight w:val="0"/>
              <w:marTop w:val="0"/>
              <w:marBottom w:val="0"/>
              <w:divBdr>
                <w:top w:val="none" w:sz="0" w:space="0" w:color="auto"/>
                <w:left w:val="none" w:sz="0" w:space="0" w:color="auto"/>
                <w:bottom w:val="none" w:sz="0" w:space="0" w:color="auto"/>
                <w:right w:val="none" w:sz="0" w:space="0" w:color="auto"/>
              </w:divBdr>
              <w:divsChild>
                <w:div w:id="52119563">
                  <w:marLeft w:val="0"/>
                  <w:marRight w:val="0"/>
                  <w:marTop w:val="0"/>
                  <w:marBottom w:val="0"/>
                  <w:divBdr>
                    <w:top w:val="none" w:sz="0" w:space="0" w:color="auto"/>
                    <w:left w:val="none" w:sz="0" w:space="0" w:color="auto"/>
                    <w:bottom w:val="none" w:sz="0" w:space="0" w:color="auto"/>
                    <w:right w:val="none" w:sz="0" w:space="0" w:color="auto"/>
                  </w:divBdr>
                  <w:divsChild>
                    <w:div w:id="1221865254">
                      <w:marLeft w:val="0"/>
                      <w:marRight w:val="0"/>
                      <w:marTop w:val="0"/>
                      <w:marBottom w:val="0"/>
                      <w:divBdr>
                        <w:top w:val="none" w:sz="0" w:space="0" w:color="auto"/>
                        <w:left w:val="none" w:sz="0" w:space="0" w:color="auto"/>
                        <w:bottom w:val="none" w:sz="0" w:space="0" w:color="auto"/>
                        <w:right w:val="none" w:sz="0" w:space="0" w:color="auto"/>
                      </w:divBdr>
                    </w:div>
                    <w:div w:id="1215966021">
                      <w:marLeft w:val="0"/>
                      <w:marRight w:val="0"/>
                      <w:marTop w:val="0"/>
                      <w:marBottom w:val="0"/>
                      <w:divBdr>
                        <w:top w:val="none" w:sz="0" w:space="0" w:color="auto"/>
                        <w:left w:val="none" w:sz="0" w:space="0" w:color="auto"/>
                        <w:bottom w:val="none" w:sz="0" w:space="0" w:color="auto"/>
                        <w:right w:val="none" w:sz="0" w:space="0" w:color="auto"/>
                      </w:divBdr>
                    </w:div>
                  </w:divsChild>
                </w:div>
                <w:div w:id="70977474">
                  <w:marLeft w:val="0"/>
                  <w:marRight w:val="0"/>
                  <w:marTop w:val="0"/>
                  <w:marBottom w:val="0"/>
                  <w:divBdr>
                    <w:top w:val="none" w:sz="0" w:space="0" w:color="auto"/>
                    <w:left w:val="none" w:sz="0" w:space="0" w:color="auto"/>
                    <w:bottom w:val="none" w:sz="0" w:space="0" w:color="auto"/>
                    <w:right w:val="none" w:sz="0" w:space="0" w:color="auto"/>
                  </w:divBdr>
                  <w:divsChild>
                    <w:div w:id="2035765673">
                      <w:marLeft w:val="0"/>
                      <w:marRight w:val="0"/>
                      <w:marTop w:val="0"/>
                      <w:marBottom w:val="0"/>
                      <w:divBdr>
                        <w:top w:val="none" w:sz="0" w:space="0" w:color="auto"/>
                        <w:left w:val="none" w:sz="0" w:space="0" w:color="auto"/>
                        <w:bottom w:val="none" w:sz="0" w:space="0" w:color="auto"/>
                        <w:right w:val="none" w:sz="0" w:space="0" w:color="auto"/>
                      </w:divBdr>
                    </w:div>
                    <w:div w:id="14901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2213">
          <w:marLeft w:val="0"/>
          <w:marRight w:val="0"/>
          <w:marTop w:val="0"/>
          <w:marBottom w:val="0"/>
          <w:divBdr>
            <w:top w:val="none" w:sz="0" w:space="0" w:color="auto"/>
            <w:left w:val="none" w:sz="0" w:space="0" w:color="auto"/>
            <w:bottom w:val="none" w:sz="0" w:space="0" w:color="auto"/>
            <w:right w:val="none" w:sz="0" w:space="0" w:color="auto"/>
          </w:divBdr>
          <w:divsChild>
            <w:div w:id="289937580">
              <w:marLeft w:val="0"/>
              <w:marRight w:val="0"/>
              <w:marTop w:val="0"/>
              <w:marBottom w:val="0"/>
              <w:divBdr>
                <w:top w:val="none" w:sz="0" w:space="0" w:color="auto"/>
                <w:left w:val="none" w:sz="0" w:space="0" w:color="auto"/>
                <w:bottom w:val="none" w:sz="0" w:space="0" w:color="auto"/>
                <w:right w:val="none" w:sz="0" w:space="0" w:color="auto"/>
              </w:divBdr>
              <w:divsChild>
                <w:div w:id="1118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56864">
      <w:bodyDiv w:val="1"/>
      <w:marLeft w:val="0"/>
      <w:marRight w:val="0"/>
      <w:marTop w:val="0"/>
      <w:marBottom w:val="0"/>
      <w:divBdr>
        <w:top w:val="none" w:sz="0" w:space="0" w:color="auto"/>
        <w:left w:val="none" w:sz="0" w:space="0" w:color="auto"/>
        <w:bottom w:val="none" w:sz="0" w:space="0" w:color="auto"/>
        <w:right w:val="none" w:sz="0" w:space="0" w:color="auto"/>
      </w:divBdr>
      <w:divsChild>
        <w:div w:id="2010667560">
          <w:marLeft w:val="0"/>
          <w:marRight w:val="0"/>
          <w:marTop w:val="0"/>
          <w:marBottom w:val="0"/>
          <w:divBdr>
            <w:top w:val="none" w:sz="0" w:space="0" w:color="auto"/>
            <w:left w:val="none" w:sz="0" w:space="0" w:color="auto"/>
            <w:bottom w:val="none" w:sz="0" w:space="0" w:color="auto"/>
            <w:right w:val="none" w:sz="0" w:space="0" w:color="auto"/>
          </w:divBdr>
        </w:div>
        <w:div w:id="1280139837">
          <w:marLeft w:val="0"/>
          <w:marRight w:val="0"/>
          <w:marTop w:val="0"/>
          <w:marBottom w:val="0"/>
          <w:divBdr>
            <w:top w:val="none" w:sz="0" w:space="0" w:color="auto"/>
            <w:left w:val="none" w:sz="0" w:space="0" w:color="auto"/>
            <w:bottom w:val="none" w:sz="0" w:space="0" w:color="auto"/>
            <w:right w:val="none" w:sz="0" w:space="0" w:color="auto"/>
          </w:divBdr>
        </w:div>
        <w:div w:id="1680309065">
          <w:marLeft w:val="0"/>
          <w:marRight w:val="0"/>
          <w:marTop w:val="0"/>
          <w:marBottom w:val="0"/>
          <w:divBdr>
            <w:top w:val="none" w:sz="0" w:space="0" w:color="auto"/>
            <w:left w:val="none" w:sz="0" w:space="0" w:color="auto"/>
            <w:bottom w:val="none" w:sz="0" w:space="0" w:color="auto"/>
            <w:right w:val="none" w:sz="0" w:space="0" w:color="auto"/>
          </w:divBdr>
        </w:div>
        <w:div w:id="1148286904">
          <w:marLeft w:val="0"/>
          <w:marRight w:val="0"/>
          <w:marTop w:val="0"/>
          <w:marBottom w:val="0"/>
          <w:divBdr>
            <w:top w:val="none" w:sz="0" w:space="0" w:color="auto"/>
            <w:left w:val="none" w:sz="0" w:space="0" w:color="auto"/>
            <w:bottom w:val="none" w:sz="0" w:space="0" w:color="auto"/>
            <w:right w:val="none" w:sz="0" w:space="0" w:color="auto"/>
          </w:divBdr>
        </w:div>
        <w:div w:id="50427254">
          <w:marLeft w:val="0"/>
          <w:marRight w:val="0"/>
          <w:marTop w:val="0"/>
          <w:marBottom w:val="0"/>
          <w:divBdr>
            <w:top w:val="none" w:sz="0" w:space="0" w:color="auto"/>
            <w:left w:val="none" w:sz="0" w:space="0" w:color="auto"/>
            <w:bottom w:val="none" w:sz="0" w:space="0" w:color="auto"/>
            <w:right w:val="none" w:sz="0" w:space="0" w:color="auto"/>
          </w:divBdr>
        </w:div>
        <w:div w:id="1339430177">
          <w:marLeft w:val="0"/>
          <w:marRight w:val="0"/>
          <w:marTop w:val="0"/>
          <w:marBottom w:val="0"/>
          <w:divBdr>
            <w:top w:val="none" w:sz="0" w:space="0" w:color="auto"/>
            <w:left w:val="none" w:sz="0" w:space="0" w:color="auto"/>
            <w:bottom w:val="none" w:sz="0" w:space="0" w:color="auto"/>
            <w:right w:val="none" w:sz="0" w:space="0" w:color="auto"/>
          </w:divBdr>
        </w:div>
        <w:div w:id="386492557">
          <w:marLeft w:val="0"/>
          <w:marRight w:val="0"/>
          <w:marTop w:val="0"/>
          <w:marBottom w:val="0"/>
          <w:divBdr>
            <w:top w:val="none" w:sz="0" w:space="0" w:color="auto"/>
            <w:left w:val="none" w:sz="0" w:space="0" w:color="auto"/>
            <w:bottom w:val="none" w:sz="0" w:space="0" w:color="auto"/>
            <w:right w:val="none" w:sz="0" w:space="0" w:color="auto"/>
          </w:divBdr>
        </w:div>
        <w:div w:id="225606786">
          <w:marLeft w:val="0"/>
          <w:marRight w:val="0"/>
          <w:marTop w:val="0"/>
          <w:marBottom w:val="0"/>
          <w:divBdr>
            <w:top w:val="none" w:sz="0" w:space="0" w:color="auto"/>
            <w:left w:val="none" w:sz="0" w:space="0" w:color="auto"/>
            <w:bottom w:val="none" w:sz="0" w:space="0" w:color="auto"/>
            <w:right w:val="none" w:sz="0" w:space="0" w:color="auto"/>
          </w:divBdr>
        </w:div>
        <w:div w:id="732124635">
          <w:marLeft w:val="0"/>
          <w:marRight w:val="0"/>
          <w:marTop w:val="0"/>
          <w:marBottom w:val="0"/>
          <w:divBdr>
            <w:top w:val="none" w:sz="0" w:space="0" w:color="auto"/>
            <w:left w:val="none" w:sz="0" w:space="0" w:color="auto"/>
            <w:bottom w:val="none" w:sz="0" w:space="0" w:color="auto"/>
            <w:right w:val="none" w:sz="0" w:space="0" w:color="auto"/>
          </w:divBdr>
        </w:div>
        <w:div w:id="1242176620">
          <w:marLeft w:val="0"/>
          <w:marRight w:val="0"/>
          <w:marTop w:val="0"/>
          <w:marBottom w:val="0"/>
          <w:divBdr>
            <w:top w:val="none" w:sz="0" w:space="0" w:color="auto"/>
            <w:left w:val="none" w:sz="0" w:space="0" w:color="auto"/>
            <w:bottom w:val="none" w:sz="0" w:space="0" w:color="auto"/>
            <w:right w:val="none" w:sz="0" w:space="0" w:color="auto"/>
          </w:divBdr>
        </w:div>
        <w:div w:id="1578854706">
          <w:marLeft w:val="0"/>
          <w:marRight w:val="0"/>
          <w:marTop w:val="0"/>
          <w:marBottom w:val="0"/>
          <w:divBdr>
            <w:top w:val="none" w:sz="0" w:space="0" w:color="auto"/>
            <w:left w:val="none" w:sz="0" w:space="0" w:color="auto"/>
            <w:bottom w:val="none" w:sz="0" w:space="0" w:color="auto"/>
            <w:right w:val="none" w:sz="0" w:space="0" w:color="auto"/>
          </w:divBdr>
        </w:div>
        <w:div w:id="1445274728">
          <w:marLeft w:val="0"/>
          <w:marRight w:val="0"/>
          <w:marTop w:val="0"/>
          <w:marBottom w:val="0"/>
          <w:divBdr>
            <w:top w:val="none" w:sz="0" w:space="0" w:color="auto"/>
            <w:left w:val="none" w:sz="0" w:space="0" w:color="auto"/>
            <w:bottom w:val="none" w:sz="0" w:space="0" w:color="auto"/>
            <w:right w:val="none" w:sz="0" w:space="0" w:color="auto"/>
          </w:divBdr>
        </w:div>
        <w:div w:id="778336511">
          <w:marLeft w:val="0"/>
          <w:marRight w:val="0"/>
          <w:marTop w:val="0"/>
          <w:marBottom w:val="0"/>
          <w:divBdr>
            <w:top w:val="none" w:sz="0" w:space="0" w:color="auto"/>
            <w:left w:val="none" w:sz="0" w:space="0" w:color="auto"/>
            <w:bottom w:val="none" w:sz="0" w:space="0" w:color="auto"/>
            <w:right w:val="none" w:sz="0" w:space="0" w:color="auto"/>
          </w:divBdr>
        </w:div>
        <w:div w:id="2010253411">
          <w:marLeft w:val="0"/>
          <w:marRight w:val="0"/>
          <w:marTop w:val="0"/>
          <w:marBottom w:val="0"/>
          <w:divBdr>
            <w:top w:val="none" w:sz="0" w:space="0" w:color="auto"/>
            <w:left w:val="none" w:sz="0" w:space="0" w:color="auto"/>
            <w:bottom w:val="none" w:sz="0" w:space="0" w:color="auto"/>
            <w:right w:val="none" w:sz="0" w:space="0" w:color="auto"/>
          </w:divBdr>
        </w:div>
        <w:div w:id="1477836853">
          <w:marLeft w:val="0"/>
          <w:marRight w:val="0"/>
          <w:marTop w:val="0"/>
          <w:marBottom w:val="0"/>
          <w:divBdr>
            <w:top w:val="none" w:sz="0" w:space="0" w:color="auto"/>
            <w:left w:val="none" w:sz="0" w:space="0" w:color="auto"/>
            <w:bottom w:val="none" w:sz="0" w:space="0" w:color="auto"/>
            <w:right w:val="none" w:sz="0" w:space="0" w:color="auto"/>
          </w:divBdr>
        </w:div>
        <w:div w:id="147019424">
          <w:marLeft w:val="0"/>
          <w:marRight w:val="0"/>
          <w:marTop w:val="0"/>
          <w:marBottom w:val="0"/>
          <w:divBdr>
            <w:top w:val="none" w:sz="0" w:space="0" w:color="auto"/>
            <w:left w:val="none" w:sz="0" w:space="0" w:color="auto"/>
            <w:bottom w:val="none" w:sz="0" w:space="0" w:color="auto"/>
            <w:right w:val="none" w:sz="0" w:space="0" w:color="auto"/>
          </w:divBdr>
        </w:div>
        <w:div w:id="180585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 TargetMode="External"/><Relationship Id="rId13" Type="http://schemas.openxmlformats.org/officeDocument/2006/relationships/hyperlink" Target="http://ieeexplore.ieee.org/document/" TargetMode="External"/><Relationship Id="rId18" Type="http://schemas.openxmlformats.org/officeDocument/2006/relationships/hyperlink" Target="http://ieeexplore.ieee.org/document/" TargetMode="External"/><Relationship Id="rId26" Type="http://schemas.openxmlformats.org/officeDocument/2006/relationships/hyperlink" Target="http://ieeexplore.ieee.org/document/" TargetMode="External"/><Relationship Id="rId39" Type="http://schemas.openxmlformats.org/officeDocument/2006/relationships/hyperlink" Target="http://ieeexplore.ieee.org/document/4447653/all-figures" TargetMode="External"/><Relationship Id="rId3" Type="http://schemas.openxmlformats.org/officeDocument/2006/relationships/settings" Target="settings.xml"/><Relationship Id="rId21" Type="http://schemas.openxmlformats.org/officeDocument/2006/relationships/hyperlink" Target="http://ieeexplore.ieee.org/document/" TargetMode="External"/><Relationship Id="rId34" Type="http://schemas.openxmlformats.org/officeDocument/2006/relationships/hyperlink" Target="http://ieeexplore.ieee.org/document/" TargetMode="External"/><Relationship Id="rId7" Type="http://schemas.openxmlformats.org/officeDocument/2006/relationships/hyperlink" Target="http://ieeexplore.ieee.org/document/" TargetMode="External"/><Relationship Id="rId12" Type="http://schemas.openxmlformats.org/officeDocument/2006/relationships/hyperlink" Target="http://ieeexplore.ieee.org/document/" TargetMode="External"/><Relationship Id="rId17" Type="http://schemas.openxmlformats.org/officeDocument/2006/relationships/hyperlink" Target="http://ieeexplore.ieee.org/document/" TargetMode="External"/><Relationship Id="rId25" Type="http://schemas.openxmlformats.org/officeDocument/2006/relationships/hyperlink" Target="http://ieeexplore.ieee.org/document/" TargetMode="External"/><Relationship Id="rId33" Type="http://schemas.openxmlformats.org/officeDocument/2006/relationships/hyperlink" Target="http://ieeexplore.ieee.org/document/" TargetMode="External"/><Relationship Id="rId38" Type="http://schemas.openxmlformats.org/officeDocument/2006/relationships/hyperlink" Target="http://ieeexplore.ieee.org/document/4447653/all-figures" TargetMode="External"/><Relationship Id="rId2" Type="http://schemas.openxmlformats.org/officeDocument/2006/relationships/styles" Target="styles.xml"/><Relationship Id="rId16" Type="http://schemas.openxmlformats.org/officeDocument/2006/relationships/hyperlink" Target="http://ieeexplore.ieee.org/document/" TargetMode="External"/><Relationship Id="rId20" Type="http://schemas.openxmlformats.org/officeDocument/2006/relationships/hyperlink" Target="http://ieeexplore.ieee.org/document/" TargetMode="External"/><Relationship Id="rId29" Type="http://schemas.openxmlformats.org/officeDocument/2006/relationships/hyperlink" Target="http://ieeexplore.ieee.org/documen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eeexplore.ieee.org/document/" TargetMode="External"/><Relationship Id="rId11" Type="http://schemas.openxmlformats.org/officeDocument/2006/relationships/hyperlink" Target="http://ieeexplore.ieee.org/document/" TargetMode="External"/><Relationship Id="rId24" Type="http://schemas.openxmlformats.org/officeDocument/2006/relationships/hyperlink" Target="http://ieeexplore.ieee.org/document/" TargetMode="External"/><Relationship Id="rId32" Type="http://schemas.openxmlformats.org/officeDocument/2006/relationships/hyperlink" Target="http://ieeexplore.ieee.org/document/" TargetMode="External"/><Relationship Id="rId37" Type="http://schemas.openxmlformats.org/officeDocument/2006/relationships/hyperlink" Target="http://ieeexplore.ieee.org/document/4447653/all-figures" TargetMode="External"/><Relationship Id="rId40" Type="http://schemas.openxmlformats.org/officeDocument/2006/relationships/fontTable" Target="fontTable.xml"/><Relationship Id="rId5" Type="http://schemas.openxmlformats.org/officeDocument/2006/relationships/hyperlink" Target="http://ieeexplore.ieee.org/document/" TargetMode="External"/><Relationship Id="rId15" Type="http://schemas.openxmlformats.org/officeDocument/2006/relationships/hyperlink" Target="http://ieeexplore.ieee.org/document/" TargetMode="External"/><Relationship Id="rId23" Type="http://schemas.openxmlformats.org/officeDocument/2006/relationships/hyperlink" Target="http://ieeexplore.ieee.org/document/" TargetMode="External"/><Relationship Id="rId28" Type="http://schemas.openxmlformats.org/officeDocument/2006/relationships/hyperlink" Target="http://ieeexplore.ieee.org/document/" TargetMode="External"/><Relationship Id="rId36" Type="http://schemas.openxmlformats.org/officeDocument/2006/relationships/hyperlink" Target="http://ieeexplore.ieee.org/document/4447653/all-figures" TargetMode="External"/><Relationship Id="rId10" Type="http://schemas.openxmlformats.org/officeDocument/2006/relationships/hyperlink" Target="http://ieeexplore.ieee.org/document/4447653/all-figures" TargetMode="External"/><Relationship Id="rId19" Type="http://schemas.openxmlformats.org/officeDocument/2006/relationships/hyperlink" Target="http://ieeexplore.ieee.org/document/" TargetMode="External"/><Relationship Id="rId31" Type="http://schemas.openxmlformats.org/officeDocument/2006/relationships/hyperlink" Target="http://ieeexplore.ieee.org/document/" TargetMode="External"/><Relationship Id="rId4" Type="http://schemas.openxmlformats.org/officeDocument/2006/relationships/webSettings" Target="webSettings.xml"/><Relationship Id="rId9" Type="http://schemas.openxmlformats.org/officeDocument/2006/relationships/hyperlink" Target="http://ieeexplore.ieee.org/document/" TargetMode="External"/><Relationship Id="rId14" Type="http://schemas.openxmlformats.org/officeDocument/2006/relationships/hyperlink" Target="http://ieeexplore.ieee.org/document/" TargetMode="External"/><Relationship Id="rId22" Type="http://schemas.openxmlformats.org/officeDocument/2006/relationships/hyperlink" Target="http://ieeexplore.ieee.org/document/" TargetMode="External"/><Relationship Id="rId27" Type="http://schemas.openxmlformats.org/officeDocument/2006/relationships/hyperlink" Target="http://ieeexplore.ieee.org/document/" TargetMode="External"/><Relationship Id="rId30" Type="http://schemas.openxmlformats.org/officeDocument/2006/relationships/hyperlink" Target="http://ieeexplore.ieee.org/document/" TargetMode="External"/><Relationship Id="rId35" Type="http://schemas.openxmlformats.org/officeDocument/2006/relationships/hyperlink" Target="http://ieeexplore.ieee.org/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23</Pages>
  <Words>8971</Words>
  <Characters>51141</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CoCIS</Company>
  <LinksUpToDate>false</LinksUpToDate>
  <CharactersWithSpaces>59993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2017-04-12T16:00:00Z</dcterms:created>
  <dcterms:modified xsi:type="dcterms:W3CDTF">2017-04-12T17:19:00Z</dcterms:modified>
</cp:coreProperties>
</file>