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Gracia Sublime Es (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>C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En Espíritu y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 xml:space="preserve">en 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Verdad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su amor es fuerte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 G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 G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G                    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IV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G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   C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Am                               F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 Digno digno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G                    C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Am                G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C0179"/>
    <w:rsid w:val="333F6F70"/>
    <w:rsid w:val="371FE30C"/>
    <w:rsid w:val="3C9E1F6E"/>
    <w:rsid w:val="3E1EE885"/>
    <w:rsid w:val="3FAFF798"/>
    <w:rsid w:val="4DA9F087"/>
    <w:rsid w:val="59FF85AE"/>
    <w:rsid w:val="5A37F664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FA942F3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6EF22F0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DF5369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EDFF02C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335</Words>
  <Characters>1137</Characters>
  <Paragraphs>25</Paragraphs>
  <TotalTime>20</TotalTime>
  <ScaleCrop>false</ScaleCrop>
  <LinksUpToDate>false</LinksUpToDate>
  <CharactersWithSpaces>2055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2025-01-03T23:44:55Z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