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Motivo de mi canción</w:t>
      </w:r>
    </w:p>
    <w:p>
      <w:pPr>
        <w:bidi w:val="0"/>
        <w:rPr>
          <w:rFonts w:hint="default" w:ascii="Iosevka" w:hAnsi="Iosevka" w:cs="Iosevka"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color w:val="FF0000"/>
          <w:sz w:val="16"/>
          <w:szCs w:val="16"/>
          <w:lang w:val="es"/>
        </w:rPr>
        <w:t>Marcos Witt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  C 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 es el motivo de mi cancion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C                D 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Otra razon yo no</w:t>
      </w:r>
      <w:bookmarkStart w:id="0" w:name="_GoBack"/>
      <w:bookmarkEnd w:id="0"/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tengo porque cantar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Em            Bm  B7    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melodia es El,    toda mi vida esta en 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                D7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 es el motivo de mi cancion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Muchas razones para vivir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Muchas razones para morir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                 Am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Muchas razones para dar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No siempre cesa de los porques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La vida pasa con rapidez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                 Am        D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Cada momento yo aprobechare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Bm 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Para darle mis canciones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Am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Ofrecer mis oraciones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Bm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Entregar mi vida entera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Am      D 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 que todo me da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Ænigma Scrawl 4 BRK"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Libre Baskerville">
    <w:panose1 w:val="02000000000000000000"/>
    <w:charset w:val="00"/>
    <w:family w:val="auto"/>
    <w:pitch w:val="default"/>
    <w:sig w:usb0="A00000BF" w:usb1="5000005B" w:usb2="00000000" w:usb3="00000000" w:csb0="00000093" w:csb1="00000000"/>
  </w:font>
  <w:font w:name="Libris ADF Std">
    <w:panose1 w:val="030205020400080A0604"/>
    <w:charset w:val="00"/>
    <w:family w:val="auto"/>
    <w:pitch w:val="default"/>
    <w:sig w:usb0="800000AF" w:usb1="5000204A" w:usb2="00000000" w:usb3="00000000" w:csb0="00000001" w:csb1="C09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6D5568B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66B788E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BEB29D7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247</Words>
  <Characters>791</Characters>
  <Paragraphs>25</Paragraphs>
  <TotalTime>105</TotalTime>
  <ScaleCrop>false</ScaleCrop>
  <LinksUpToDate>false</LinksUpToDate>
  <CharactersWithSpaces>1425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2024-02-14T23:02:11Z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