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De tal manera (A#)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Abel abala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D# F A# D#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      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        Gm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su vida no escatimo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               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hasta el final El se entrego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             F   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la muerte fue porque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      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              Gm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no hay forma en que podre pagar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         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el precio de su grande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             F 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pero toda mi alma quiero dar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 F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 F 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F  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     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       Gm     F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 F  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  F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F       A#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Gm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F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Gm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F 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b/>
          <w:b/>
          <w:bCs/>
          <w:color w:val="00A0FC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F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F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F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  Gm F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F A#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F D#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D# F       Gm D# 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Gm      D#         A#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Dios te seguiré a ti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te amaré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 G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 G 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G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       Am     G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 G 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  G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 G       F  G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seguiré, ie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Am      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Señor yo te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                 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alma mente y corazón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LibreOffice/7.4.7.2$Linux_x86 LibreOffice_project/40$Build-2</Application>
  <AppVersion>15.0000</AppVersion>
  <Pages>3</Pages>
  <Words>311</Words>
  <Characters>816</Characters>
  <CharactersWithSpaces>1619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2025-01-02T19:50:30Z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