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240" w:after="120"/>
        <w:rPr>
          <w:rFonts w:hAnsi="Economica;sans-serif" w:asciiTheme="majorAscii"/>
          <w:b/>
          <w:color w:val="244C5F"/>
        </w:rPr>
      </w:pPr>
      <w:r>
        <w:rPr>
          <w:rFonts w:hAnsi="Economica;sans-serif" w:asciiTheme="majorAscii"/>
          <w:b/>
          <w:color w:val="244C5F"/>
        </w:rPr>
        <w:t>Make Windows Default OS In Dual Boot With Ubuntu 13.04: The Easy Way</w:t>
      </w:r>
    </w:p>
    <w:p>
      <w:pPr>
        <w:pStyle w:val="6"/>
        <w:rPr>
          <w:rFonts w:hAnsi="Economica;sans-serif" w:asciiTheme="majorAscii"/>
          <w:b/>
          <w:color w:val="244C5F"/>
        </w:rPr>
      </w:pPr>
      <w:r>
        <w:rPr>
          <w:rFonts w:asciiTheme="majorAscii"/>
        </w:rPr>
        <w:fldChar w:fldCharType="begin"/>
      </w:r>
      <w:r>
        <w:rPr>
          <w:rFonts w:asciiTheme="majorAscii"/>
        </w:rPr>
        <w:instrText xml:space="preserve"> HYPERLINK "http://itsfoss.com/windows-default-os-dual-boot-ubuntu-1304-easy/" \h </w:instrText>
      </w:r>
      <w:r>
        <w:rPr>
          <w:rFonts w:asciiTheme="majorAscii"/>
        </w:rPr>
        <w:fldChar w:fldCharType="separate"/>
      </w:r>
      <w:bookmarkStart w:id="0" w:name="__DdeLink__220_622584008"/>
      <w:bookmarkEnd w:id="0"/>
      <w:r>
        <w:rPr>
          <w:rStyle w:val="9"/>
          <w:rFonts w:hAnsi="Economica;sans-serif" w:asciiTheme="majorAscii"/>
          <w:b/>
          <w:color w:val="244C5F"/>
        </w:rPr>
        <w:t>http://itsfoss.com/windows-default-os-dual-boot-ubuntu-1304-easy/</w:t>
      </w:r>
      <w:r>
        <w:rPr>
          <w:rStyle w:val="9"/>
          <w:rFonts w:hAnsi="Economica;sans-serif" w:asciiTheme="majorAscii"/>
          <w:b/>
          <w:color w:val="244C5F"/>
        </w:rPr>
        <w:fldChar w:fldCharType="end"/>
      </w:r>
    </w:p>
    <w:p>
      <w:pPr>
        <w:pStyle w:val="6"/>
        <w:rPr>
          <w:rFonts w:hAnsi="Economica;sans-serif" w:asciiTheme="majorAscii"/>
          <w:b/>
          <w:color w:val="244C5F"/>
        </w:rPr>
      </w:pPr>
      <w:bookmarkStart w:id="1" w:name="_GoBack"/>
      <w:bookmarkEnd w:id="1"/>
    </w:p>
    <w:p>
      <w:pPr>
        <w:pStyle w:val="6"/>
        <w:spacing w:before="0" w:after="0"/>
        <w:ind w:left="0" w:right="0" w:firstLine="0"/>
        <w:rPr>
          <w:rFonts w:asciiTheme="majorAscii"/>
        </w:rPr>
      </w:pPr>
      <w:r>
        <w:rPr>
          <w:rFonts w:asciiTheme="majorAscii"/>
          <w:color w:val="AAB7BE"/>
        </w:rPr>
        <w:t> </w:t>
      </w:r>
      <w:r>
        <w:rPr>
          <w:rFonts w:asciiTheme="majorAscii"/>
          <w:i/>
          <w:color w:val="AAB7BE"/>
        </w:rPr>
        <w:t>By </w:t>
      </w:r>
      <w:r>
        <w:rPr>
          <w:rFonts w:asciiTheme="majorAscii"/>
        </w:rPr>
        <w:fldChar w:fldCharType="begin"/>
      </w:r>
      <w:r>
        <w:rPr>
          <w:rFonts w:asciiTheme="majorAscii"/>
        </w:rPr>
        <w:instrText xml:space="preserve"> HYPERLINK "http://itsfoss.com/author/Abhishek/" \h </w:instrText>
      </w:r>
      <w:r>
        <w:rPr>
          <w:rFonts w:asciiTheme="majorAscii"/>
        </w:rPr>
        <w:fldChar w:fldCharType="separate"/>
      </w:r>
      <w:r>
        <w:rPr>
          <w:rStyle w:val="9"/>
          <w:rFonts w:asciiTheme="majorAscii"/>
        </w:rPr>
        <w:t>ABHISHEK</w:t>
      </w:r>
      <w:r>
        <w:rPr>
          <w:rStyle w:val="9"/>
          <w:rFonts w:asciiTheme="majorAscii"/>
        </w:rPr>
        <w:fldChar w:fldCharType="end"/>
      </w:r>
    </w:p>
    <w:p>
      <w:pPr>
        <w:pStyle w:val="6"/>
        <w:spacing w:before="0" w:after="0" w:line="390" w:lineRule="atLeast"/>
        <w:ind w:left="0" w:right="0" w:firstLine="0"/>
        <w:jc w:val="both"/>
        <w:rPr>
          <w:rFonts w:hAnsi="Lora;serif" w:asciiTheme="majorAscii"/>
          <w:b w:val="0"/>
          <w:i w:val="0"/>
          <w:caps w:val="0"/>
          <w:smallCaps w:val="0"/>
          <w:color w:val="617984"/>
          <w:spacing w:val="0"/>
          <w:sz w:val="27"/>
        </w:rPr>
      </w:pPr>
      <w:r>
        <w:rPr>
          <w:rFonts w:hAnsi="Lora;serif" w:asciiTheme="majorAscii"/>
          <w:b w:val="0"/>
          <w:i w:val="0"/>
          <w:caps w:val="0"/>
          <w:smallCaps w:val="0"/>
          <w:color w:val="617984"/>
          <w:spacing w:val="0"/>
          <w:sz w:val="27"/>
        </w:rPr>
        <w:t>Several people prefer to have Windows and Linux in dual boot mode. Some of them use Linux as their primary OS while some prefer Windows as their primary OS. When you install Ubuntu along with Windows in dual boot mode, Ubuntu becomes the default OS. At the start up, if you do not choose Windows for login within 10 seconds (default Grub timeout), it boots up in to the window.</w:t>
      </w:r>
    </w:p>
    <w:p>
      <w:pPr>
        <w:pStyle w:val="6"/>
        <w:spacing w:before="0" w:after="0" w:line="390" w:lineRule="atLeast"/>
        <w:ind w:left="0" w:right="0" w:firstLine="0"/>
        <w:jc w:val="both"/>
        <w:rPr>
          <w:rFonts w:asciiTheme="majorAscii"/>
        </w:rPr>
      </w:pPr>
      <w:r>
        <w:rPr>
          <w:rFonts w:hAnsi="Lora;serif" w:asciiTheme="majorAscii"/>
          <w:b w:val="0"/>
          <w:i w:val="0"/>
          <w:caps w:val="0"/>
          <w:smallCaps w:val="0"/>
          <w:color w:val="617984"/>
          <w:spacing w:val="0"/>
          <w:sz w:val="27"/>
        </w:rPr>
        <w:t>This grub behavior creates problem if you prefer to have Windows as your primary OS. You have to wait till the computer boots up and stay close to your computer to choose Windows for login. This is inconvenient, I can understand. You can </w:t>
      </w:r>
      <w:r>
        <w:rPr>
          <w:rFonts w:asciiTheme="majorAscii"/>
        </w:rPr>
        <w:fldChar w:fldCharType="begin"/>
      </w:r>
      <w:r>
        <w:rPr>
          <w:rFonts w:asciiTheme="majorAscii"/>
        </w:rPr>
        <w:instrText xml:space="preserve"> HYPERLINK "http://www.computerandyou.net/2011/08/how-to-change-the-default-boot-order-in-grub-2-in-ubuntu-10-04-10-10-and-11-04/" \t "_blank" \h </w:instrText>
      </w:r>
      <w:r>
        <w:rPr>
          <w:rFonts w:asciiTheme="majorAscii"/>
        </w:rPr>
        <w:fldChar w:fldCharType="separate"/>
      </w:r>
      <w:r>
        <w:rPr>
          <w:rStyle w:val="9"/>
          <w:rFonts w:asciiTheme="majorAscii"/>
        </w:rPr>
        <w:t>change the grub behavior to make Windows your default OS in dual boot by editing the grub configuration file</w:t>
      </w:r>
      <w:r>
        <w:rPr>
          <w:rStyle w:val="9"/>
          <w:rFonts w:asciiTheme="majorAscii"/>
        </w:rPr>
        <w:fldChar w:fldCharType="end"/>
      </w:r>
      <w:r>
        <w:rPr>
          <w:rFonts w:hAnsi="Lora;serif" w:asciiTheme="majorAscii"/>
          <w:b w:val="0"/>
          <w:i w:val="0"/>
          <w:caps w:val="0"/>
          <w:smallCaps w:val="0"/>
          <w:color w:val="617984"/>
          <w:spacing w:val="0"/>
          <w:sz w:val="27"/>
        </w:rPr>
        <w:t>. While this is my preferred way, I can understand that as a regular Windows user you might not want to use the command line and would prefer a tool with graphical user interface.</w:t>
      </w:r>
    </w:p>
    <w:p>
      <w:pPr>
        <w:pStyle w:val="6"/>
        <w:spacing w:before="0" w:after="0" w:line="390" w:lineRule="atLeast"/>
        <w:ind w:left="0" w:right="0" w:firstLine="0"/>
        <w:jc w:val="both"/>
        <w:rPr>
          <w:rFonts w:asciiTheme="majorAscii"/>
        </w:rPr>
      </w:pPr>
      <w:r>
        <w:rPr>
          <w:rFonts w:hAnsi="Lora;serif" w:asciiTheme="majorAscii"/>
          <w:b w:val="0"/>
          <w:i w:val="0"/>
          <w:caps w:val="0"/>
          <w:smallCaps w:val="0"/>
          <w:color w:val="617984"/>
          <w:spacing w:val="0"/>
          <w:sz w:val="27"/>
        </w:rPr>
        <w:t>I was asked by a few readers to provide a tutorial on using a GUI tool to change the default OS to Windows instead of Ubuntu. And hence I came up with this article to show you </w:t>
      </w:r>
      <w:r>
        <w:rPr>
          <w:rStyle w:val="10"/>
          <w:rFonts w:hAnsi="Lora;serif" w:asciiTheme="majorAscii"/>
          <w:b/>
          <w:i w:val="0"/>
          <w:caps w:val="0"/>
          <w:smallCaps w:val="0"/>
          <w:color w:val="617984"/>
          <w:spacing w:val="0"/>
          <w:sz w:val="27"/>
        </w:rPr>
        <w:t>how to change boot order in Ubuntu 13.04</w:t>
      </w:r>
      <w:r>
        <w:rPr>
          <w:rFonts w:hAnsi="Lora;serif" w:asciiTheme="majorAscii"/>
          <w:b w:val="0"/>
          <w:i w:val="0"/>
          <w:caps w:val="0"/>
          <w:smallCaps w:val="0"/>
          <w:color w:val="617984"/>
          <w:spacing w:val="0"/>
          <w:sz w:val="27"/>
        </w:rPr>
        <w:t>.</w:t>
      </w:r>
    </w:p>
    <w:p>
      <w:pPr>
        <w:pStyle w:val="7"/>
        <w:spacing w:before="0" w:after="0" w:line="285" w:lineRule="auto"/>
        <w:ind w:left="0" w:right="0" w:firstLine="0"/>
        <w:jc w:val="both"/>
        <w:rPr>
          <w:rFonts w:hAnsi="Economica;sans-serif" w:asciiTheme="majorAscii"/>
          <w:b/>
          <w:i w:val="0"/>
          <w:caps w:val="0"/>
          <w:smallCaps w:val="0"/>
          <w:color w:val="244C5F"/>
          <w:spacing w:val="0"/>
          <w:sz w:val="27"/>
        </w:rPr>
      </w:pPr>
      <w:r>
        <w:rPr>
          <w:rFonts w:hAnsi="Economica;sans-serif" w:asciiTheme="majorAscii"/>
          <w:b/>
          <w:i w:val="0"/>
          <w:caps w:val="0"/>
          <w:smallCaps w:val="0"/>
          <w:color w:val="244C5F"/>
          <w:spacing w:val="0"/>
          <w:sz w:val="27"/>
        </w:rPr>
        <w:t>How To Change Boot Order In Ubuntu 13.04 with Grub Customizer:</w:t>
      </w:r>
    </w:p>
    <w:p>
      <w:pPr>
        <w:pStyle w:val="6"/>
        <w:spacing w:before="0" w:after="0" w:line="390" w:lineRule="atLeast"/>
        <w:ind w:left="0" w:right="0" w:firstLine="0"/>
        <w:jc w:val="both"/>
        <w:rPr>
          <w:rFonts w:hAnsi="Lora;serif" w:asciiTheme="majorAscii"/>
          <w:b w:val="0"/>
          <w:i w:val="0"/>
          <w:caps w:val="0"/>
          <w:smallCaps w:val="0"/>
          <w:color w:val="617984"/>
          <w:spacing w:val="0"/>
          <w:sz w:val="27"/>
        </w:rPr>
      </w:pPr>
      <w:r>
        <w:rPr>
          <w:rFonts w:hAnsi="Lora;serif" w:asciiTheme="majorAscii"/>
          <w:b w:val="0"/>
          <w:i w:val="0"/>
          <w:caps w:val="0"/>
          <w:smallCaps w:val="0"/>
          <w:color w:val="617984"/>
          <w:spacing w:val="0"/>
          <w:sz w:val="27"/>
        </w:rPr>
        <w:t>Until Ubuntu 12.04, Startup Manager was the best GUI tool to configure grub. The void of Startup Manager is (somewhat) filled by Grub Customizer. While Startup Manager was just focused on giving you few option to configure the boot menu, Grub Customizer focuses on all the aspects of customizing Grub, and hence it is a little complicated for beginners.</w:t>
      </w:r>
    </w:p>
    <w:p>
      <w:pPr>
        <w:pStyle w:val="6"/>
        <w:spacing w:before="0" w:after="0" w:line="390" w:lineRule="atLeast"/>
        <w:ind w:left="0" w:right="0" w:firstLine="0"/>
        <w:jc w:val="both"/>
        <w:rPr>
          <w:rFonts w:hAnsi="Lora;serif" w:asciiTheme="majorAscii"/>
          <w:b w:val="0"/>
          <w:i w:val="0"/>
          <w:caps w:val="0"/>
          <w:smallCaps w:val="0"/>
          <w:color w:val="617984"/>
          <w:spacing w:val="0"/>
          <w:sz w:val="27"/>
        </w:rPr>
      </w:pPr>
      <w:r>
        <w:rPr>
          <w:rFonts w:hAnsi="Lora;serif" w:asciiTheme="majorAscii"/>
          <w:b w:val="0"/>
          <w:i w:val="0"/>
          <w:caps w:val="0"/>
          <w:smallCaps w:val="0"/>
          <w:color w:val="617984"/>
          <w:spacing w:val="0"/>
          <w:sz w:val="27"/>
        </w:rPr>
        <w:t>Install Grub Customizer in Ubuntu with following commands:</w:t>
      </w:r>
    </w:p>
    <w:p>
      <w:pPr>
        <w:pStyle w:val="14"/>
        <w:spacing w:line="390" w:lineRule="atLeast"/>
        <w:rPr>
          <w:rFonts w:hAnsi="monospace;serif" w:asciiTheme="majorAscii"/>
          <w:b w:val="0"/>
          <w:i w:val="0"/>
          <w:caps w:val="0"/>
          <w:smallCaps w:val="0"/>
          <w:color w:val="617984"/>
          <w:spacing w:val="0"/>
          <w:sz w:val="27"/>
        </w:rPr>
      </w:pPr>
      <w:r>
        <w:rPr>
          <w:rFonts w:hAnsi="monospace;serif" w:asciiTheme="majorAscii"/>
          <w:b w:val="0"/>
          <w:i w:val="0"/>
          <w:caps w:val="0"/>
          <w:smallCaps w:val="0"/>
          <w:color w:val="617984"/>
          <w:spacing w:val="0"/>
          <w:sz w:val="27"/>
        </w:rPr>
        <w:t>sudo add-apt-repository ppa:danielrichter2007/grub-customizer</w:t>
      </w:r>
    </w:p>
    <w:p>
      <w:pPr>
        <w:pStyle w:val="14"/>
        <w:spacing w:line="390" w:lineRule="atLeast"/>
        <w:rPr>
          <w:rFonts w:hAnsi="monospace;serif" w:asciiTheme="majorAscii"/>
          <w:b w:val="0"/>
          <w:i w:val="0"/>
          <w:caps w:val="0"/>
          <w:smallCaps w:val="0"/>
          <w:color w:val="617984"/>
          <w:spacing w:val="0"/>
          <w:sz w:val="27"/>
        </w:rPr>
      </w:pPr>
      <w:r>
        <w:rPr>
          <w:rFonts w:hAnsi="monospace;serif" w:asciiTheme="majorAscii"/>
          <w:b w:val="0"/>
          <w:i w:val="0"/>
          <w:caps w:val="0"/>
          <w:smallCaps w:val="0"/>
          <w:color w:val="617984"/>
          <w:spacing w:val="0"/>
          <w:sz w:val="27"/>
        </w:rPr>
        <w:t>sudo apt-get update</w:t>
      </w:r>
    </w:p>
    <w:p>
      <w:pPr>
        <w:pStyle w:val="14"/>
        <w:spacing w:before="0" w:after="283" w:line="390" w:lineRule="atLeast"/>
        <w:rPr>
          <w:rFonts w:hAnsi="monospace;serif" w:asciiTheme="majorAscii"/>
          <w:b w:val="0"/>
          <w:i w:val="0"/>
          <w:caps w:val="0"/>
          <w:smallCaps w:val="0"/>
          <w:color w:val="617984"/>
          <w:spacing w:val="0"/>
          <w:sz w:val="27"/>
        </w:rPr>
      </w:pPr>
      <w:r>
        <w:rPr>
          <w:rFonts w:hAnsi="monospace;serif" w:asciiTheme="majorAscii"/>
          <w:b w:val="0"/>
          <w:i w:val="0"/>
          <w:caps w:val="0"/>
          <w:smallCaps w:val="0"/>
          <w:color w:val="617984"/>
          <w:spacing w:val="0"/>
          <w:sz w:val="27"/>
        </w:rPr>
        <w:t>sudo apt-get install grub-customizer</w:t>
      </w:r>
    </w:p>
    <w:p>
      <w:pPr>
        <w:pStyle w:val="8"/>
        <w:spacing w:before="0" w:after="0" w:line="285" w:lineRule="auto"/>
        <w:ind w:left="0" w:right="0" w:firstLine="0"/>
        <w:jc w:val="both"/>
        <w:rPr>
          <w:rFonts w:hAnsi="Economica;sans-serif" w:asciiTheme="majorAscii"/>
          <w:b/>
          <w:i w:val="0"/>
          <w:caps w:val="0"/>
          <w:smallCaps w:val="0"/>
          <w:color w:val="244C5F"/>
          <w:spacing w:val="0"/>
          <w:sz w:val="27"/>
        </w:rPr>
      </w:pPr>
      <w:r>
        <w:rPr>
          <w:rFonts w:hAnsi="Economica;sans-serif" w:asciiTheme="majorAscii"/>
          <w:b/>
          <w:i w:val="0"/>
          <w:caps w:val="0"/>
          <w:smallCaps w:val="0"/>
          <w:color w:val="244C5F"/>
          <w:spacing w:val="0"/>
          <w:sz w:val="27"/>
        </w:rPr>
        <w:t>How To Use Grub Customizer:</w:t>
      </w:r>
    </w:p>
    <w:p>
      <w:pPr>
        <w:pStyle w:val="6"/>
        <w:spacing w:before="0" w:after="0" w:line="390" w:lineRule="atLeast"/>
        <w:ind w:left="0" w:right="0" w:firstLine="0"/>
        <w:jc w:val="both"/>
        <w:rPr>
          <w:rFonts w:hAnsi="Lora;serif" w:asciiTheme="majorAscii"/>
          <w:b w:val="0"/>
          <w:i w:val="0"/>
          <w:caps w:val="0"/>
          <w:smallCaps w:val="0"/>
          <w:color w:val="617984"/>
          <w:spacing w:val="0"/>
          <w:sz w:val="27"/>
        </w:rPr>
      </w:pPr>
      <w:r>
        <w:rPr>
          <w:rFonts w:hAnsi="Lora;serif" w:asciiTheme="majorAscii"/>
          <w:b w:val="0"/>
          <w:i w:val="0"/>
          <w:caps w:val="0"/>
          <w:smallCaps w:val="0"/>
          <w:color w:val="617984"/>
          <w:spacing w:val="0"/>
          <w:sz w:val="27"/>
        </w:rPr>
        <w:t>Once installed, search for Grub Customizer in Unity Dash and open it.</w:t>
      </w:r>
    </w:p>
    <w:p>
      <w:pPr>
        <w:pStyle w:val="6"/>
        <w:spacing w:before="0" w:after="0" w:line="390" w:lineRule="atLeast"/>
        <w:ind w:left="0" w:right="0" w:firstLine="0"/>
        <w:jc w:val="both"/>
        <w:rPr>
          <w:rFonts w:asciiTheme="majorAscii"/>
          <w:caps w:val="0"/>
          <w:smallCaps w:val="0"/>
          <w:color w:val="617984"/>
          <w:spacing w:val="0"/>
        </w:rPr>
      </w:pPr>
      <w:r>
        <w:rPr>
          <w:rFonts w:asciiTheme="majorAscii"/>
          <w:caps w:val="0"/>
          <w:smallCaps w:val="0"/>
          <w:color w:val="617984"/>
          <w:spacing w:val="0"/>
        </w:rPr>
        <w:drawing>
          <wp:inline distT="0" distB="0" distL="0" distR="0">
            <wp:extent cx="5219700" cy="1924050"/>
            <wp:effectExtent l="0" t="0" r="0" b="0"/>
            <wp:docPr id="1" name="gráfic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s1"/>
                    <pic:cNvPicPr>
                      <a:picLocks noChangeAspect="1" noChangeArrowheads="1"/>
                    </pic:cNvPicPr>
                  </pic:nvPicPr>
                  <pic:blipFill>
                    <a:blip r:embed="rId4"/>
                    <a:stretch>
                      <a:fillRect/>
                    </a:stretch>
                  </pic:blipFill>
                  <pic:spPr>
                    <a:xfrm>
                      <a:off x="0" y="0"/>
                      <a:ext cx="5219700" cy="1924050"/>
                    </a:xfrm>
                    <a:prstGeom prst="rect">
                      <a:avLst/>
                    </a:prstGeom>
                  </pic:spPr>
                </pic:pic>
              </a:graphicData>
            </a:graphic>
          </wp:inline>
        </w:drawing>
      </w:r>
    </w:p>
    <w:p>
      <w:pPr>
        <w:pStyle w:val="6"/>
        <w:spacing w:before="0" w:after="0" w:line="390" w:lineRule="atLeast"/>
        <w:ind w:left="0" w:right="0" w:firstLine="0"/>
        <w:jc w:val="both"/>
        <w:rPr>
          <w:rFonts w:asciiTheme="majorAscii"/>
        </w:rPr>
      </w:pPr>
      <w:r>
        <w:rPr>
          <w:rFonts w:hAnsi="Lora;serif" w:asciiTheme="majorAscii"/>
          <w:b w:val="0"/>
          <w:i w:val="0"/>
          <w:caps w:val="0"/>
          <w:smallCaps w:val="0"/>
          <w:color w:val="617984"/>
          <w:spacing w:val="0"/>
          <w:sz w:val="27"/>
        </w:rPr>
        <w:t>It required admin password of course. After that you’ll present to a screen where you can see the configuration. You can see that Windows lies at the bottom after so many Ubuntu options. All you have to do is to </w:t>
      </w:r>
      <w:r>
        <w:rPr>
          <w:rStyle w:val="10"/>
          <w:rFonts w:hAnsi="Lora;serif" w:asciiTheme="majorAscii"/>
          <w:b/>
          <w:i w:val="0"/>
          <w:caps w:val="0"/>
          <w:smallCaps w:val="0"/>
          <w:color w:val="617984"/>
          <w:spacing w:val="0"/>
          <w:sz w:val="27"/>
        </w:rPr>
        <w:t>move Windows over the first Ubuntu</w:t>
      </w:r>
      <w:r>
        <w:rPr>
          <w:rFonts w:hAnsi="Lora;serif" w:asciiTheme="majorAscii"/>
          <w:b w:val="0"/>
          <w:i w:val="0"/>
          <w:caps w:val="0"/>
          <w:smallCaps w:val="0"/>
          <w:color w:val="617984"/>
          <w:spacing w:val="0"/>
          <w:sz w:val="27"/>
        </w:rPr>
        <w:t>. You can use the </w:t>
      </w:r>
      <w:r>
        <w:rPr>
          <w:rStyle w:val="10"/>
          <w:rFonts w:hAnsi="Lora;serif" w:asciiTheme="majorAscii"/>
          <w:b/>
          <w:i w:val="0"/>
          <w:caps w:val="0"/>
          <w:smallCaps w:val="0"/>
          <w:color w:val="617984"/>
          <w:spacing w:val="0"/>
          <w:sz w:val="27"/>
        </w:rPr>
        <w:t>arrow option</w:t>
      </w:r>
      <w:r>
        <w:rPr>
          <w:rFonts w:hAnsi="Lora;serif" w:asciiTheme="majorAscii"/>
          <w:b w:val="0"/>
          <w:i w:val="0"/>
          <w:caps w:val="0"/>
          <w:smallCaps w:val="0"/>
          <w:color w:val="617984"/>
          <w:spacing w:val="0"/>
          <w:sz w:val="27"/>
        </w:rPr>
        <w:t> from the top menu for this task, once done, you can </w:t>
      </w:r>
      <w:r>
        <w:rPr>
          <w:rStyle w:val="10"/>
          <w:rFonts w:hAnsi="Lora;serif" w:asciiTheme="majorAscii"/>
          <w:b/>
          <w:i w:val="0"/>
          <w:caps w:val="0"/>
          <w:smallCaps w:val="0"/>
          <w:color w:val="617984"/>
          <w:spacing w:val="0"/>
          <w:sz w:val="27"/>
        </w:rPr>
        <w:t>save</w:t>
      </w:r>
      <w:r>
        <w:rPr>
          <w:rFonts w:hAnsi="Lora;serif" w:asciiTheme="majorAscii"/>
          <w:b w:val="0"/>
          <w:i w:val="0"/>
          <w:caps w:val="0"/>
          <w:smallCaps w:val="0"/>
          <w:color w:val="617984"/>
          <w:spacing w:val="0"/>
          <w:sz w:val="27"/>
        </w:rPr>
        <w:t> this configuration. You can see the changed boot order at the next restart.</w:t>
      </w:r>
    </w:p>
    <w:p>
      <w:pPr>
        <w:pStyle w:val="6"/>
        <w:spacing w:before="0" w:after="0" w:line="390" w:lineRule="atLeast"/>
        <w:ind w:left="0" w:right="0" w:firstLine="0"/>
        <w:jc w:val="both"/>
        <w:rPr>
          <w:rFonts w:asciiTheme="majorAscii"/>
          <w:caps w:val="0"/>
          <w:smallCaps w:val="0"/>
          <w:color w:val="617984"/>
          <w:spacing w:val="0"/>
        </w:rPr>
      </w:pPr>
      <w:r>
        <w:rPr>
          <w:rFonts w:asciiTheme="majorAscii"/>
          <w:caps w:val="0"/>
          <w:smallCaps w:val="0"/>
          <w:color w:val="617984"/>
          <w:spacing w:val="0"/>
        </w:rPr>
        <w:drawing>
          <wp:inline distT="0" distB="0" distL="0" distR="0">
            <wp:extent cx="5734050" cy="2762250"/>
            <wp:effectExtent l="0" t="0" r="0" b="0"/>
            <wp:docPr id="2" name="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s2"/>
                    <pic:cNvPicPr>
                      <a:picLocks noChangeAspect="1" noChangeArrowheads="1"/>
                    </pic:cNvPicPr>
                  </pic:nvPicPr>
                  <pic:blipFill>
                    <a:blip r:embed="rId5"/>
                    <a:stretch>
                      <a:fillRect/>
                    </a:stretch>
                  </pic:blipFill>
                  <pic:spPr>
                    <a:xfrm>
                      <a:off x="0" y="0"/>
                      <a:ext cx="5734050" cy="2762250"/>
                    </a:xfrm>
                    <a:prstGeom prst="rect">
                      <a:avLst/>
                    </a:prstGeom>
                  </pic:spPr>
                </pic:pic>
              </a:graphicData>
            </a:graphic>
          </wp:inline>
        </w:drawing>
      </w:r>
    </w:p>
    <w:p>
      <w:pPr>
        <w:pStyle w:val="6"/>
        <w:spacing w:before="0" w:after="0" w:line="390" w:lineRule="atLeast"/>
        <w:ind w:left="0" w:right="0" w:firstLine="0"/>
        <w:jc w:val="both"/>
        <w:rPr>
          <w:rFonts w:hAnsi="Lora;serif" w:asciiTheme="majorAscii"/>
          <w:b w:val="0"/>
          <w:i w:val="0"/>
          <w:caps w:val="0"/>
          <w:smallCaps w:val="0"/>
          <w:color w:val="617984"/>
          <w:spacing w:val="0"/>
          <w:sz w:val="27"/>
        </w:rPr>
      </w:pPr>
      <w:r>
        <w:rPr>
          <w:rFonts w:hAnsi="Lora;serif" w:asciiTheme="majorAscii"/>
          <w:b w:val="0"/>
          <w:i w:val="0"/>
          <w:caps w:val="0"/>
          <w:smallCaps w:val="0"/>
          <w:color w:val="617984"/>
          <w:spacing w:val="0"/>
          <w:sz w:val="27"/>
        </w:rPr>
        <w:t>I hope the tutorial helped you to change the boot order and make Windows the default OS in your system. Questions, suggestions, a word of thanks are always welcome.</w:t>
      </w:r>
    </w:p>
    <w:p>
      <w:pPr>
        <w:rPr>
          <w:rFonts w:asciiTheme="majorAscii"/>
        </w:rPr>
      </w:pP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F500]"/>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altName w:val="Century Gothic"/>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F500]">
    <w:altName w:val="[F500]"/>
    <w:panose1 w:val="020B0603030804020204"/>
    <w:charset w:val="00"/>
    <w:family w:val="auto"/>
    <w:pitch w:val="default"/>
    <w:sig w:usb0="0000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SimSun">
    <w:altName w:val="WenQuanYi Micro Hei"/>
    <w:panose1 w:val="00000000000000000000"/>
    <w:charset w:val="86"/>
    <w:family w:val="auto"/>
    <w:pitch w:val="default"/>
    <w:sig w:usb0="00000000" w:usb1="00000000" w:usb2="00000000" w:usb3="00000000" w:csb0="00000000" w:csb1="00000000"/>
  </w:font>
  <w:font w:name="Symbol">
    <w:altName w:val="Abandoned Bitplane"/>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DejaVu Sans Mono">
    <w:panose1 w:val="020B0609030804020204"/>
    <w:charset w:val="01"/>
    <w:family w:val="swiss"/>
    <w:pitch w:val="default"/>
    <w:sig w:usb0="E70026FF" w:usb1="D200F9FB" w:usb2="02000028" w:usb3="00000000" w:csb0="600001DF" w:csb1="FFDF0000"/>
  </w:font>
  <w:font w:name="Economica">
    <w:panose1 w:val="02000506040000020004"/>
    <w:charset w:val="01"/>
    <w:family w:val="auto"/>
    <w:pitch w:val="default"/>
    <w:sig w:usb0="800000AF" w:usb1="4000204A" w:usb2="00000000" w:usb3="00000000" w:csb0="20000001" w:csb1="00000000"/>
  </w:font>
  <w:font w:name="Lora">
    <w:panose1 w:val="02000503000000020004"/>
    <w:charset w:val="01"/>
    <w:family w:val="auto"/>
    <w:pitch w:val="default"/>
    <w:sig w:usb0="800002AF" w:usb1="5000204B" w:usb2="00000000" w:usb3="00000000" w:csb0="20000097" w:csb1="00000000"/>
  </w:font>
  <w:font w:name="monospace">
    <w:altName w:val="Abandoned Bitplane"/>
    <w:panose1 w:val="00000000000000000000"/>
    <w:charset w:val="01"/>
    <w:family w:val="auto"/>
    <w:pitch w:val="default"/>
    <w:sig w:usb0="00000000" w:usb1="00000000" w:usb2="00000000" w:usb3="00000000" w:csb0="00000000" w:csb1="00000000"/>
  </w:font>
  <w:font w:name="Lohit Hindi">
    <w:altName w:val="Abandoned Bitplane"/>
    <w:panose1 w:val="00000000000000000000"/>
    <w:charset w:val="00"/>
    <w:family w:val="auto"/>
    <w:pitch w:val="default"/>
    <w:sig w:usb0="00000000" w:usb1="00000000" w:usb2="00000000" w:usb3="00000000" w:csb0="00000000" w:csb1="00000000"/>
  </w:font>
  <w:font w:name="DejaVu Sans">
    <w:panose1 w:val="020B0603030804020204"/>
    <w:charset w:val="86"/>
    <w:family w:val="auto"/>
    <w:pitch w:val="default"/>
    <w:sig w:usb0="E7006EFF" w:usb1="D200FDFF" w:usb2="0A246029" w:usb3="0400200C" w:csb0="600001FF" w:csb1="DFFF0000"/>
  </w:font>
  <w:font w:name="Economica;sans-serif">
    <w:altName w:val="Abandoned Bitplane"/>
    <w:panose1 w:val="00000000000000000000"/>
    <w:charset w:val="00"/>
    <w:family w:val="auto"/>
    <w:pitch w:val="default"/>
    <w:sig w:usb0="00000000" w:usb1="00000000" w:usb2="00000000" w:usb3="00000000" w:csb0="00000000" w:csb1="00000000"/>
  </w:font>
  <w:font w:name="Lora;serif">
    <w:altName w:val="Abandoned Bitplane"/>
    <w:panose1 w:val="00000000000000000000"/>
    <w:charset w:val="00"/>
    <w:family w:val="auto"/>
    <w:pitch w:val="default"/>
    <w:sig w:usb0="00000000" w:usb1="00000000" w:usb2="00000000" w:usb3="00000000" w:csb0="00000000" w:csb1="00000000"/>
  </w:font>
  <w:font w:name="monospace;serif">
    <w:altName w:val="Abandoned Bitplane"/>
    <w:panose1 w:val="00000000000000000000"/>
    <w:charset w:val="00"/>
    <w:family w:val="auto"/>
    <w:pitch w:val="default"/>
    <w:sig w:usb0="00000000" w:usb1="00000000" w:usb2="00000000" w:usb3="00000000" w:csb0="00000000" w:csb1="00000000"/>
  </w:font>
  <w:font w:name="Abandoned Bitplane">
    <w:panose1 w:val="00000400000000000000"/>
    <w:charset w:val="00"/>
    <w:family w:val="auto"/>
    <w:pitch w:val="default"/>
    <w:sig w:usb0="00000000" w:usb1="00000000" w:usb2="00000000" w:usb3="00000000" w:csb0="00000000" w:csb1="00000000"/>
  </w:font>
  <w:font w:name="Abandoned Bitplane">
    <w:panose1 w:val="00000400000000000000"/>
    <w:charset w:val="00"/>
    <w:family w:val="auto"/>
    <w:pitch w:val="default"/>
    <w:sig w:usb0="00000000" w:usb1="00000000" w:usb2="00000000" w:usb3="00000000" w:csb0="00000000" w:csb1="00000000"/>
  </w:font>
  <w:font w:name="Abandoned Bitplane">
    <w:panose1 w:val="000004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9"/>
  <w:compat>
    <w:compatSetting w:name="compatibilityMode" w:uri="http://schemas.microsoft.com/office/word" w:val="12"/>
  </w:compat>
  <w:rsids>
    <w:rsidRoot w:val="00000000"/>
    <w:rsid w:val="28EFEF0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ejaVu Sans" w:cs="Lohit Hin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overflowPunct/>
      <w:autoSpaceDE/>
      <w:bidi w:val="0"/>
    </w:pPr>
    <w:rPr>
      <w:rFonts w:ascii="Liberation Serif" w:hAnsi="Liberation Serif" w:eastAsia="DejaVu Sans" w:cs="Lohit Hindi"/>
      <w:color w:val="auto"/>
      <w:sz w:val="24"/>
      <w:szCs w:val="24"/>
      <w:lang w:val="es-ES" w:eastAsia="zh-CN" w:bidi="hi-IN"/>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Encabezado 1"/>
    <w:basedOn w:val="5"/>
    <w:next w:val="6"/>
    <w:qFormat/>
    <w:uiPriority w:val="0"/>
    <w:pPr>
      <w:numPr>
        <w:ilvl w:val="0"/>
        <w:numId w:val="0"/>
      </w:numPr>
      <w:outlineLvl w:val="0"/>
    </w:pPr>
    <w:rPr>
      <w:rFonts w:ascii="Liberation Serif" w:hAnsi="Liberation Serif" w:eastAsia="DejaVu Sans" w:cs="Lohit Hindi"/>
      <w:b/>
      <w:bCs/>
      <w:sz w:val="48"/>
      <w:szCs w:val="48"/>
    </w:rPr>
  </w:style>
  <w:style w:type="paragraph" w:customStyle="1" w:styleId="5">
    <w:name w:val="Encabezado"/>
    <w:basedOn w:val="1"/>
    <w:next w:val="6"/>
    <w:qFormat/>
    <w:uiPriority w:val="0"/>
    <w:pPr>
      <w:keepNext/>
      <w:spacing w:before="240" w:after="120"/>
    </w:pPr>
    <w:rPr>
      <w:rFonts w:ascii="Liberation Sans" w:hAnsi="Liberation Sans" w:eastAsia="DejaVu Sans" w:cs="Lohit Hindi"/>
      <w:sz w:val="28"/>
      <w:szCs w:val="28"/>
    </w:rPr>
  </w:style>
  <w:style w:type="paragraph" w:customStyle="1" w:styleId="6">
    <w:name w:val="Cuerpo de texto"/>
    <w:basedOn w:val="1"/>
    <w:qFormat/>
    <w:uiPriority w:val="0"/>
    <w:pPr>
      <w:spacing w:before="0" w:after="120"/>
    </w:pPr>
  </w:style>
  <w:style w:type="paragraph" w:customStyle="1" w:styleId="7">
    <w:name w:val="Encabezado 2"/>
    <w:basedOn w:val="5"/>
    <w:next w:val="6"/>
    <w:qFormat/>
    <w:uiPriority w:val="0"/>
    <w:pPr>
      <w:numPr>
        <w:ilvl w:val="0"/>
        <w:numId w:val="0"/>
      </w:numPr>
      <w:outlineLvl w:val="1"/>
    </w:pPr>
    <w:rPr>
      <w:rFonts w:ascii="Liberation Serif" w:hAnsi="Liberation Serif" w:eastAsia="DejaVu Sans" w:cs="Lohit Hindi"/>
      <w:b/>
      <w:bCs/>
      <w:sz w:val="36"/>
      <w:szCs w:val="36"/>
    </w:rPr>
  </w:style>
  <w:style w:type="paragraph" w:customStyle="1" w:styleId="8">
    <w:name w:val="Encabezado 3"/>
    <w:basedOn w:val="5"/>
    <w:next w:val="6"/>
    <w:qFormat/>
    <w:uiPriority w:val="0"/>
    <w:pPr>
      <w:numPr>
        <w:ilvl w:val="0"/>
        <w:numId w:val="0"/>
      </w:numPr>
      <w:outlineLvl w:val="2"/>
    </w:pPr>
    <w:rPr>
      <w:rFonts w:ascii="Liberation Serif" w:hAnsi="Liberation Serif" w:eastAsia="DejaVu Sans" w:cs="Lohit Hindi"/>
      <w:b/>
      <w:bCs/>
      <w:sz w:val="28"/>
      <w:szCs w:val="28"/>
    </w:rPr>
  </w:style>
  <w:style w:type="character" w:customStyle="1" w:styleId="9">
    <w:name w:val="Enlace de Internet"/>
    <w:uiPriority w:val="0"/>
    <w:rPr>
      <w:color w:val="000080"/>
      <w:u w:val="single"/>
      <w:lang w:val="zh-CN" w:eastAsia="zh-CN" w:bidi="zh-CN"/>
    </w:rPr>
  </w:style>
  <w:style w:type="character" w:customStyle="1" w:styleId="10">
    <w:name w:val="Muy destacado"/>
    <w:qFormat/>
    <w:uiPriority w:val="0"/>
    <w:rPr>
      <w:b/>
      <w:bCs/>
    </w:rPr>
  </w:style>
  <w:style w:type="paragraph" w:customStyle="1" w:styleId="11">
    <w:name w:val="Lista"/>
    <w:basedOn w:val="6"/>
    <w:qFormat/>
    <w:uiPriority w:val="0"/>
    <w:rPr>
      <w:rFonts w:cs="Lohit Hindi"/>
    </w:rPr>
  </w:style>
  <w:style w:type="paragraph" w:customStyle="1" w:styleId="12">
    <w:name w:val="Leyenda"/>
    <w:basedOn w:val="1"/>
    <w:qFormat/>
    <w:uiPriority w:val="0"/>
    <w:pPr>
      <w:suppressLineNumbers/>
      <w:spacing w:before="120" w:after="120"/>
    </w:pPr>
    <w:rPr>
      <w:rFonts w:cs="Lohit Hindi"/>
      <w:i/>
      <w:iCs/>
      <w:sz w:val="24"/>
      <w:szCs w:val="24"/>
    </w:rPr>
  </w:style>
  <w:style w:type="paragraph" w:customStyle="1" w:styleId="13">
    <w:name w:val="Índice"/>
    <w:basedOn w:val="1"/>
    <w:qFormat/>
    <w:uiPriority w:val="0"/>
    <w:pPr>
      <w:suppressLineNumbers/>
    </w:pPr>
    <w:rPr>
      <w:rFonts w:cs="Lohit Hindi"/>
    </w:rPr>
  </w:style>
  <w:style w:type="paragraph" w:customStyle="1" w:styleId="14">
    <w:name w:val="Texto preformateado"/>
    <w:basedOn w:val="1"/>
    <w:qFormat/>
    <w:uiPriority w:val="0"/>
    <w:pPr>
      <w:spacing w:before="0" w:after="0"/>
    </w:pPr>
    <w:rPr>
      <w:rFonts w:ascii="DejaVu Sans Mono" w:hAnsi="DejaVu Sans Mono" w:eastAsia="DejaVu Sans Mono" w:cs="Lohit Hindi"/>
      <w:sz w:val="20"/>
      <w:szCs w:val="20"/>
    </w:rPr>
  </w:style>
  <w:style w:type="paragraph" w:customStyle="1" w:styleId="15">
    <w:name w:val="Cita"/>
    <w:basedOn w:val="1"/>
    <w:qFormat/>
    <w:uiPriority w:val="0"/>
    <w:pPr>
      <w:spacing w:before="0" w:after="283"/>
      <w:ind w:left="567" w:right="567" w:firstLine="0"/>
    </w:pPr>
  </w:style>
  <w:style w:type="paragraph" w:customStyle="1" w:styleId="16">
    <w:name w:val="Título"/>
    <w:basedOn w:val="5"/>
    <w:next w:val="6"/>
    <w:qFormat/>
    <w:uiPriority w:val="0"/>
    <w:pPr>
      <w:jc w:val="center"/>
    </w:pPr>
    <w:rPr>
      <w:b/>
      <w:bCs/>
      <w:sz w:val="56"/>
      <w:szCs w:val="56"/>
    </w:rPr>
  </w:style>
  <w:style w:type="paragraph" w:customStyle="1" w:styleId="17">
    <w:name w:val="Subtítulo"/>
    <w:basedOn w:val="5"/>
    <w:next w:val="6"/>
    <w:qFormat/>
    <w:uiPriority w:val="0"/>
    <w:pPr>
      <w:spacing w:before="60" w:after="120"/>
      <w:jc w:val="center"/>
    </w:pPr>
    <w:rPr>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18</Paragraphs>
  <TotalTime>0</TotalTime>
  <ScaleCrop>false</ScaleCrop>
  <LinksUpToDate>false</LinksUpToDate>
  <CharactersWithSpaces>0</CharactersWithSpaces>
  <Application>WPS Office Comunidad_10.1.0.5672_F1E327BC-269C-435d-A152-05C5408002CA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2014-01-31T03:01:00Z</dcterms:created>
  <dc:creator>wachin-id </dc:creator>
  <cp:lastModifiedBy>wachin</cp:lastModifiedBy>
  <dcterms:modified xsi:type="dcterms:W3CDTF">2017-01-23T14:16:55Z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