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pt;margin-top:19.5pt;width:501.5pt;height:69.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00" w:lineRule="exact"/>
                    <w:ind w:left="340" w:right="0" w:firstLine="0"/>
                  </w:pPr>
                  <w:r>
                    <w:rPr>
                      <w:rStyle w:val="CharStyle5"/>
                    </w:rPr>
                    <w:t xml:space="preserve">A </w:t>
                  </w:r>
                  <w:r>
                    <w:rPr>
                      <w:rStyle w:val="CharStyle6"/>
                    </w:rPr>
                    <w:t xml:space="preserve">A </w:t>
                  </w:r>
                  <w:r>
                    <w:rPr>
                      <w:rStyle w:val="CharStyle7"/>
                    </w:rPr>
                    <w:t xml:space="preserve">A </w:t>
                  </w:r>
                  <w:r>
                    <w:rPr>
                      <w:rStyle w:val="CharStyle8"/>
                    </w:rPr>
                    <w:t xml:space="preserve">A A </w:t>
                  </w:r>
                  <w:r>
                    <w:rPr>
                      <w:rStyle w:val="CharStyle7"/>
                    </w:rPr>
                    <w:t>A</w:t>
                  </w:r>
                </w:p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86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11"/>
                    </w:rPr>
                    <w:t>¿1^¿23¿33¿4\¿5\¿6v7\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1.5pt;margin-top:88.pt;width:486.pt;height:5.e-002pt;z-index:-125829375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320"/>
                    <w:gridCol w:w="1410"/>
                    <w:gridCol w:w="1490"/>
                    <w:gridCol w:w="1350"/>
                    <w:gridCol w:w="1510"/>
                    <w:gridCol w:w="1550"/>
                    <w:gridCol w:w="1090"/>
                  </w:tblGrid>
                  <w:tr>
                    <w:trPr>
                      <w:trHeight w:val="33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00" w:right="0" w:firstLine="0"/>
                        </w:pPr>
                        <w:r>
                          <w:rPr>
                            <w:rStyle w:val="CharStyle16"/>
                          </w:rPr>
                          <w:t>PETE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320" w:firstLine="0"/>
                        </w:pPr>
                        <w:r>
                          <w:rPr>
                            <w:rStyle w:val="CharStyle17"/>
                          </w:rPr>
                          <w:t>HDPE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PVC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40" w:right="0" w:firstLine="0"/>
                        </w:pPr>
                        <w:r>
                          <w:rPr>
                            <w:rStyle w:val="CharStyle19"/>
                          </w:rPr>
                          <w:t>LDPE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PP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PS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>, A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PET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320" w:firstLine="0"/>
                        </w:pPr>
                        <w:r>
                          <w:rPr>
                            <w:rStyle w:val="CharStyle17"/>
                          </w:rPr>
                          <w:t>PEAD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V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40" w:right="0" w:firstLine="0"/>
                        </w:pPr>
                        <w:r>
                          <w:rPr>
                            <w:rStyle w:val="CharStyle19"/>
                          </w:rPr>
                          <w:t>PELO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 xml:space="preserve">TR </w:t>
                        </w:r>
                        <w:r>
                          <w:rPr>
                            <w:rStyle w:val="CharStyle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POUETILEMO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60" w:right="0" w:firstLine="0"/>
                        </w:pPr>
                        <w:r>
                          <w:rPr>
                            <w:rStyle w:val="CharStyle23"/>
                          </w:rPr>
                          <w:t>POUETILENO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60" w:right="0" w:firstLine="0"/>
                        </w:pPr>
                        <w:r>
                          <w:rPr>
                            <w:rStyle w:val="CharStyle23"/>
                          </w:rPr>
                          <w:t>POUCLORURO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60" w:right="0" w:firstLine="0"/>
                        </w:pPr>
                        <w:r>
                          <w:rPr>
                            <w:rStyle w:val="CharStyle23"/>
                          </w:rPr>
                          <w:t>POUOILCMO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POUPROPIL0»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P0UEST1REN0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280" w:right="0" w:firstLine="0"/>
                        </w:pPr>
                        <w:r>
                          <w:rPr>
                            <w:rStyle w:val="CharStyle23"/>
                          </w:rPr>
                          <w:t>OTROS</w:t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TEREFTALATO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320" w:firstLine="0"/>
                        </w:pPr>
                        <w:r>
                          <w:rPr>
                            <w:rStyle w:val="CharStyle23"/>
                          </w:rPr>
                          <w:t>K ALTA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06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340" w:right="0" w:firstLine="0"/>
                        </w:pPr>
                        <w:r>
                          <w:rPr>
                            <w:rStyle w:val="CharStyle23"/>
                          </w:rPr>
                          <w:t>DE BAJA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320" w:firstLine="0"/>
                        </w:pPr>
                        <w:r>
                          <w:rPr>
                            <w:rStyle w:val="CharStyle23"/>
                          </w:rPr>
                          <w:t>DENSIDAD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3"/>
                          </w:rPr>
                          <w:t>WDfflLO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340" w:right="0" w:firstLine="0"/>
                        </w:pPr>
                        <w:r>
                          <w:rPr>
                            <w:rStyle w:val="CharStyle23"/>
                          </w:rPr>
                          <w:t>OENSOMO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lang w:val="es-ES" w:eastAsia="es-ES" w:bidi="es-ES"/>
                      <w:w w:val="100"/>
                      <w:spacing w:val="0"/>
                      <w:color w:val="000000"/>
                      <w:position w:val="0"/>
                    </w:rPr>
                    <w:t>Comprobar el símbolo en el fondo del producto o en el etiquetado.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es-ES" w:eastAsia="es-ES" w:bidi="es-ES"/>
          <w:color w:val="000000"/>
          <w:position w:val="0"/>
        </w:rPr>
        <w:t>CODIGOS De IDENTIFICACION De RESINAS De PLASTICO</w:t>
      </w:r>
    </w:p>
    <w:p>
      <w:pPr>
        <w:pStyle w:val="Style26"/>
        <w:widowControl w:val="0"/>
        <w:keepNext/>
        <w:keepLines/>
        <w:shd w:val="clear" w:color="auto" w:fill="auto"/>
        <w:bidi w:val="0"/>
        <w:spacing w:before="0" w:after="0" w:line="320" w:lineRule="exact"/>
        <w:ind w:left="420" w:right="0" w:firstLine="0"/>
      </w:pPr>
      <w:bookmarkStart w:id="1" w:name="bookmark1"/>
      <w:r>
        <w:rPr>
          <w:rStyle w:val="CharStyle28"/>
        </w:rPr>
        <w:t>Productos plásticos MAS SEGUROS. 2, 4 y 5</w:t>
      </w:r>
      <w:bookmarkEnd w:id="1"/>
    </w:p>
    <w:tbl>
      <w:tblPr>
        <w:tblOverlap w:val="never"/>
        <w:tblLayout w:type="fixed"/>
        <w:jc w:val="center"/>
      </w:tblPr>
      <w:tblGrid>
        <w:gridCol w:w="1700"/>
        <w:gridCol w:w="1720"/>
        <w:gridCol w:w="1720"/>
        <w:gridCol w:w="1600"/>
      </w:tblGrid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00" w:lineRule="exact"/>
              <w:ind w:left="500" w:right="0" w:firstLine="0"/>
            </w:pPr>
            <w:r>
              <w:rPr>
                <w:rStyle w:val="CharStyle29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00" w:lineRule="exact"/>
              <w:ind w:left="520" w:right="0" w:firstLine="0"/>
            </w:pPr>
            <w:r>
              <w:rPr>
                <w:rStyle w:val="CharStyle29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00" w:lineRule="exact"/>
              <w:ind w:left="540" w:right="0" w:firstLine="0"/>
            </w:pPr>
            <w:r>
              <w:rPr>
                <w:rStyle w:val="CharStyle29"/>
              </w:rPr>
              <w:t>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00" w:lineRule="exact"/>
              <w:ind w:left="460" w:right="0" w:firstLine="0"/>
            </w:pPr>
            <w:r>
              <w:rPr>
                <w:rStyle w:val="CharStyle29"/>
              </w:rPr>
              <w:t>A</w:t>
            </w:r>
          </w:p>
        </w:tc>
      </w:tr>
      <w:tr>
        <w:trPr>
          <w:trHeight w:val="58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40" w:lineRule="exact"/>
              <w:ind w:left="500" w:right="0" w:firstLine="0"/>
            </w:pPr>
            <w:r>
              <w:rPr>
                <w:rStyle w:val="CharStyle30"/>
                <w:b w:val="0"/>
                <w:bCs w:val="0"/>
              </w:rPr>
              <w:t>O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760" w:lineRule="exact"/>
              <w:ind w:left="520" w:right="0" w:firstLine="0"/>
            </w:pPr>
            <w:r>
              <w:rPr>
                <w:rStyle w:val="CharStyle31"/>
                <w:b w:val="0"/>
                <w:bCs w:val="0"/>
              </w:rPr>
              <w:t>LV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760" w:lineRule="exact"/>
              <w:ind w:left="540" w:right="0" w:firstLine="0"/>
            </w:pPr>
            <w:r>
              <w:rPr>
                <w:rStyle w:val="CharStyle31"/>
                <w:b w:val="0"/>
                <w:bCs w:val="0"/>
              </w:rPr>
              <w:t>LV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760" w:lineRule="exact"/>
              <w:ind w:left="460" w:right="0" w:firstLine="0"/>
            </w:pPr>
            <w:r>
              <w:rPr>
                <w:rStyle w:val="CharStyle31"/>
                <w:b w:val="0"/>
                <w:bCs w:val="0"/>
              </w:rPr>
              <w:t>LV</w:t>
            </w:r>
          </w:p>
        </w:tc>
      </w:tr>
      <w:tr>
        <w:trPr>
          <w:trHeight w:val="50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32"/>
              </w:rPr>
              <w:t>PETE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32"/>
              </w:rPr>
              <w:t>HDPE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32"/>
              </w:rPr>
              <w:t>LDPE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14"/>
              <w:framePr w:w="674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32"/>
              </w:rPr>
              <w:t>PP</w:t>
            </w:r>
          </w:p>
        </w:tc>
      </w:tr>
    </w:tbl>
    <w:p>
      <w:pPr>
        <w:framePr w:w="674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136" w:after="268"/>
        <w:ind w:left="0" w:right="180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69.pt;margin-top:1.5pt;width:48.pt;height:47.pt;z-index:-125829374;mso-wrap-distance-left:5.pt;mso-wrap-distance-right:6.pt;mso-position-horizontal-relative:margin" wrapcoords="0 0 21600 0 21600 21600 0 21600 0 0">
            <v:imagedata r:id="rId5" r:href="rId6"/>
            <w10:wrap type="square" side="right" anchorx="margin"/>
          </v:shape>
        </w:pict>
      </w: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Las botellas marcadas con el código (1. PE7 ó PETE). Pclietilenc de tereftalato. Se deben utilizar solamente una vez. en sucesivas veces podría desprender DEH? un ítalato toxico.</w:t>
      </w:r>
    </w:p>
    <w:p>
      <w:pPr>
        <w:pStyle w:val="Style33"/>
        <w:widowControl w:val="0"/>
        <w:keepNext/>
        <w:keepLines/>
        <w:shd w:val="clear" w:color="auto" w:fill="auto"/>
        <w:bidi w:val="0"/>
        <w:spacing w:before="0" w:after="0" w:line="320" w:lineRule="exact"/>
        <w:ind w:left="80" w:right="0" w:firstLine="0"/>
        <w:sectPr>
          <w:footnotePr>
            <w:pos w:val="pageBottom"/>
            <w:numFmt w:val="decimal"/>
            <w:numRestart w:val="continuous"/>
          </w:footnotePr>
          <w:pgSz w:w="10233" w:h="10840"/>
          <w:pgMar w:top="185" w:left="166" w:right="256" w:bottom="2295" w:header="0" w:footer="3" w:gutter="0"/>
          <w:rtlGutter w:val="0"/>
          <w:cols w:space="720"/>
          <w:noEndnote/>
          <w:docGrid w:linePitch="360"/>
        </w:sectPr>
      </w:pPr>
      <w:bookmarkStart w:id="2" w:name="bookmark2"/>
      <w:r>
        <w:rPr>
          <w:rStyle w:val="CharStyle35"/>
        </w:rPr>
        <w:t>Plásticos que hay que evitar</w:t>
      </w:r>
      <w:bookmarkEnd w:id="2"/>
    </w:p>
    <w:p>
      <w:pPr>
        <w:widowControl w:val="0"/>
        <w:spacing w:line="360" w:lineRule="exact"/>
      </w:pPr>
      <w:r>
        <w:pict>
          <v:shape id="_x0000_s1029" type="#_x0000_t202" style="position:absolute;margin-left:92.5pt;margin-top:0.5pt;width:64.5pt;height:68.5pt;z-index:251657728;mso-wrap-distance-left:5.pt;mso-wrap-distance-right:5.pt;mso-position-horizontal-relative:margin" wrapcoords="4537 0 17260 0 17260 15740 21600 16430 21600 21600 0 21600 0 16430 4537 15740 4537 0" filled="f" stroked="f">
            <v:textbox style="mso-fit-shape-to-text:t" inset="0,0,0,0">
              <w:txbxContent>
                <w:p>
                  <w:pPr>
                    <w:framePr w:h="1370" w:wrap="none" w:vAnchor="text" w:hAnchor="margin" w:x="1851" w:y="1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0" type="#_x0000_t75" style="width:65pt;height:69pt;">
                        <v:imagedata r:id="rId7" r:href="rId8"/>
                      </v:shape>
                    </w:pict>
                  </w:r>
                </w:p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s-ES" w:eastAsia="es-ES" w:bidi="es-ES"/>
                      <w:w w:val="100"/>
                      <w:color w:val="000000"/>
                      <w:position w:val="0"/>
                    </w:rPr>
                    <w:t>PVC o Vínilo pueden contener ftalatos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15.pt;margin-top:1.5pt;width:64.5pt;height:83.5pt;z-index:251657729;mso-wrap-distance-left:5.pt;mso-wrap-distance-right:5.pt;mso-position-horizontal-relative:margin" wrapcoords="0 0 21109 0 21109 18594 21600 18594 21600 21600 982 21600 982 18594 0 18594 0 0" filled="f" stroked="f">
            <v:textbox style="mso-fit-shape-to-text:t" inset="0,0,0,0">
              <w:txbxContent>
                <w:p>
                  <w:pPr>
                    <w:framePr w:h="1670" w:wrap="none" w:vAnchor="text" w:hAnchor="margin" w:x="4301" w:y="3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2" type="#_x0000_t75" style="width:65pt;height:84pt;">
                        <v:imagedata r:id="rId9" r:href="rId10"/>
                      </v:shape>
                    </w:pict>
                  </w:r>
                </w:p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s-ES" w:eastAsia="es-ES" w:bidi="es-ES"/>
                      <w:w w:val="100"/>
                      <w:color w:val="000000"/>
                      <w:position w:val="0"/>
                    </w:rPr>
                    <w:t>poliestireno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75" style="position:absolute;margin-left:305.pt;margin-top:0;width:188.pt;height:115.pt;z-index:-251658752;mso-wrap-distance-left:5.pt;mso-wrap-distance-right:5.pt;mso-position-horizontal-relative:margin" wrapcoords="0 0">
            <v:imagedata r:id="rId11" r:href="rId12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92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0233" w:h="10840"/>
      <w:pgMar w:top="190" w:left="106" w:right="96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s-ES" w:eastAsia="es-ES" w:bidi="es-E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s-ES" w:eastAsia="es-ES" w:bidi="es-E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s-ES" w:eastAsia="es-ES" w:bidi="es-E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4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70"/>
      <w:szCs w:val="70"/>
      <w:rFonts w:ascii="Sylfaen" w:eastAsia="Sylfaen" w:hAnsi="Sylfaen" w:cs="Sylfaen"/>
      <w:w w:val="150"/>
    </w:rPr>
  </w:style>
  <w:style w:type="character" w:customStyle="1" w:styleId="CharStyle5">
    <w:name w:val="Body text (4) Exact"/>
    <w:basedOn w:val="CharStyle4"/>
    <w:rPr>
      <w:lang w:val="es-ES" w:eastAsia="es-ES" w:bidi="es-ES"/>
      <w:spacing w:val="0"/>
      <w:color w:val="000000"/>
      <w:position w:val="0"/>
    </w:rPr>
  </w:style>
  <w:style w:type="character" w:customStyle="1" w:styleId="CharStyle6">
    <w:name w:val="Body text (4) Exact"/>
    <w:basedOn w:val="CharStyle4"/>
    <w:rPr>
      <w:lang w:val="es-ES" w:eastAsia="es-ES" w:bidi="es-ES"/>
      <w:spacing w:val="0"/>
      <w:color w:val="000000"/>
      <w:position w:val="0"/>
    </w:rPr>
  </w:style>
  <w:style w:type="character" w:customStyle="1" w:styleId="CharStyle7">
    <w:name w:val="Body text (4) Exact"/>
    <w:basedOn w:val="CharStyle4"/>
    <w:rPr>
      <w:lang w:val="es-ES" w:eastAsia="es-ES" w:bidi="es-ES"/>
      <w:spacing w:val="0"/>
      <w:color w:val="000000"/>
      <w:position w:val="0"/>
    </w:rPr>
  </w:style>
  <w:style w:type="character" w:customStyle="1" w:styleId="CharStyle8">
    <w:name w:val="Body text (4) Exact"/>
    <w:basedOn w:val="CharStyle4"/>
    <w:rPr>
      <w:lang w:val="es-ES" w:eastAsia="es-ES" w:bidi="es-ES"/>
      <w:spacing w:val="0"/>
      <w:color w:val="000000"/>
      <w:position w:val="0"/>
    </w:rPr>
  </w:style>
  <w:style w:type="character" w:customStyle="1" w:styleId="CharStyle10">
    <w:name w:val="Heading #1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86"/>
      <w:szCs w:val="86"/>
      <w:rFonts w:ascii="Sylfaen" w:eastAsia="Sylfaen" w:hAnsi="Sylfaen" w:cs="Sylfaen"/>
    </w:rPr>
  </w:style>
  <w:style w:type="character" w:customStyle="1" w:styleId="CharStyle11">
    <w:name w:val="Heading #1 + Small Caps Exact"/>
    <w:basedOn w:val="CharStyle10"/>
    <w:rPr>
      <w:lang w:val="es-ES" w:eastAsia="es-ES" w:bidi="es-ES"/>
      <w:smallCaps/>
      <w:w w:val="100"/>
      <w:spacing w:val="0"/>
      <w:color w:val="000000"/>
      <w:position w:val="0"/>
    </w:rPr>
  </w:style>
  <w:style w:type="character" w:customStyle="1" w:styleId="CharStyle13">
    <w:name w:val="Table caption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8"/>
      <w:szCs w:val="28"/>
      <w:rFonts w:ascii="Sylfaen" w:eastAsia="Sylfaen" w:hAnsi="Sylfaen" w:cs="Sylfaen"/>
    </w:rPr>
  </w:style>
  <w:style w:type="character" w:customStyle="1" w:styleId="CharStyle15">
    <w:name w:val="Body text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rFonts w:ascii="Sylfaen" w:eastAsia="Sylfaen" w:hAnsi="Sylfaen" w:cs="Sylfaen"/>
    </w:rPr>
  </w:style>
  <w:style w:type="character" w:customStyle="1" w:styleId="CharStyle16">
    <w:name w:val="Body text (2) + Arial"/>
    <w:basedOn w:val="CharStyle15"/>
    <w:rPr>
      <w:lang w:val="es-ES" w:eastAsia="es-ES" w:bidi="es-ES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7">
    <w:name w:val="Body text (2) + Arial"/>
    <w:basedOn w:val="CharStyle15"/>
    <w:rPr>
      <w:lang w:val="es-ES" w:eastAsia="es-ES" w:bidi="es-ES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8">
    <w:name w:val="Body text (2)"/>
    <w:basedOn w:val="CharStyle15"/>
    <w:rPr>
      <w:lang w:val="es-ES" w:eastAsia="es-ES" w:bidi="es-ES"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Body text (2) + Arial"/>
    <w:basedOn w:val="CharStyle15"/>
    <w:rPr>
      <w:lang w:val="es-ES" w:eastAsia="es-ES" w:bidi="es-ES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0">
    <w:name w:val="Body text (2) + Arial"/>
    <w:basedOn w:val="CharStyle15"/>
    <w:rPr>
      <w:lang w:val="es-ES" w:eastAsia="es-ES" w:bidi="es-ES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1">
    <w:name w:val="Body text (2) + 11 pt"/>
    <w:basedOn w:val="CharStyle15"/>
    <w:rPr>
      <w:lang w:val="es-ES" w:eastAsia="es-ES" w:bidi="es-ES"/>
      <w:sz w:val="22"/>
      <w:szCs w:val="22"/>
      <w:w w:val="100"/>
      <w:spacing w:val="0"/>
      <w:color w:val="000000"/>
      <w:position w:val="0"/>
    </w:rPr>
  </w:style>
  <w:style w:type="character" w:customStyle="1" w:styleId="CharStyle22">
    <w:name w:val="Body text (2) + Arial"/>
    <w:basedOn w:val="CharStyle15"/>
    <w:rPr>
      <w:lang w:val="es-ES" w:eastAsia="es-ES" w:bidi="es-ES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3">
    <w:name w:val="Body text (2) + 11 pt"/>
    <w:basedOn w:val="CharStyle15"/>
    <w:rPr>
      <w:lang w:val="es-ES" w:eastAsia="es-ES" w:bidi="es-ES"/>
      <w:sz w:val="22"/>
      <w:szCs w:val="22"/>
      <w:w w:val="100"/>
      <w:spacing w:val="0"/>
      <w:color w:val="000000"/>
      <w:position w:val="0"/>
    </w:rPr>
  </w:style>
  <w:style w:type="character" w:customStyle="1" w:styleId="CharStyle25">
    <w:name w:val="Body text (3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34"/>
      <w:szCs w:val="34"/>
      <w:rFonts w:ascii="Sylfaen" w:eastAsia="Sylfaen" w:hAnsi="Sylfaen" w:cs="Sylfaen"/>
      <w:w w:val="100"/>
      <w:spacing w:val="-10"/>
    </w:rPr>
  </w:style>
  <w:style w:type="character" w:customStyle="1" w:styleId="CharStyle27">
    <w:name w:val="Heading #2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28">
    <w:name w:val="Heading #2"/>
    <w:basedOn w:val="CharStyle27"/>
    <w:rPr>
      <w:lang w:val="es-ES" w:eastAsia="es-ES" w:bidi="es-ES"/>
      <w:w w:val="100"/>
      <w:spacing w:val="0"/>
      <w:color w:val="000000"/>
      <w:position w:val="0"/>
    </w:rPr>
  </w:style>
  <w:style w:type="character" w:customStyle="1" w:styleId="CharStyle29">
    <w:name w:val="Body text (2) + Arial,25 pt,Scale 150%"/>
    <w:basedOn w:val="CharStyle15"/>
    <w:rPr>
      <w:lang w:val="es-ES" w:eastAsia="es-ES" w:bidi="es-ES"/>
      <w:sz w:val="50"/>
      <w:szCs w:val="50"/>
      <w:rFonts w:ascii="Arial" w:eastAsia="Arial" w:hAnsi="Arial" w:cs="Arial"/>
      <w:w w:val="150"/>
      <w:spacing w:val="0"/>
      <w:color w:val="000000"/>
      <w:position w:val="0"/>
    </w:rPr>
  </w:style>
  <w:style w:type="character" w:customStyle="1" w:styleId="CharStyle30">
    <w:name w:val="Body text (2) + 42 pt"/>
    <w:basedOn w:val="CharStyle15"/>
    <w:rPr>
      <w:lang w:val="es-ES" w:eastAsia="es-ES" w:bidi="es-ES"/>
      <w:b/>
      <w:bCs/>
      <w:sz w:val="84"/>
      <w:szCs w:val="84"/>
      <w:w w:val="100"/>
      <w:spacing w:val="0"/>
      <w:color w:val="000000"/>
      <w:position w:val="0"/>
    </w:rPr>
  </w:style>
  <w:style w:type="character" w:customStyle="1" w:styleId="CharStyle31">
    <w:name w:val="Body text (2) + 38 pt,Italic,Spacing -5 pt"/>
    <w:basedOn w:val="CharStyle15"/>
    <w:rPr>
      <w:lang w:val="es-ES" w:eastAsia="es-ES" w:bidi="es-ES"/>
      <w:b/>
      <w:bCs/>
      <w:i/>
      <w:iCs/>
      <w:sz w:val="76"/>
      <w:szCs w:val="76"/>
      <w:w w:val="100"/>
      <w:spacing w:val="-110"/>
      <w:color w:val="000000"/>
      <w:position w:val="0"/>
    </w:rPr>
  </w:style>
  <w:style w:type="character" w:customStyle="1" w:styleId="CharStyle32">
    <w:name w:val="Body text (2) + Arial,11 pt"/>
    <w:basedOn w:val="CharStyle15"/>
    <w:rPr>
      <w:lang w:val="es-ES" w:eastAsia="es-ES" w:bidi="es-ES"/>
      <w:sz w:val="22"/>
      <w:szCs w:val="2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4">
    <w:name w:val="Heading #3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32"/>
      <w:szCs w:val="32"/>
      <w:rFonts w:ascii="Sylfaen" w:eastAsia="Sylfaen" w:hAnsi="Sylfaen" w:cs="Sylfaen"/>
    </w:rPr>
  </w:style>
  <w:style w:type="character" w:customStyle="1" w:styleId="CharStyle35">
    <w:name w:val="Heading #3"/>
    <w:basedOn w:val="CharStyle34"/>
    <w:rPr>
      <w:lang w:val="es-ES" w:eastAsia="es-ES" w:bidi="es-ES"/>
      <w:w w:val="100"/>
      <w:spacing w:val="0"/>
      <w:color w:val="000000"/>
      <w:position w:val="0"/>
    </w:rPr>
  </w:style>
  <w:style w:type="character" w:customStyle="1" w:styleId="CharStyle37">
    <w:name w:val="Picture caption Exact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22"/>
      <w:szCs w:val="22"/>
      <w:rFonts w:ascii="Sylfaen" w:eastAsia="Sylfaen" w:hAnsi="Sylfaen" w:cs="Sylfaen"/>
      <w:spacing w:val="0"/>
    </w:rPr>
  </w:style>
  <w:style w:type="paragraph" w:customStyle="1" w:styleId="Style3">
    <w:name w:val="Body text (4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70"/>
      <w:szCs w:val="70"/>
      <w:rFonts w:ascii="Sylfaen" w:eastAsia="Sylfaen" w:hAnsi="Sylfaen" w:cs="Sylfaen"/>
      <w:w w:val="150"/>
    </w:rPr>
  </w:style>
  <w:style w:type="paragraph" w:customStyle="1" w:styleId="Style9">
    <w:name w:val="Heading #1"/>
    <w:basedOn w:val="Normal"/>
    <w:link w:val="CharStyle10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86"/>
      <w:szCs w:val="86"/>
      <w:rFonts w:ascii="Sylfaen" w:eastAsia="Sylfaen" w:hAnsi="Sylfaen" w:cs="Sylfaen"/>
    </w:rPr>
  </w:style>
  <w:style w:type="paragraph" w:customStyle="1" w:styleId="Style12">
    <w:name w:val="Table caption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Sylfaen" w:eastAsia="Sylfaen" w:hAnsi="Sylfaen" w:cs="Sylfaen"/>
    </w:rPr>
  </w:style>
  <w:style w:type="paragraph" w:customStyle="1" w:styleId="Style14">
    <w:name w:val="Body text (2)"/>
    <w:basedOn w:val="Normal"/>
    <w:link w:val="CharStyle15"/>
    <w:pPr>
      <w:widowControl w:val="0"/>
      <w:shd w:val="clear" w:color="auto" w:fill="FFFFFF"/>
      <w:jc w:val="both"/>
      <w:spacing w:before="180" w:after="300" w:line="280" w:lineRule="exact"/>
    </w:pPr>
    <w:rPr>
      <w:b w:val="0"/>
      <w:bCs w:val="0"/>
      <w:i w:val="0"/>
      <w:iCs w:val="0"/>
      <w:u w:val="none"/>
      <w:strike w:val="0"/>
      <w:smallCaps w:val="0"/>
      <w:rFonts w:ascii="Sylfaen" w:eastAsia="Sylfaen" w:hAnsi="Sylfaen" w:cs="Sylfaen"/>
    </w:rPr>
  </w:style>
  <w:style w:type="paragraph" w:customStyle="1" w:styleId="Style24">
    <w:name w:val="Body text (3)"/>
    <w:basedOn w:val="Normal"/>
    <w:link w:val="CharStyle2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Sylfaen" w:eastAsia="Sylfaen" w:hAnsi="Sylfaen" w:cs="Sylfaen"/>
      <w:w w:val="100"/>
      <w:spacing w:val="-10"/>
    </w:rPr>
  </w:style>
  <w:style w:type="paragraph" w:customStyle="1" w:styleId="Style26">
    <w:name w:val="Heading #2"/>
    <w:basedOn w:val="Normal"/>
    <w:link w:val="CharStyle27"/>
    <w:pPr>
      <w:widowControl w:val="0"/>
      <w:shd w:val="clear" w:color="auto" w:fill="FFFFFF"/>
      <w:jc w:val="center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</w:rPr>
  </w:style>
  <w:style w:type="paragraph" w:customStyle="1" w:styleId="Style33">
    <w:name w:val="Heading #3"/>
    <w:basedOn w:val="Normal"/>
    <w:link w:val="CharStyle34"/>
    <w:pPr>
      <w:widowControl w:val="0"/>
      <w:shd w:val="clear" w:color="auto" w:fill="FFFFFF"/>
      <w:jc w:val="center"/>
      <w:outlineLvl w:val="2"/>
      <w:spacing w:before="30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ylfaen" w:eastAsia="Sylfaen" w:hAnsi="Sylfaen" w:cs="Sylfaen"/>
    </w:rPr>
  </w:style>
  <w:style w:type="paragraph" w:customStyle="1" w:styleId="Style36">
    <w:name w:val="Picture caption"/>
    <w:basedOn w:val="Normal"/>
    <w:link w:val="CharStyle37"/>
    <w:pPr>
      <w:widowControl w:val="0"/>
      <w:shd w:val="clear" w:color="auto" w:fill="FFFFFF"/>
      <w:jc w:val="center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ylfaen" w:eastAsia="Sylfaen" w:hAnsi="Sylfaen" w:cs="Sylfae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ocr_a232aa7f070020f7c43ed0b591a99879</dc:title>
  <dc:subject/>
  <dc:creator/>
  <cp:keywords/>
</cp:coreProperties>
</file>