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FBD54C">
      <w:pPr>
        <w:keepNext w:val="0"/>
        <w:keepLines w:val="0"/>
        <w:widowControl/>
        <w:suppressLineNumbers w:val="0"/>
        <w:jc w:val="center"/>
      </w:pPr>
      <w:r>
        <w:rPr>
          <w:rFonts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>ERICKSON KINYUA P100/4155G/23</w:t>
      </w:r>
    </w:p>
    <w:p w14:paraId="1F2B7930">
      <w:pPr>
        <w:keepNext w:val="0"/>
        <w:keepLines w:val="0"/>
        <w:widowControl/>
        <w:suppressLineNumbers w:val="0"/>
        <w:jc w:val="center"/>
        <w:rPr>
          <w:rFonts w:hint="default"/>
          <w:lang w:val="en-GB"/>
        </w:rPr>
      </w:pPr>
      <w:r>
        <w:rPr>
          <w:rFonts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>COM 213 ASSIGNMEN</w:t>
      </w: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GB" w:eastAsia="zh-CN" w:bidi="ar"/>
        </w:rPr>
        <w:t>y</w:t>
      </w:r>
    </w:p>
    <w:p w14:paraId="454A946A">
      <w:pPr>
        <w:keepNext w:val="0"/>
        <w:keepLines w:val="0"/>
        <w:widowControl/>
        <w:suppressLineNumbers w:val="0"/>
        <w:jc w:val="center"/>
        <w:rPr>
          <w:rFonts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</w:pPr>
    </w:p>
    <w:p w14:paraId="2E4E3A7C">
      <w:pPr>
        <w:keepNext w:val="0"/>
        <w:keepLines w:val="0"/>
        <w:widowControl/>
        <w:suppressLineNumbers w:val="0"/>
        <w:jc w:val="left"/>
        <w:rPr>
          <w:rFonts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</w:pPr>
    </w:p>
    <w:p w14:paraId="6FF61B2F">
      <w:pPr>
        <w:keepNext w:val="0"/>
        <w:keepLines w:val="0"/>
        <w:widowControl/>
        <w:suppressLineNumbers w:val="0"/>
        <w:jc w:val="left"/>
        <w:rPr>
          <w:rFonts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</w:pPr>
    </w:p>
    <w:p w14:paraId="7BEC82E6">
      <w:pPr>
        <w:keepNext w:val="0"/>
        <w:keepLines w:val="0"/>
        <w:widowControl/>
        <w:suppressLineNumbers w:val="0"/>
        <w:jc w:val="left"/>
        <w:rPr>
          <w:rFonts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To perform data normalization to 3NF: </w:t>
      </w:r>
    </w:p>
    <w:p w14:paraId="0D694244">
      <w:pPr>
        <w:keepNext w:val="0"/>
        <w:keepLines w:val="0"/>
        <w:widowControl/>
        <w:suppressLineNumbers w:val="0"/>
        <w:jc w:val="left"/>
        <w:rPr>
          <w:rFonts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</w:pPr>
    </w:p>
    <w:p w14:paraId="58188017">
      <w:pPr>
        <w:keepNext w:val="0"/>
        <w:keepLines w:val="0"/>
        <w:widowControl/>
        <w:suppressLineNumbers w:val="0"/>
        <w:jc w:val="left"/>
        <w:rPr>
          <w:rFonts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</w:pPr>
    </w:p>
    <w:p w14:paraId="071240E4">
      <w:pPr>
        <w:keepNext w:val="0"/>
        <w:keepLines w:val="0"/>
        <w:widowControl/>
        <w:suppressLineNumbers w:val="0"/>
        <w:jc w:val="left"/>
        <w:rPr>
          <w:rFonts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</w:pPr>
    </w:p>
    <w:p w14:paraId="23F424AC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First normal form; 1NF </w:t>
      </w:r>
    </w:p>
    <w:p w14:paraId="5B5ED892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A table or relation is said to be in first normal form, if and only if it contains non-repeating groups In this </w:t>
      </w:r>
    </w:p>
    <w:p w14:paraId="4E7D535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case.. identify and separate repeating groups tom form a new entity </w:t>
      </w:r>
    </w:p>
    <w:p w14:paraId="04ECCE7A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Patient: (PatientNo, surame, seex, Date Of birth, Address) </w:t>
      </w:r>
    </w:p>
    <w:p w14:paraId="15616BD3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Ward: (WardNo, WardName, date) </w:t>
      </w:r>
    </w:p>
    <w:p w14:paraId="0C24FFB9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Company: (CompanyName, CompanyAddress) </w:t>
      </w:r>
    </w:p>
    <w:p w14:paraId="6E5ACF17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GB" w:eastAsia="zh-CN" w:bidi="ar"/>
        </w:rPr>
        <w:t>sdispensery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: (PatientNo, WardNo, CompanyName, Date, DrugCode, DrugName, Quantity, Price, Amount) </w:t>
      </w:r>
    </w:p>
    <w:p w14:paraId="1AFE2623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</w:pPr>
    </w:p>
    <w:p w14:paraId="33A2CE42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</w:pPr>
    </w:p>
    <w:p w14:paraId="3C2E6CF4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second normal form;2NF </w:t>
      </w:r>
    </w:p>
    <w:p w14:paraId="59A6CF54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identity and separate non-key attributes not fully dependent on key attribute: </w:t>
      </w:r>
    </w:p>
    <w:p w14:paraId="11DFB59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Company: (CompanyName, CompanyAddress) </w:t>
      </w:r>
    </w:p>
    <w:p w14:paraId="10FE937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Drug: (DrugCode, DrugName, Price) </w:t>
      </w:r>
    </w:p>
    <w:p w14:paraId="485DDF5D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GB" w:eastAsia="zh-CN" w:bidi="ar"/>
        </w:rPr>
        <w:t>Servicegiven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: (PatientNo, WardNo, CompanyName, Date, DrugCode, Quantity, Amount) </w:t>
      </w:r>
    </w:p>
    <w:p w14:paraId="2ABD8DD6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</w:pPr>
    </w:p>
    <w:p w14:paraId="7D195408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</w:pPr>
    </w:p>
    <w:p w14:paraId="11B59429">
      <w:pPr>
        <w:keepNext w:val="0"/>
        <w:keepLines w:val="0"/>
        <w:widowControl/>
        <w:suppressLineNumbers w:val="0"/>
        <w:jc w:val="left"/>
      </w:pPr>
      <w:bookmarkStart w:id="0" w:name="_GoBack"/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third normal form;3NF </w:t>
      </w:r>
    </w:p>
    <w:p w14:paraId="7477E3A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Identify non-key attributes dependent on other non-key attributes </w:t>
      </w:r>
    </w:p>
    <w:p w14:paraId="65C79F9F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there is no non key attribute is dependet on another hence it is in3nf </w:t>
      </w:r>
    </w:p>
    <w:bookmarkEnd w:id="0"/>
    <w:p w14:paraId="39EAFA6B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9B4AFF"/>
    <w:rsid w:val="060C3E7B"/>
    <w:rsid w:val="1BD35136"/>
    <w:rsid w:val="25EC5EB6"/>
    <w:rsid w:val="3D9B4AFF"/>
    <w:rsid w:val="46797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2024-11-14T09:22:00Z</dcterms:created>
  <dc:creator>Erickson K Rome</dc:creator>
  <cp:lastModifiedBy>Erickson K Rome</cp:lastModifiedBy>
  <dcterms:modified xsi:type="dcterms:W3CDTF">2024-11-14T10:50:13Z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2057-12.2.0.17562</vt:lpwstr>
  </property>
  <property fmtid="{D5CDD505-2E9C-101B-9397-08002B2CF9AE}" pid="3" name="ICV">
    <vt:lpwstr>41B3B5E642634B8590995229F206A28D_13</vt:lpwstr>
  </property>
</Properties>
</file>