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3.png" ContentType="image/png"/>
  <Override PartName="/word/media/rId45.png" ContentType="image/png"/>
  <Override PartName="/word/media/rId47.png" ContentType="image/png"/>
  <Override PartName="/word/media/rId26.png" ContentType="image/png"/>
  <Override PartName="/word/media/rId30.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DEHP.AGD.epa.FinalDraft.Rmd</w:t>
      </w:r>
    </w:p>
    <w:p>
      <w:pPr>
        <w:pStyle w:val="Author"/>
      </w:pPr>
      <w:r>
        <w:t xml:space="preserve">Weihsueh</w:t>
      </w:r>
      <w:r>
        <w:t xml:space="preserve"> </w:t>
      </w:r>
      <w:r>
        <w:t xml:space="preserve">Chiu</w:t>
      </w:r>
    </w:p>
    <w:p>
      <w:pPr>
        <w:pStyle w:val="Date"/>
      </w:pPr>
      <w:r>
        <w:t xml:space="preserve">February</w:t>
      </w:r>
      <w:r>
        <w:t xml:space="preserve"> </w:t>
      </w:r>
      <w:r>
        <w:t xml:space="preserve">10,</w:t>
      </w:r>
      <w:r>
        <w:t xml:space="preserve"> </w:t>
      </w:r>
      <w:r>
        <w:t xml:space="preserve">2017</w:t>
      </w:r>
    </w:p>
    <w:p>
      <w:pPr>
        <w:pStyle w:val="Heading1"/>
      </w:pPr>
      <w:bookmarkStart w:id="21" w:name="meta-analysis-of-epidemiology-data-on-agd-and-dehp"/>
      <w:bookmarkEnd w:id="21"/>
      <w:r>
        <w:t xml:space="preserve">Meta-Analysis of Epidemiology data on AGD and DEHP</w:t>
      </w:r>
    </w:p>
    <w:p>
      <w:pPr>
        <w:pStyle w:val="Heading2"/>
      </w:pPr>
      <w:bookmarkStart w:id="22" w:name="data-used-in-primary-analysis"/>
      <w:bookmarkEnd w:id="22"/>
      <w:r>
        <w:t xml:space="preserve">Data used in primary analysis</w:t>
      </w:r>
    </w:p>
    <w:p>
      <w:pPr>
        <w:pStyle w:val="FirstParagraph"/>
      </w:pPr>
      <w:r>
        <w:t xml:space="preserve">For each study:</w:t>
      </w:r>
    </w:p>
    <w:p>
      <w:pPr>
        <w:pStyle w:val="Compact"/>
        <w:numPr>
          <w:numId w:val="1001"/>
          <w:ilvl w:val="0"/>
        </w:numPr>
      </w:pPr>
      <w:r>
        <w:t xml:space="preserve">Outcome: AGD (as) is preferred over AGD (ap)</w:t>
      </w:r>
    </w:p>
    <w:p>
      <w:pPr>
        <w:pStyle w:val="Compact"/>
        <w:numPr>
          <w:numId w:val="1001"/>
          <w:ilvl w:val="0"/>
        </w:numPr>
      </w:pPr>
      <w:r>
        <w:t xml:space="preserve">Time of exposure measurement: 1st trimester is preferred over 2nd trimester, which is preferred over 3rd trimester, which is preferred over not specific</w:t>
      </w:r>
    </w:p>
    <w:p>
      <w:pPr>
        <w:pStyle w:val="Compact"/>
        <w:numPr>
          <w:numId w:val="1001"/>
          <w:ilvl w:val="0"/>
        </w:numPr>
      </w:pPr>
      <w:r>
        <w:t xml:space="preserve">Exposure metric: Sum of DEHP metabolites is preferred over MEHP, which is preferred over any of the other DEHP metabolites</w:t>
      </w:r>
    </w:p>
    <w:p>
      <w:pPr>
        <w:pStyle w:val="FirstParagraph"/>
      </w:pPr>
      <w:r>
        <w:t xml:space="preserve">For Bustamonte-Montes et al. (2013) and Swan (2008), the confidence interval was estimated using the reported p-value, assuming a normal distribution.</w:t>
      </w:r>
    </w:p>
    <w:p>
      <w:pPr>
        <w:pStyle w:val="BodyText"/>
      </w:pPr>
      <w:r>
        <w:t xml:space="preserve">Beta coefficients are reported in units of mm / log10 change in exposure. Two factors a priori may affect comparability across studies. First, there are baseline differences in AGD (as) across different studies due to demographic many factors, such as birth weight. For instance, the mean AGD (as) in Bustamante-Montes et al. (2013) was 12.4 mm, whereas the mean AGD (as) in Bornehag et al. (2015) was 41.4 mm. Additionally, AGD (as) is shorter than AGD (ap). For instance, in Jensen et al. 2016, mean AGD (as) was 36.9 mm whereas mean AGD (ap) was 70.2 mm. Therefore the same mm change may reflect different percentage changes in AGD across studies in endpoints. To standardize effect sizes across studies, each reported beta coefficient was divided by the mean value of the reported outcome measure prior to conducting the meta-analysis. The result is that each beta coefficient is standardized to a percent change in AGD per log10 change in exposure.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study.name</w:t>
            </w:r>
          </w:p>
        </w:tc>
        <w:tc>
          <w:tcPr>
            <w:tcBorders>
              <w:bottom w:val="single"/>
            </w:tcBorders>
            <w:vAlign w:val="bottom"/>
          </w:tcPr>
          <w:p>
            <w:pPr>
              <w:pStyle w:val="Compact"/>
              <w:jc w:val="left"/>
            </w:pPr>
            <w:r>
              <w:t xml:space="preserve">outcome.name</w:t>
            </w:r>
          </w:p>
        </w:tc>
        <w:tc>
          <w:tcPr>
            <w:tcBorders>
              <w:bottom w:val="single"/>
            </w:tcBorders>
            <w:vAlign w:val="bottom"/>
          </w:tcPr>
          <w:p>
            <w:pPr>
              <w:pStyle w:val="Compact"/>
              <w:jc w:val="right"/>
            </w:pPr>
            <w:r>
              <w:t xml:space="preserve">outcome.mean</w:t>
            </w:r>
          </w:p>
        </w:tc>
        <w:tc>
          <w:tcPr>
            <w:tcBorders>
              <w:bottom w:val="single"/>
            </w:tcBorders>
            <w:vAlign w:val="bottom"/>
          </w:tcPr>
          <w:p>
            <w:pPr>
              <w:pStyle w:val="Compact"/>
              <w:jc w:val="left"/>
            </w:pPr>
            <w:r>
              <w:t xml:space="preserve">exposure.name</w:t>
            </w:r>
          </w:p>
        </w:tc>
        <w:tc>
          <w:tcPr>
            <w:tcBorders>
              <w:bottom w:val="single"/>
            </w:tcBorders>
            <w:vAlign w:val="bottom"/>
          </w:tcPr>
          <w:p>
            <w:pPr>
              <w:pStyle w:val="Compact"/>
              <w:jc w:val="left"/>
            </w:pPr>
            <w:r>
              <w:t xml:space="preserve">exposure.metric</w:t>
            </w:r>
          </w:p>
        </w:tc>
        <w:tc>
          <w:tcPr>
            <w:tcBorders>
              <w:bottom w:val="single"/>
            </w:tcBorders>
            <w:vAlign w:val="bottom"/>
          </w:tcPr>
          <w:p>
            <w:pPr>
              <w:pStyle w:val="Compact"/>
              <w:jc w:val="right"/>
            </w:pPr>
            <w:r>
              <w:t xml:space="preserve">estimate.pct</w:t>
            </w:r>
          </w:p>
        </w:tc>
        <w:tc>
          <w:tcPr>
            <w:tcBorders>
              <w:bottom w:val="single"/>
            </w:tcBorders>
            <w:vAlign w:val="bottom"/>
          </w:tcPr>
          <w:p>
            <w:pPr>
              <w:pStyle w:val="Compact"/>
              <w:jc w:val="right"/>
            </w:pPr>
            <w:r>
              <w:t xml:space="preserve">lower.CI.pct</w:t>
            </w:r>
          </w:p>
        </w:tc>
        <w:tc>
          <w:tcPr>
            <w:tcBorders>
              <w:bottom w:val="single"/>
            </w:tcBorders>
            <w:vAlign w:val="bottom"/>
          </w:tcPr>
          <w:p>
            <w:pPr>
              <w:pStyle w:val="Compact"/>
              <w:jc w:val="right"/>
            </w:pPr>
            <w:r>
              <w:t xml:space="preserve">upper.CI.pct</w:t>
            </w:r>
          </w:p>
        </w:tc>
      </w:tr>
      <w:tr>
        <w:tc>
          <w:p>
            <w:pPr>
              <w:pStyle w:val="Compact"/>
              <w:jc w:val="left"/>
            </w:pPr>
            <w:r>
              <w:t xml:space="preserve">Bornehag et al. 2015</w:t>
            </w:r>
          </w:p>
        </w:tc>
        <w:tc>
          <w:p>
            <w:pPr>
              <w:pStyle w:val="Compact"/>
              <w:jc w:val="left"/>
            </w:pPr>
            <w:r>
              <w:t xml:space="preserve">AGD (as)</w:t>
            </w:r>
          </w:p>
        </w:tc>
        <w:tc>
          <w:p>
            <w:pPr>
              <w:pStyle w:val="Compact"/>
              <w:jc w:val="right"/>
            </w:pPr>
            <w:r>
              <w:t xml:space="preserve">41.40</w:t>
            </w:r>
          </w:p>
        </w:tc>
        <w:tc>
          <w:p>
            <w:pPr>
              <w:pStyle w:val="Compact"/>
              <w:jc w:val="left"/>
            </w:pPr>
            <w:r>
              <w:t xml:space="preserve">sum DEHP metabolites</w:t>
            </w:r>
          </w:p>
        </w:tc>
        <w:tc>
          <w:p>
            <w:pPr>
              <w:pStyle w:val="Compact"/>
              <w:jc w:val="left"/>
            </w:pPr>
            <w:r>
              <w:t xml:space="preserve">maternal urine</w:t>
            </w:r>
          </w:p>
        </w:tc>
        <w:tc>
          <w:p>
            <w:pPr>
              <w:pStyle w:val="Compact"/>
              <w:jc w:val="right"/>
            </w:pPr>
            <w:r>
              <w:t xml:space="preserve">-2.80</w:t>
            </w:r>
          </w:p>
        </w:tc>
        <w:tc>
          <w:p>
            <w:pPr>
              <w:pStyle w:val="Compact"/>
              <w:jc w:val="right"/>
            </w:pPr>
            <w:r>
              <w:t xml:space="preserve">-9.69</w:t>
            </w:r>
          </w:p>
        </w:tc>
        <w:tc>
          <w:p>
            <w:pPr>
              <w:pStyle w:val="Compact"/>
              <w:jc w:val="right"/>
            </w:pPr>
            <w:r>
              <w:t xml:space="preserve">4.06</w:t>
            </w:r>
          </w:p>
        </w:tc>
      </w:tr>
      <w:tr>
        <w:tc>
          <w:p>
            <w:pPr>
              <w:pStyle w:val="Compact"/>
              <w:jc w:val="left"/>
            </w:pPr>
            <w:r>
              <w:t xml:space="preserve">Bustamante-Montes et al. 2013</w:t>
            </w:r>
          </w:p>
        </w:tc>
        <w:tc>
          <w:p>
            <w:pPr>
              <w:pStyle w:val="Compact"/>
              <w:jc w:val="left"/>
            </w:pPr>
            <w:r>
              <w:t xml:space="preserve">AGD (as)</w:t>
            </w:r>
          </w:p>
        </w:tc>
        <w:tc>
          <w:p>
            <w:pPr>
              <w:pStyle w:val="Compact"/>
              <w:jc w:val="right"/>
            </w:pPr>
            <w:r>
              <w:t xml:space="preserve">12.40</w:t>
            </w:r>
          </w:p>
        </w:tc>
        <w:tc>
          <w:p>
            <w:pPr>
              <w:pStyle w:val="Compact"/>
              <w:jc w:val="left"/>
            </w:pPr>
            <w:r>
              <w:t xml:space="preserve">MEHP (DEHP metabolite)</w:t>
            </w:r>
          </w:p>
        </w:tc>
        <w:tc>
          <w:p>
            <w:pPr>
              <w:pStyle w:val="Compact"/>
              <w:jc w:val="left"/>
            </w:pPr>
            <w:r>
              <w:t xml:space="preserve">maternal urine</w:t>
            </w:r>
          </w:p>
        </w:tc>
        <w:tc>
          <w:p>
            <w:pPr>
              <w:pStyle w:val="Compact"/>
              <w:jc w:val="right"/>
            </w:pPr>
            <w:r>
              <w:t xml:space="preserve">-0.36</w:t>
            </w:r>
          </w:p>
        </w:tc>
        <w:tc>
          <w:p>
            <w:pPr>
              <w:pStyle w:val="Compact"/>
              <w:jc w:val="right"/>
            </w:pPr>
            <w:r>
              <w:t xml:space="preserve">-10.31</w:t>
            </w:r>
          </w:p>
        </w:tc>
        <w:tc>
          <w:p>
            <w:pPr>
              <w:pStyle w:val="Compact"/>
              <w:jc w:val="right"/>
            </w:pPr>
            <w:r>
              <w:t xml:space="preserve">9.59</w:t>
            </w:r>
          </w:p>
        </w:tc>
      </w:tr>
      <w:tr>
        <w:tc>
          <w:p>
            <w:pPr>
              <w:pStyle w:val="Compact"/>
              <w:jc w:val="left"/>
            </w:pPr>
            <w:r>
              <w:t xml:space="preserve">Jensen et al. 2016</w:t>
            </w:r>
          </w:p>
        </w:tc>
        <w:tc>
          <w:p>
            <w:pPr>
              <w:pStyle w:val="Compact"/>
              <w:jc w:val="left"/>
            </w:pPr>
            <w:r>
              <w:t xml:space="preserve">AGD (as)</w:t>
            </w:r>
          </w:p>
        </w:tc>
        <w:tc>
          <w:p>
            <w:pPr>
              <w:pStyle w:val="Compact"/>
              <w:jc w:val="right"/>
            </w:pPr>
            <w:r>
              <w:t xml:space="preserve">36.90</w:t>
            </w:r>
          </w:p>
        </w:tc>
        <w:tc>
          <w:p>
            <w:pPr>
              <w:pStyle w:val="Compact"/>
              <w:jc w:val="left"/>
            </w:pPr>
            <w:r>
              <w:t xml:space="preserve">sum DEHP metabolites</w:t>
            </w:r>
          </w:p>
        </w:tc>
        <w:tc>
          <w:p>
            <w:pPr>
              <w:pStyle w:val="Compact"/>
              <w:jc w:val="left"/>
            </w:pPr>
            <w:r>
              <w:t xml:space="preserve">maternal urine</w:t>
            </w:r>
          </w:p>
        </w:tc>
        <w:tc>
          <w:p>
            <w:pPr>
              <w:pStyle w:val="Compact"/>
              <w:jc w:val="right"/>
            </w:pPr>
            <w:r>
              <w:t xml:space="preserve">-2.93</w:t>
            </w:r>
          </w:p>
        </w:tc>
        <w:tc>
          <w:p>
            <w:pPr>
              <w:pStyle w:val="Compact"/>
              <w:jc w:val="right"/>
            </w:pPr>
            <w:r>
              <w:t xml:space="preserve">-8.43</w:t>
            </w:r>
          </w:p>
        </w:tc>
        <w:tc>
          <w:p>
            <w:pPr>
              <w:pStyle w:val="Compact"/>
              <w:jc w:val="right"/>
            </w:pPr>
            <w:r>
              <w:t xml:space="preserve">2.55</w:t>
            </w:r>
          </w:p>
        </w:tc>
      </w:tr>
      <w:tr>
        <w:tc>
          <w:p>
            <w:pPr>
              <w:pStyle w:val="Compact"/>
              <w:jc w:val="left"/>
            </w:pPr>
            <w:r>
              <w:t xml:space="preserve">Swan 2008</w:t>
            </w:r>
          </w:p>
        </w:tc>
        <w:tc>
          <w:p>
            <w:pPr>
              <w:pStyle w:val="Compact"/>
              <w:jc w:val="left"/>
            </w:pPr>
            <w:r>
              <w:t xml:space="preserve">AGD (ap)</w:t>
            </w:r>
          </w:p>
        </w:tc>
        <w:tc>
          <w:p>
            <w:pPr>
              <w:pStyle w:val="Compact"/>
              <w:jc w:val="right"/>
            </w:pPr>
            <w:r>
              <w:t xml:space="preserve">70.40</w:t>
            </w:r>
          </w:p>
        </w:tc>
        <w:tc>
          <w:p>
            <w:pPr>
              <w:pStyle w:val="Compact"/>
              <w:jc w:val="left"/>
            </w:pPr>
            <w:r>
              <w:t xml:space="preserve">MEHP (DEHP metabolite)</w:t>
            </w:r>
          </w:p>
        </w:tc>
        <w:tc>
          <w:p>
            <w:pPr>
              <w:pStyle w:val="Compact"/>
              <w:jc w:val="left"/>
            </w:pPr>
            <w:r>
              <w:t xml:space="preserve">maternal urine</w:t>
            </w:r>
          </w:p>
        </w:tc>
        <w:tc>
          <w:p>
            <w:pPr>
              <w:pStyle w:val="Compact"/>
              <w:jc w:val="right"/>
            </w:pPr>
            <w:r>
              <w:t xml:space="preserve">-4.98</w:t>
            </w:r>
          </w:p>
        </w:tc>
        <w:tc>
          <w:p>
            <w:pPr>
              <w:pStyle w:val="Compact"/>
              <w:jc w:val="right"/>
            </w:pPr>
            <w:r>
              <w:t xml:space="preserve">-9.06</w:t>
            </w:r>
          </w:p>
        </w:tc>
        <w:tc>
          <w:p>
            <w:pPr>
              <w:pStyle w:val="Compact"/>
              <w:jc w:val="right"/>
            </w:pPr>
            <w:r>
              <w:t xml:space="preserve">-0.89</w:t>
            </w:r>
          </w:p>
        </w:tc>
      </w:tr>
      <w:tr>
        <w:tc>
          <w:p>
            <w:pPr>
              <w:pStyle w:val="Compact"/>
              <w:jc w:val="left"/>
            </w:pPr>
            <w:r>
              <w:t xml:space="preserve">Swan et al. 2015</w:t>
            </w:r>
          </w:p>
        </w:tc>
        <w:tc>
          <w:p>
            <w:pPr>
              <w:pStyle w:val="Compact"/>
              <w:jc w:val="left"/>
            </w:pPr>
            <w:r>
              <w:t xml:space="preserve">AGD (as)</w:t>
            </w:r>
          </w:p>
        </w:tc>
        <w:tc>
          <w:p>
            <w:pPr>
              <w:pStyle w:val="Compact"/>
              <w:jc w:val="right"/>
            </w:pPr>
            <w:r>
              <w:t xml:space="preserve">24.73</w:t>
            </w:r>
          </w:p>
        </w:tc>
        <w:tc>
          <w:p>
            <w:pPr>
              <w:pStyle w:val="Compact"/>
              <w:jc w:val="left"/>
            </w:pPr>
            <w:r>
              <w:t xml:space="preserve">sum DEHP metabolites</w:t>
            </w:r>
          </w:p>
        </w:tc>
        <w:tc>
          <w:p>
            <w:pPr>
              <w:pStyle w:val="Compact"/>
              <w:jc w:val="left"/>
            </w:pPr>
            <w:r>
              <w:t xml:space="preserve">maternal urine (trimester 1)</w:t>
            </w:r>
          </w:p>
        </w:tc>
        <w:tc>
          <w:p>
            <w:pPr>
              <w:pStyle w:val="Compact"/>
              <w:jc w:val="right"/>
            </w:pPr>
            <w:r>
              <w:t xml:space="preserve">-5.10</w:t>
            </w:r>
          </w:p>
        </w:tc>
        <w:tc>
          <w:p>
            <w:pPr>
              <w:pStyle w:val="Compact"/>
              <w:jc w:val="right"/>
            </w:pPr>
            <w:r>
              <w:t xml:space="preserve">-9.70</w:t>
            </w:r>
          </w:p>
        </w:tc>
        <w:tc>
          <w:p>
            <w:pPr>
              <w:pStyle w:val="Compact"/>
              <w:jc w:val="right"/>
            </w:pPr>
            <w:r>
              <w:t xml:space="preserve">-0.53</w:t>
            </w:r>
          </w:p>
        </w:tc>
      </w:tr>
    </w:tbl>
    <w:p>
      <w:pPr>
        <w:pStyle w:val="Heading2"/>
      </w:pPr>
      <w:bookmarkStart w:id="23" w:name="primary-analysis-results"/>
      <w:bookmarkEnd w:id="23"/>
      <w:r>
        <w:t xml:space="preserve">Primary analysis results</w:t>
      </w:r>
    </w:p>
    <w:p>
      <w:pPr>
        <w:pStyle w:val="SourceCode"/>
      </w:pPr>
      <w:r>
        <w:rPr>
          <w:rStyle w:val="VerbatimChar"/>
        </w:rPr>
        <w:t xml:space="preserve">## Loading required package: Matrix</w:t>
      </w:r>
    </w:p>
    <w:p>
      <w:pPr>
        <w:pStyle w:val="SourceCode"/>
      </w:pPr>
      <w:r>
        <w:rPr>
          <w:rStyle w:val="VerbatimChar"/>
        </w:rPr>
        <w:t xml:space="preserve">## Loading 'metafor' package (version 1.9-9). For an overview </w:t>
      </w:r>
      <w:r>
        <w:br w:type="textWrapping"/>
      </w:r>
      <w:r>
        <w:rPr>
          <w:rStyle w:val="VerbatimChar"/>
        </w:rPr>
        <w:t xml:space="preserve">## and introduction to the package please type: help(metafor).</w:t>
      </w:r>
    </w:p>
    <w:p>
      <w:pPr>
        <w:pStyle w:val="SourceCode"/>
      </w:pPr>
      <w:r>
        <w:rPr>
          <w:rStyle w:val="VerbatimChar"/>
        </w:rPr>
        <w:t xml:space="preserve">## </w:t>
      </w:r>
      <w:r>
        <w:br w:type="textWrapping"/>
      </w:r>
      <w:r>
        <w:rPr>
          <w:rStyle w:val="VerbatimChar"/>
        </w:rPr>
        <w:t xml:space="preserve">## Random-Effects Model (k = 5; tau^2 estimator: REML)</w:t>
      </w:r>
      <w:r>
        <w:br w:type="textWrapping"/>
      </w:r>
      <w:r>
        <w:rPr>
          <w:rStyle w:val="VerbatimChar"/>
        </w:rPr>
        <w:t xml:space="preserve">## </w:t>
      </w:r>
      <w:r>
        <w:br w:type="textWrapping"/>
      </w:r>
      <w:r>
        <w:rPr>
          <w:rStyle w:val="VerbatimChar"/>
        </w:rPr>
        <w:t xml:space="preserve">## tau^2 (estimated amount of total heterogeneity): 0 (SE = 5.1543)</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4) = 1.2113, p-val = 0.8762</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-4.0738   1.2308  -3.3099   0.0009  -6.4860  -1.6615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1-1.png" id="0" name="Picture"/>
                    <pic:cNvPicPr>
                      <a:picLocks noChangeArrowheads="1" noChangeAspect="1"/>
                    </pic:cNvPicPr>
                  </pic:nvPicPr>
                  <pic:blipFill>
                    <a:blip r:embed="rId24"/>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2"/>
      </w:pPr>
      <w:bookmarkStart w:id="25" w:name="leave-one-out-analysis"/>
      <w:bookmarkEnd w:id="25"/>
      <w:r>
        <w:t xml:space="preserve">Leave one out analysis</w:t>
      </w:r>
    </w:p>
    <w:p>
      <w:pPr>
        <w:pStyle w:val="FirstParagraph"/>
      </w:pPr>
      <w:r>
        <w:t xml:space="preserve">The first sensitivity analysis is leaving each study out, one at a time.</w:t>
      </w:r>
    </w:p>
    <w:p>
      <w:pPr>
        <w:pStyle w:val="SourceCode"/>
      </w:pPr>
      <w:r>
        <w:rPr>
          <w:rStyle w:val="VerbatimChar"/>
        </w:rPr>
        <w:t xml:space="preserve">##                               estimate     se    zval   pval   ci.lb</w:t>
      </w:r>
      <w:r>
        <w:br w:type="textWrapping"/>
      </w:r>
      <w:r>
        <w:rPr>
          <w:rStyle w:val="VerbatimChar"/>
        </w:rPr>
        <w:t xml:space="preserve">## Bornehag et al. 2015           -4.2525 1.3144 -3.2353 0.0012 -6.8287</w:t>
      </w:r>
      <w:r>
        <w:br w:type="textWrapping"/>
      </w:r>
      <w:r>
        <w:rPr>
          <w:rStyle w:val="VerbatimChar"/>
        </w:rPr>
        <w:t xml:space="preserve">## Bustamante-Montes et al. 2013  -4.3056 1.2686 -3.3939 0.0007 -6.7920</w:t>
      </w:r>
      <w:r>
        <w:br w:type="textWrapping"/>
      </w:r>
      <w:r>
        <w:rPr>
          <w:rStyle w:val="VerbatimChar"/>
        </w:rPr>
        <w:t xml:space="preserve">## Jensen et al. 2016             -4.3484 1.3702 -3.1735 0.0015 -7.0341</w:t>
      </w:r>
      <w:r>
        <w:br w:type="textWrapping"/>
      </w:r>
      <w:r>
        <w:rPr>
          <w:rStyle w:val="VerbatimChar"/>
        </w:rPr>
        <w:t xml:space="preserve">## Swan 2008                      -3.5912 1.5248 -2.3551 0.0185 -6.5798</w:t>
      </w:r>
      <w:r>
        <w:br w:type="textWrapping"/>
      </w:r>
      <w:r>
        <w:rPr>
          <w:rStyle w:val="VerbatimChar"/>
        </w:rPr>
        <w:t xml:space="preserve">## Swan et al. 2015               -3.6839 1.4467 -2.5464 0.0109 -6.5194</w:t>
      </w:r>
      <w:r>
        <w:br w:type="textWrapping"/>
      </w:r>
      <w:r>
        <w:rPr>
          <w:rStyle w:val="VerbatimChar"/>
        </w:rPr>
        <w:t xml:space="preserve">##                                 ci.ub      Q     Qp   tau2     I2     H2</w:t>
      </w:r>
      <w:r>
        <w:br w:type="textWrapping"/>
      </w:r>
      <w:r>
        <w:rPr>
          <w:rStyle w:val="VerbatimChar"/>
        </w:rPr>
        <w:t xml:space="preserve">## Bornehag et al. 2015          -1.6763 1.0613 0.7864 0.0000 0.0000 1.0000</w:t>
      </w:r>
      <w:r>
        <w:br w:type="textWrapping"/>
      </w:r>
      <w:r>
        <w:rPr>
          <w:rStyle w:val="VerbatimChar"/>
        </w:rPr>
        <w:t xml:space="preserve">## Bustamante-Montes et al. 2013 -1.8191 0.6434 0.8864 0.0000 0.0000 1.0000</w:t>
      </w:r>
      <w:r>
        <w:br w:type="textWrapping"/>
      </w:r>
      <w:r>
        <w:rPr>
          <w:rStyle w:val="VerbatimChar"/>
        </w:rPr>
        <w:t xml:space="preserve">## Jensen et al. 2016            -1.6628 1.0034 0.8004 0.0000 0.0000 1.0000</w:t>
      </w:r>
      <w:r>
        <w:br w:type="textWrapping"/>
      </w:r>
      <w:r>
        <w:rPr>
          <w:rStyle w:val="VerbatimChar"/>
        </w:rPr>
        <w:t xml:space="preserve">## Swan 2008                     -0.6026 0.9240 0.8196 0.0000 0.0000 1.0000</w:t>
      </w:r>
      <w:r>
        <w:br w:type="textWrapping"/>
      </w:r>
      <w:r>
        <w:rPr>
          <w:rStyle w:val="VerbatimChar"/>
        </w:rPr>
        <w:t xml:space="preserve">## Swan et al. 2015              -0.8484 0.9485 0.8137 0.0000 0.0000 1.0000</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2-1.png" id="0" name="Picture"/>
                    <pic:cNvPicPr>
                      <a:picLocks noChangeArrowheads="1" noChangeAspect="1"/>
                    </pic:cNvPicPr>
                  </pic:nvPicPr>
                  <pic:blipFill>
                    <a:blip r:embed="rId26"/>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2"/>
      </w:pPr>
      <w:bookmarkStart w:id="27" w:name="alternative-estimates-for-each-study"/>
      <w:bookmarkEnd w:id="27"/>
      <w:r>
        <w:t xml:space="preserve">Alternative estimates for each study</w:t>
      </w:r>
    </w:p>
    <w:p>
      <w:pPr>
        <w:pStyle w:val="FirstParagraph"/>
      </w:pPr>
      <w:r>
        <w:t xml:space="preserve">The next sensitivity analysis is replacing each study's preferred estimate with one of the alternatives:</w:t>
      </w:r>
    </w:p>
    <w:p>
      <w:pPr>
        <w:pStyle w:val="Compact"/>
        <w:numPr>
          <w:numId w:val="1002"/>
          <w:ilvl w:val="0"/>
        </w:numPr>
      </w:pPr>
      <w:r>
        <w:t xml:space="preserve">AGD (ap) instead of AGD (as)</w:t>
      </w:r>
    </w:p>
    <w:p>
      <w:pPr>
        <w:pStyle w:val="Compact"/>
        <w:numPr>
          <w:numId w:val="1002"/>
          <w:ilvl w:val="0"/>
        </w:numPr>
      </w:pPr>
      <w:r>
        <w:t xml:space="preserve">Later trimester maternal urine sample (including replacing Swan et al. 2015 with estimates</w:t>
      </w:r>
      <w:r>
        <w:t xml:space="preserve"> </w:t>
      </w:r>
      <w:r>
        <w:t xml:space="preserve">from Martino-Andrade et al. 2016)</w:t>
      </w:r>
    </w:p>
    <w:p>
      <w:pPr>
        <w:pStyle w:val="Compact"/>
        <w:numPr>
          <w:numId w:val="1002"/>
          <w:ilvl w:val="0"/>
        </w:numPr>
      </w:pPr>
      <w:r>
        <w:t xml:space="preserve">Alternative DEHP exposure metric</w:t>
      </w:r>
    </w:p>
    <w:p>
      <w:pPr>
        <w:pStyle w:val="FirstParagraph"/>
      </w:pPr>
      <w:r>
        <w:t xml:space="preserve">There are a total of 42 alternatives estimates.</w:t>
      </w:r>
    </w:p>
    <w:p>
      <w:pPr>
        <w:pStyle w:val="Heading3"/>
      </w:pPr>
      <w:bookmarkStart w:id="28" w:name="alternative-estimates"/>
      <w:bookmarkEnd w:id="28"/>
      <w:r>
        <w:t xml:space="preserve">Alternative estimates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study.name.alt.estimate</w:t>
            </w:r>
          </w:p>
        </w:tc>
        <w:tc>
          <w:tcPr>
            <w:tcBorders>
              <w:bottom w:val="single"/>
            </w:tcBorders>
            <w:vAlign w:val="bottom"/>
          </w:tcPr>
          <w:p>
            <w:pPr>
              <w:pStyle w:val="Compact"/>
              <w:jc w:val="left"/>
            </w:pPr>
            <w:r>
              <w:t xml:space="preserve">outcome.name</w:t>
            </w:r>
          </w:p>
        </w:tc>
        <w:tc>
          <w:tcPr>
            <w:tcBorders>
              <w:bottom w:val="single"/>
            </w:tcBorders>
            <w:vAlign w:val="bottom"/>
          </w:tcPr>
          <w:p>
            <w:pPr>
              <w:pStyle w:val="Compact"/>
              <w:jc w:val="left"/>
            </w:pPr>
            <w:r>
              <w:t xml:space="preserve">exposure.name</w:t>
            </w:r>
          </w:p>
        </w:tc>
        <w:tc>
          <w:tcPr>
            <w:tcBorders>
              <w:bottom w:val="single"/>
            </w:tcBorders>
            <w:vAlign w:val="bottom"/>
          </w:tcPr>
          <w:p>
            <w:pPr>
              <w:pStyle w:val="Compact"/>
              <w:jc w:val="left"/>
            </w:pPr>
            <w:r>
              <w:t xml:space="preserve">exposure.metric</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lower.CI</w:t>
            </w:r>
          </w:p>
        </w:tc>
        <w:tc>
          <w:tcPr>
            <w:tcBorders>
              <w:bottom w:val="single"/>
            </w:tcBorders>
            <w:vAlign w:val="bottom"/>
          </w:tcPr>
          <w:p>
            <w:pPr>
              <w:pStyle w:val="Compact"/>
              <w:jc w:val="right"/>
            </w:pPr>
            <w:r>
              <w:t xml:space="preserve">upper.CI</w:t>
            </w:r>
          </w:p>
        </w:tc>
      </w:tr>
      <w:tr>
        <w:tc>
          <w:p>
            <w:pPr>
              <w:pStyle w:val="Compact"/>
              <w:jc w:val="left"/>
            </w:pPr>
            <w:r>
              <w:t xml:space="preserve">Bornehag et al. 2015.1</w:t>
            </w:r>
          </w:p>
        </w:tc>
        <w:tc>
          <w:p>
            <w:pPr>
              <w:pStyle w:val="Compact"/>
              <w:jc w:val="left"/>
            </w:pPr>
            <w:r>
              <w:t xml:space="preserve">AGD (as)</w:t>
            </w:r>
          </w:p>
        </w:tc>
        <w:tc>
          <w:p>
            <w:pPr>
              <w:pStyle w:val="Compact"/>
              <w:jc w:val="left"/>
            </w:pPr>
            <w:r>
              <w:t xml:space="preserve">MEHP (DEHP metabolite)</w:t>
            </w:r>
          </w:p>
        </w:tc>
        <w:tc>
          <w:p>
            <w:pPr>
              <w:pStyle w:val="Compact"/>
              <w:jc w:val="left"/>
            </w:pPr>
            <w:r>
              <w:t xml:space="preserve">maternal urine</w:t>
            </w:r>
          </w:p>
        </w:tc>
        <w:tc>
          <w:p>
            <w:pPr>
              <w:pStyle w:val="Compact"/>
              <w:jc w:val="right"/>
            </w:pPr>
            <w:r>
              <w:t xml:space="preserve">-1.28</w:t>
            </w:r>
          </w:p>
        </w:tc>
        <w:tc>
          <w:p>
            <w:pPr>
              <w:pStyle w:val="Compact"/>
              <w:jc w:val="right"/>
            </w:pPr>
            <w:r>
              <w:t xml:space="preserve">-3.74</w:t>
            </w:r>
          </w:p>
        </w:tc>
        <w:tc>
          <w:p>
            <w:pPr>
              <w:pStyle w:val="Compact"/>
              <w:jc w:val="right"/>
            </w:pPr>
            <w:r>
              <w:t xml:space="preserve">1.17</w:t>
            </w:r>
          </w:p>
        </w:tc>
      </w:tr>
      <w:tr>
        <w:tc>
          <w:p>
            <w:pPr>
              <w:pStyle w:val="Compact"/>
              <w:jc w:val="left"/>
            </w:pPr>
            <w:r>
              <w:t xml:space="preserve">Bornehag et al. 2015.2</w:t>
            </w:r>
          </w:p>
        </w:tc>
        <w:tc>
          <w:p>
            <w:pPr>
              <w:pStyle w:val="Compact"/>
              <w:jc w:val="left"/>
            </w:pPr>
            <w:r>
              <w:t xml:space="preserve">AGD (as)</w:t>
            </w:r>
          </w:p>
        </w:tc>
        <w:tc>
          <w:p>
            <w:pPr>
              <w:pStyle w:val="Compact"/>
              <w:jc w:val="left"/>
            </w:pPr>
            <w:r>
              <w:t xml:space="preserve">5oxo-MEHP (DEHP metabolite)</w:t>
            </w:r>
          </w:p>
        </w:tc>
        <w:tc>
          <w:p>
            <w:pPr>
              <w:pStyle w:val="Compact"/>
              <w:jc w:val="left"/>
            </w:pPr>
            <w:r>
              <w:t xml:space="preserve">maternal urine</w:t>
            </w:r>
          </w:p>
        </w:tc>
        <w:tc>
          <w:p>
            <w:pPr>
              <w:pStyle w:val="Compact"/>
              <w:jc w:val="right"/>
            </w:pPr>
            <w:r>
              <w:t xml:space="preserve">-0.77</w:t>
            </w:r>
          </w:p>
        </w:tc>
        <w:tc>
          <w:p>
            <w:pPr>
              <w:pStyle w:val="Compact"/>
              <w:jc w:val="right"/>
            </w:pPr>
            <w:r>
              <w:t xml:space="preserve">-3.48</w:t>
            </w:r>
          </w:p>
        </w:tc>
        <w:tc>
          <w:p>
            <w:pPr>
              <w:pStyle w:val="Compact"/>
              <w:jc w:val="right"/>
            </w:pPr>
            <w:r>
              <w:t xml:space="preserve">1.94</w:t>
            </w:r>
          </w:p>
        </w:tc>
      </w:tr>
      <w:tr>
        <w:tc>
          <w:p>
            <w:pPr>
              <w:pStyle w:val="Compact"/>
              <w:jc w:val="left"/>
            </w:pPr>
            <w:r>
              <w:t xml:space="preserve">Bornehag et al. 2015.3</w:t>
            </w:r>
          </w:p>
        </w:tc>
        <w:tc>
          <w:p>
            <w:pPr>
              <w:pStyle w:val="Compact"/>
              <w:jc w:val="left"/>
            </w:pPr>
            <w:r>
              <w:t xml:space="preserve">AGD (as)</w:t>
            </w:r>
          </w:p>
        </w:tc>
        <w:tc>
          <w:p>
            <w:pPr>
              <w:pStyle w:val="Compact"/>
              <w:jc w:val="left"/>
            </w:pPr>
            <w:r>
              <w:t xml:space="preserve">5OH-MEHP (DEHP metabolite)</w:t>
            </w:r>
          </w:p>
        </w:tc>
        <w:tc>
          <w:p>
            <w:pPr>
              <w:pStyle w:val="Compact"/>
              <w:jc w:val="left"/>
            </w:pPr>
            <w:r>
              <w:t xml:space="preserve">maternal urine</w:t>
            </w:r>
          </w:p>
        </w:tc>
        <w:tc>
          <w:p>
            <w:pPr>
              <w:pStyle w:val="Compact"/>
              <w:jc w:val="right"/>
            </w:pPr>
            <w:r>
              <w:t xml:space="preserve">-1.24</w:t>
            </w:r>
          </w:p>
        </w:tc>
        <w:tc>
          <w:p>
            <w:pPr>
              <w:pStyle w:val="Compact"/>
              <w:jc w:val="right"/>
            </w:pPr>
            <w:r>
              <w:t xml:space="preserve">-3.99</w:t>
            </w:r>
          </w:p>
        </w:tc>
        <w:tc>
          <w:p>
            <w:pPr>
              <w:pStyle w:val="Compact"/>
              <w:jc w:val="right"/>
            </w:pPr>
            <w:r>
              <w:t xml:space="preserve">1.51</w:t>
            </w:r>
          </w:p>
        </w:tc>
      </w:tr>
      <w:tr>
        <w:tc>
          <w:p>
            <w:pPr>
              <w:pStyle w:val="Compact"/>
              <w:jc w:val="left"/>
            </w:pPr>
            <w:r>
              <w:t xml:space="preserve">Bornehag et al. 2015.4</w:t>
            </w:r>
          </w:p>
        </w:tc>
        <w:tc>
          <w:p>
            <w:pPr>
              <w:pStyle w:val="Compact"/>
              <w:jc w:val="left"/>
            </w:pPr>
            <w:r>
              <w:t xml:space="preserve">AGD (as)</w:t>
            </w:r>
          </w:p>
        </w:tc>
        <w:tc>
          <w:p>
            <w:pPr>
              <w:pStyle w:val="Compact"/>
              <w:jc w:val="left"/>
            </w:pPr>
            <w:r>
              <w:t xml:space="preserve">5carboxy-MEPP (DEHP metabolite)</w:t>
            </w:r>
          </w:p>
        </w:tc>
        <w:tc>
          <w:p>
            <w:pPr>
              <w:pStyle w:val="Compact"/>
              <w:jc w:val="left"/>
            </w:pPr>
            <w:r>
              <w:t xml:space="preserve">maternal urine</w:t>
            </w:r>
          </w:p>
        </w:tc>
        <w:tc>
          <w:p>
            <w:pPr>
              <w:pStyle w:val="Compact"/>
              <w:jc w:val="right"/>
            </w:pPr>
            <w:r>
              <w:t xml:space="preserve">-0.89</w:t>
            </w:r>
          </w:p>
        </w:tc>
        <w:tc>
          <w:p>
            <w:pPr>
              <w:pStyle w:val="Compact"/>
              <w:jc w:val="right"/>
            </w:pPr>
            <w:r>
              <w:t xml:space="preserve">-3.69</w:t>
            </w:r>
          </w:p>
        </w:tc>
        <w:tc>
          <w:p>
            <w:pPr>
              <w:pStyle w:val="Compact"/>
              <w:jc w:val="right"/>
            </w:pPr>
            <w:r>
              <w:t xml:space="preserve">1.92</w:t>
            </w:r>
          </w:p>
        </w:tc>
      </w:tr>
      <w:tr>
        <w:tc>
          <w:p>
            <w:pPr>
              <w:pStyle w:val="Compact"/>
              <w:jc w:val="left"/>
            </w:pPr>
            <w:r>
              <w:t xml:space="preserve">Bornehag et al. 2015.5</w:t>
            </w:r>
          </w:p>
        </w:tc>
        <w:tc>
          <w:p>
            <w:pPr>
              <w:pStyle w:val="Compact"/>
              <w:jc w:val="left"/>
            </w:pPr>
            <w:r>
              <w:t xml:space="preserve">AGD (ap)</w:t>
            </w:r>
          </w:p>
        </w:tc>
        <w:tc>
          <w:p>
            <w:pPr>
              <w:pStyle w:val="Compact"/>
              <w:jc w:val="left"/>
            </w:pPr>
            <w:r>
              <w:t xml:space="preserve">sum DEHP metabolites</w:t>
            </w:r>
          </w:p>
        </w:tc>
        <w:tc>
          <w:p>
            <w:pPr>
              <w:pStyle w:val="Compact"/>
              <w:jc w:val="left"/>
            </w:pPr>
            <w:r>
              <w:t xml:space="preserve">maternal urine</w:t>
            </w:r>
          </w:p>
        </w:tc>
        <w:tc>
          <w:p>
            <w:pPr>
              <w:pStyle w:val="Compact"/>
              <w:jc w:val="right"/>
            </w:pPr>
            <w:r>
              <w:t xml:space="preserve">-1.39</w:t>
            </w:r>
          </w:p>
        </w:tc>
        <w:tc>
          <w:p>
            <w:pPr>
              <w:pStyle w:val="Compact"/>
              <w:jc w:val="right"/>
            </w:pPr>
            <w:r>
              <w:t xml:space="preserve">-4.49</w:t>
            </w:r>
          </w:p>
        </w:tc>
        <w:tc>
          <w:p>
            <w:pPr>
              <w:pStyle w:val="Compact"/>
              <w:jc w:val="right"/>
            </w:pPr>
            <w:r>
              <w:t xml:space="preserve">1.70</w:t>
            </w:r>
          </w:p>
        </w:tc>
      </w:tr>
      <w:tr>
        <w:tc>
          <w:p>
            <w:pPr>
              <w:pStyle w:val="Compact"/>
              <w:jc w:val="left"/>
            </w:pPr>
            <w:r>
              <w:t xml:space="preserve">Bornehag et al. 2015.6</w:t>
            </w:r>
          </w:p>
        </w:tc>
        <w:tc>
          <w:p>
            <w:pPr>
              <w:pStyle w:val="Compact"/>
              <w:jc w:val="left"/>
            </w:pPr>
            <w:r>
              <w:t xml:space="preserve">AGD (ap)</w:t>
            </w:r>
          </w:p>
        </w:tc>
        <w:tc>
          <w:p>
            <w:pPr>
              <w:pStyle w:val="Compact"/>
              <w:jc w:val="left"/>
            </w:pPr>
            <w:r>
              <w:t xml:space="preserve">MEHP (DEHP metabolite)</w:t>
            </w:r>
          </w:p>
        </w:tc>
        <w:tc>
          <w:p>
            <w:pPr>
              <w:pStyle w:val="Compact"/>
              <w:jc w:val="left"/>
            </w:pPr>
            <w:r>
              <w:t xml:space="preserve">maternal urine</w:t>
            </w:r>
          </w:p>
        </w:tc>
        <w:tc>
          <w:p>
            <w:pPr>
              <w:pStyle w:val="Compact"/>
              <w:jc w:val="right"/>
            </w:pPr>
            <w:r>
              <w:t xml:space="preserve">-1.74</w:t>
            </w:r>
          </w:p>
        </w:tc>
        <w:tc>
          <w:p>
            <w:pPr>
              <w:pStyle w:val="Compact"/>
              <w:jc w:val="right"/>
            </w:pPr>
            <w:r>
              <w:t xml:space="preserve">-4.43</w:t>
            </w:r>
          </w:p>
        </w:tc>
        <w:tc>
          <w:p>
            <w:pPr>
              <w:pStyle w:val="Compact"/>
              <w:jc w:val="right"/>
            </w:pPr>
            <w:r>
              <w:t xml:space="preserve">0.95</w:t>
            </w:r>
          </w:p>
        </w:tc>
      </w:tr>
      <w:tr>
        <w:tc>
          <w:p>
            <w:pPr>
              <w:pStyle w:val="Compact"/>
              <w:jc w:val="left"/>
            </w:pPr>
            <w:r>
              <w:t xml:space="preserve">Bornehag et al. 2015.7</w:t>
            </w:r>
          </w:p>
        </w:tc>
        <w:tc>
          <w:p>
            <w:pPr>
              <w:pStyle w:val="Compact"/>
              <w:jc w:val="left"/>
            </w:pPr>
            <w:r>
              <w:t xml:space="preserve">AGD (ap)</w:t>
            </w:r>
          </w:p>
        </w:tc>
        <w:tc>
          <w:p>
            <w:pPr>
              <w:pStyle w:val="Compact"/>
              <w:jc w:val="left"/>
            </w:pPr>
            <w:r>
              <w:t xml:space="preserve">5oxo-MEHP (DEHP metabolite)</w:t>
            </w:r>
          </w:p>
        </w:tc>
        <w:tc>
          <w:p>
            <w:pPr>
              <w:pStyle w:val="Compact"/>
              <w:jc w:val="left"/>
            </w:pPr>
            <w:r>
              <w:t xml:space="preserve">maternal urine</w:t>
            </w:r>
          </w:p>
        </w:tc>
        <w:tc>
          <w:p>
            <w:pPr>
              <w:pStyle w:val="Compact"/>
              <w:jc w:val="right"/>
            </w:pPr>
            <w:r>
              <w:t xml:space="preserve">-1.25</w:t>
            </w:r>
          </w:p>
        </w:tc>
        <w:tc>
          <w:p>
            <w:pPr>
              <w:pStyle w:val="Compact"/>
              <w:jc w:val="right"/>
            </w:pPr>
            <w:r>
              <w:t xml:space="preserve">-4.19</w:t>
            </w:r>
          </w:p>
        </w:tc>
        <w:tc>
          <w:p>
            <w:pPr>
              <w:pStyle w:val="Compact"/>
              <w:jc w:val="right"/>
            </w:pPr>
            <w:r>
              <w:t xml:space="preserve">1.70</w:t>
            </w:r>
          </w:p>
        </w:tc>
      </w:tr>
      <w:tr>
        <w:tc>
          <w:p>
            <w:pPr>
              <w:pStyle w:val="Compact"/>
              <w:jc w:val="left"/>
            </w:pPr>
            <w:r>
              <w:t xml:space="preserve">Bornehag et al. 2015.8</w:t>
            </w:r>
          </w:p>
        </w:tc>
        <w:tc>
          <w:p>
            <w:pPr>
              <w:pStyle w:val="Compact"/>
              <w:jc w:val="left"/>
            </w:pPr>
            <w:r>
              <w:t xml:space="preserve">AGD (ap)</w:t>
            </w:r>
          </w:p>
        </w:tc>
        <w:tc>
          <w:p>
            <w:pPr>
              <w:pStyle w:val="Compact"/>
              <w:jc w:val="left"/>
            </w:pPr>
            <w:r>
              <w:t xml:space="preserve">5OH-MEHP (DEHP metabolite)</w:t>
            </w:r>
          </w:p>
        </w:tc>
        <w:tc>
          <w:p>
            <w:pPr>
              <w:pStyle w:val="Compact"/>
              <w:jc w:val="left"/>
            </w:pPr>
            <w:r>
              <w:t xml:space="preserve">maternal urine</w:t>
            </w:r>
          </w:p>
        </w:tc>
        <w:tc>
          <w:p>
            <w:pPr>
              <w:pStyle w:val="Compact"/>
              <w:jc w:val="right"/>
            </w:pPr>
            <w:r>
              <w:t xml:space="preserve">-1.50</w:t>
            </w:r>
          </w:p>
        </w:tc>
        <w:tc>
          <w:p>
            <w:pPr>
              <w:pStyle w:val="Compact"/>
              <w:jc w:val="right"/>
            </w:pPr>
            <w:r>
              <w:t xml:space="preserve">-4.50</w:t>
            </w:r>
          </w:p>
        </w:tc>
        <w:tc>
          <w:p>
            <w:pPr>
              <w:pStyle w:val="Compact"/>
              <w:jc w:val="right"/>
            </w:pPr>
            <w:r>
              <w:t xml:space="preserve">1.49</w:t>
            </w:r>
          </w:p>
        </w:tc>
      </w:tr>
      <w:tr>
        <w:tc>
          <w:p>
            <w:pPr>
              <w:pStyle w:val="Compact"/>
              <w:jc w:val="left"/>
            </w:pPr>
            <w:r>
              <w:t xml:space="preserve">Bornehag et al. 2015.9</w:t>
            </w:r>
          </w:p>
        </w:tc>
        <w:tc>
          <w:p>
            <w:pPr>
              <w:pStyle w:val="Compact"/>
              <w:jc w:val="left"/>
            </w:pPr>
            <w:r>
              <w:t xml:space="preserve">AGD (ap)</w:t>
            </w:r>
          </w:p>
        </w:tc>
        <w:tc>
          <w:p>
            <w:pPr>
              <w:pStyle w:val="Compact"/>
              <w:jc w:val="left"/>
            </w:pPr>
            <w:r>
              <w:t xml:space="preserve">5carboxy-MEPP (DEHP metabolite)</w:t>
            </w:r>
          </w:p>
        </w:tc>
        <w:tc>
          <w:p>
            <w:pPr>
              <w:pStyle w:val="Compact"/>
              <w:jc w:val="left"/>
            </w:pPr>
            <w:r>
              <w:t xml:space="preserve">maternal urine</w:t>
            </w:r>
          </w:p>
        </w:tc>
        <w:tc>
          <w:p>
            <w:pPr>
              <w:pStyle w:val="Compact"/>
              <w:jc w:val="right"/>
            </w:pPr>
            <w:r>
              <w:t xml:space="preserve">-0.64</w:t>
            </w:r>
          </w:p>
        </w:tc>
        <w:tc>
          <w:p>
            <w:pPr>
              <w:pStyle w:val="Compact"/>
              <w:jc w:val="right"/>
            </w:pPr>
            <w:r>
              <w:t xml:space="preserve">-3.69</w:t>
            </w:r>
          </w:p>
        </w:tc>
        <w:tc>
          <w:p>
            <w:pPr>
              <w:pStyle w:val="Compact"/>
              <w:jc w:val="right"/>
            </w:pPr>
            <w:r>
              <w:t xml:space="preserve">2.40</w:t>
            </w:r>
          </w:p>
        </w:tc>
      </w:tr>
      <w:tr>
        <w:tc>
          <w:p>
            <w:pPr>
              <w:pStyle w:val="Compact"/>
              <w:jc w:val="left"/>
            </w:pPr>
            <w:r>
              <w:t xml:space="preserve">Bustamante-Montes et al. 2013.1</w:t>
            </w:r>
          </w:p>
        </w:tc>
        <w:tc>
          <w:p>
            <w:pPr>
              <w:pStyle w:val="Compact"/>
              <w:jc w:val="left"/>
            </w:pPr>
            <w:r>
              <w:t xml:space="preserve">AGD (ap)</w:t>
            </w:r>
          </w:p>
        </w:tc>
        <w:tc>
          <w:p>
            <w:pPr>
              <w:pStyle w:val="Compact"/>
              <w:jc w:val="left"/>
            </w:pPr>
            <w:r>
              <w:t xml:space="preserve">MEHP (DEHP metabolite)</w:t>
            </w:r>
          </w:p>
        </w:tc>
        <w:tc>
          <w:p>
            <w:pPr>
              <w:pStyle w:val="Compact"/>
              <w:jc w:val="left"/>
            </w:pPr>
            <w:r>
              <w:t xml:space="preserve">maternal urine</w:t>
            </w:r>
          </w:p>
        </w:tc>
        <w:tc>
          <w:p>
            <w:pPr>
              <w:pStyle w:val="Compact"/>
              <w:jc w:val="right"/>
            </w:pPr>
            <w:r>
              <w:t xml:space="preserve">-0.23</w:t>
            </w:r>
          </w:p>
        </w:tc>
        <w:tc>
          <w:p>
            <w:pPr>
              <w:pStyle w:val="Compact"/>
              <w:jc w:val="right"/>
            </w:pPr>
            <w:r>
              <w:t xml:space="preserve">-2.48</w:t>
            </w:r>
          </w:p>
        </w:tc>
        <w:tc>
          <w:p>
            <w:pPr>
              <w:pStyle w:val="Compact"/>
              <w:jc w:val="right"/>
            </w:pPr>
            <w:r>
              <w:t xml:space="preserve">2.02</w:t>
            </w:r>
          </w:p>
        </w:tc>
      </w:tr>
      <w:tr>
        <w:tc>
          <w:p>
            <w:pPr>
              <w:pStyle w:val="Compact"/>
              <w:jc w:val="left"/>
            </w:pPr>
            <w:r>
              <w:t xml:space="preserve">Jensen et al. 2016.1</w:t>
            </w:r>
          </w:p>
        </w:tc>
        <w:tc>
          <w:p>
            <w:pPr>
              <w:pStyle w:val="Compact"/>
              <w:jc w:val="left"/>
            </w:pPr>
            <w:r>
              <w:t xml:space="preserve">AGD (ap)</w:t>
            </w:r>
          </w:p>
        </w:tc>
        <w:tc>
          <w:p>
            <w:pPr>
              <w:pStyle w:val="Compact"/>
              <w:jc w:val="left"/>
            </w:pPr>
            <w:r>
              <w:t xml:space="preserve">sum DEHP metabolites</w:t>
            </w:r>
          </w:p>
        </w:tc>
        <w:tc>
          <w:p>
            <w:pPr>
              <w:pStyle w:val="Compact"/>
              <w:jc w:val="left"/>
            </w:pPr>
            <w:r>
              <w:t xml:space="preserve">maternal urine</w:t>
            </w:r>
          </w:p>
        </w:tc>
        <w:tc>
          <w:p>
            <w:pPr>
              <w:pStyle w:val="Compact"/>
              <w:jc w:val="right"/>
            </w:pPr>
            <w:r>
              <w:t xml:space="preserve">-0.76</w:t>
            </w:r>
          </w:p>
        </w:tc>
        <w:tc>
          <w:p>
            <w:pPr>
              <w:pStyle w:val="Compact"/>
              <w:jc w:val="right"/>
            </w:pPr>
            <w:r>
              <w:t xml:space="preserve">-2.97</w:t>
            </w:r>
          </w:p>
        </w:tc>
        <w:tc>
          <w:p>
            <w:pPr>
              <w:pStyle w:val="Compact"/>
              <w:jc w:val="right"/>
            </w:pPr>
            <w:r>
              <w:t xml:space="preserve">1.45</w:t>
            </w:r>
          </w:p>
        </w:tc>
      </w:tr>
      <w:tr>
        <w:tc>
          <w:p>
            <w:pPr>
              <w:pStyle w:val="Compact"/>
              <w:jc w:val="left"/>
            </w:pPr>
            <w:r>
              <w:t xml:space="preserve">Swan 2008.1</w:t>
            </w:r>
          </w:p>
        </w:tc>
        <w:tc>
          <w:p>
            <w:pPr>
              <w:pStyle w:val="Compact"/>
              <w:jc w:val="left"/>
            </w:pPr>
            <w:r>
              <w:t xml:space="preserve">AGD (as)</w:t>
            </w:r>
          </w:p>
        </w:tc>
        <w:tc>
          <w:p>
            <w:pPr>
              <w:pStyle w:val="Compact"/>
              <w:jc w:val="left"/>
            </w:pPr>
            <w:r>
              <w:t xml:space="preserve">sum DEHP T2</w:t>
            </w:r>
          </w:p>
        </w:tc>
        <w:tc>
          <w:p>
            <w:pPr>
              <w:pStyle w:val="Compact"/>
              <w:jc w:val="left"/>
            </w:pPr>
            <w:r>
              <w:t xml:space="preserve">maternal urine (trimester 2)</w:t>
            </w:r>
          </w:p>
        </w:tc>
        <w:tc>
          <w:p>
            <w:pPr>
              <w:pStyle w:val="Compact"/>
              <w:jc w:val="right"/>
            </w:pPr>
            <w:r>
              <w:t xml:space="preserve">-0.15</w:t>
            </w:r>
          </w:p>
        </w:tc>
        <w:tc>
          <w:p>
            <w:pPr>
              <w:pStyle w:val="Compact"/>
              <w:jc w:val="right"/>
            </w:pPr>
            <w:r>
              <w:t xml:space="preserve">-1.70</w:t>
            </w:r>
          </w:p>
        </w:tc>
        <w:tc>
          <w:p>
            <w:pPr>
              <w:pStyle w:val="Compact"/>
              <w:jc w:val="right"/>
            </w:pPr>
            <w:r>
              <w:t xml:space="preserve">1.41</w:t>
            </w:r>
          </w:p>
        </w:tc>
      </w:tr>
      <w:tr>
        <w:tc>
          <w:p>
            <w:pPr>
              <w:pStyle w:val="Compact"/>
              <w:jc w:val="left"/>
            </w:pPr>
            <w:r>
              <w:t xml:space="preserve">Swan 2008.2</w:t>
            </w:r>
          </w:p>
        </w:tc>
        <w:tc>
          <w:p>
            <w:pPr>
              <w:pStyle w:val="Compact"/>
              <w:jc w:val="left"/>
            </w:pPr>
            <w:r>
              <w:t xml:space="preserve">AGD (as)</w:t>
            </w:r>
          </w:p>
        </w:tc>
        <w:tc>
          <w:p>
            <w:pPr>
              <w:pStyle w:val="Compact"/>
              <w:jc w:val="left"/>
            </w:pPr>
            <w:r>
              <w:t xml:space="preserve">MEHP (DEHP metabolite) T2</w:t>
            </w:r>
          </w:p>
        </w:tc>
        <w:tc>
          <w:p>
            <w:pPr>
              <w:pStyle w:val="Compact"/>
              <w:jc w:val="left"/>
            </w:pPr>
            <w:r>
              <w:t xml:space="preserve">maternal urine (trimester 2)</w:t>
            </w:r>
          </w:p>
        </w:tc>
        <w:tc>
          <w:p>
            <w:pPr>
              <w:pStyle w:val="Compact"/>
              <w:jc w:val="right"/>
            </w:pPr>
            <w:r>
              <w:t xml:space="preserve">-0.47</w:t>
            </w:r>
          </w:p>
        </w:tc>
        <w:tc>
          <w:p>
            <w:pPr>
              <w:pStyle w:val="Compact"/>
              <w:jc w:val="right"/>
            </w:pPr>
            <w:r>
              <w:t xml:space="preserve">-1.95</w:t>
            </w:r>
          </w:p>
        </w:tc>
        <w:tc>
          <w:p>
            <w:pPr>
              <w:pStyle w:val="Compact"/>
              <w:jc w:val="right"/>
            </w:pPr>
            <w:r>
              <w:t xml:space="preserve">1.00</w:t>
            </w:r>
          </w:p>
        </w:tc>
      </w:tr>
      <w:tr>
        <w:tc>
          <w:p>
            <w:pPr>
              <w:pStyle w:val="Compact"/>
              <w:jc w:val="left"/>
            </w:pPr>
            <w:r>
              <w:t xml:space="preserve">Martino-Andrade et al. 2016.1</w:t>
            </w:r>
          </w:p>
        </w:tc>
        <w:tc>
          <w:p>
            <w:pPr>
              <w:pStyle w:val="Compact"/>
              <w:jc w:val="left"/>
            </w:pPr>
            <w:r>
              <w:t xml:space="preserve">AGD (as)</w:t>
            </w:r>
          </w:p>
        </w:tc>
        <w:tc>
          <w:p>
            <w:pPr>
              <w:pStyle w:val="Compact"/>
              <w:jc w:val="left"/>
            </w:pPr>
            <w:r>
              <w:t xml:space="preserve">5oxo-MEHP (DEHP metabolite) T2</w:t>
            </w:r>
          </w:p>
        </w:tc>
        <w:tc>
          <w:p>
            <w:pPr>
              <w:pStyle w:val="Compact"/>
              <w:jc w:val="left"/>
            </w:pPr>
            <w:r>
              <w:t xml:space="preserve">maternal urine (trimester 2)</w:t>
            </w:r>
          </w:p>
        </w:tc>
        <w:tc>
          <w:p>
            <w:pPr>
              <w:pStyle w:val="Compact"/>
              <w:jc w:val="right"/>
            </w:pPr>
            <w:r>
              <w:t xml:space="preserve">0.05</w:t>
            </w:r>
          </w:p>
        </w:tc>
        <w:tc>
          <w:p>
            <w:pPr>
              <w:pStyle w:val="Compact"/>
              <w:jc w:val="right"/>
            </w:pPr>
            <w:r>
              <w:t xml:space="preserve">-1.39</w:t>
            </w:r>
          </w:p>
        </w:tc>
        <w:tc>
          <w:p>
            <w:pPr>
              <w:pStyle w:val="Compact"/>
              <w:jc w:val="right"/>
            </w:pPr>
            <w:r>
              <w:t xml:space="preserve">1.49</w:t>
            </w:r>
          </w:p>
        </w:tc>
      </w:tr>
      <w:tr>
        <w:tc>
          <w:p>
            <w:pPr>
              <w:pStyle w:val="Compact"/>
              <w:jc w:val="left"/>
            </w:pPr>
            <w:r>
              <w:t xml:space="preserve">Martino-Andrade et al. 2016.2</w:t>
            </w:r>
          </w:p>
        </w:tc>
        <w:tc>
          <w:p>
            <w:pPr>
              <w:pStyle w:val="Compact"/>
              <w:jc w:val="left"/>
            </w:pPr>
            <w:r>
              <w:t xml:space="preserve">AGD (as)</w:t>
            </w:r>
          </w:p>
        </w:tc>
        <w:tc>
          <w:p>
            <w:pPr>
              <w:pStyle w:val="Compact"/>
              <w:jc w:val="left"/>
            </w:pPr>
            <w:r>
              <w:t xml:space="preserve">5OH-MEHP (DEHP metabolite) T2</w:t>
            </w:r>
          </w:p>
        </w:tc>
        <w:tc>
          <w:p>
            <w:pPr>
              <w:pStyle w:val="Compact"/>
              <w:jc w:val="left"/>
            </w:pPr>
            <w:r>
              <w:t xml:space="preserve">maternal urine (trimester 2)</w:t>
            </w:r>
          </w:p>
        </w:tc>
        <w:tc>
          <w:p>
            <w:pPr>
              <w:pStyle w:val="Compact"/>
              <w:jc w:val="right"/>
            </w:pPr>
            <w:r>
              <w:t xml:space="preserve">-0.02</w:t>
            </w:r>
          </w:p>
        </w:tc>
        <w:tc>
          <w:p>
            <w:pPr>
              <w:pStyle w:val="Compact"/>
              <w:jc w:val="right"/>
            </w:pPr>
            <w:r>
              <w:t xml:space="preserve">-1.39</w:t>
            </w:r>
          </w:p>
        </w:tc>
        <w:tc>
          <w:p>
            <w:pPr>
              <w:pStyle w:val="Compact"/>
              <w:jc w:val="right"/>
            </w:pPr>
            <w:r>
              <w:t xml:space="preserve">1.34</w:t>
            </w:r>
          </w:p>
        </w:tc>
      </w:tr>
      <w:tr>
        <w:tc>
          <w:p>
            <w:pPr>
              <w:pStyle w:val="Compact"/>
              <w:jc w:val="left"/>
            </w:pPr>
            <w:r>
              <w:t xml:space="preserve">Martino-Andrade et al. 2016.3</w:t>
            </w:r>
          </w:p>
        </w:tc>
        <w:tc>
          <w:p>
            <w:pPr>
              <w:pStyle w:val="Compact"/>
              <w:jc w:val="left"/>
            </w:pPr>
            <w:r>
              <w:t xml:space="preserve">AGD (as)</w:t>
            </w:r>
          </w:p>
        </w:tc>
        <w:tc>
          <w:p>
            <w:pPr>
              <w:pStyle w:val="Compact"/>
              <w:jc w:val="left"/>
            </w:pPr>
            <w:r>
              <w:t xml:space="preserve">5carboxy-MEPP (DEHP metabolite) T2</w:t>
            </w:r>
          </w:p>
        </w:tc>
        <w:tc>
          <w:p>
            <w:pPr>
              <w:pStyle w:val="Compact"/>
              <w:jc w:val="left"/>
            </w:pPr>
            <w:r>
              <w:t xml:space="preserve">maternal urine (trimester 2)</w:t>
            </w:r>
          </w:p>
        </w:tc>
        <w:tc>
          <w:p>
            <w:pPr>
              <w:pStyle w:val="Compact"/>
              <w:jc w:val="right"/>
            </w:pPr>
            <w:r>
              <w:t xml:space="preserve">-0.19</w:t>
            </w:r>
          </w:p>
        </w:tc>
        <w:tc>
          <w:p>
            <w:pPr>
              <w:pStyle w:val="Compact"/>
              <w:jc w:val="right"/>
            </w:pPr>
            <w:r>
              <w:t xml:space="preserve">-1.77</w:t>
            </w:r>
          </w:p>
        </w:tc>
        <w:tc>
          <w:p>
            <w:pPr>
              <w:pStyle w:val="Compact"/>
              <w:jc w:val="right"/>
            </w:pPr>
            <w:r>
              <w:t xml:space="preserve">1.39</w:t>
            </w:r>
          </w:p>
        </w:tc>
      </w:tr>
      <w:tr>
        <w:tc>
          <w:p>
            <w:pPr>
              <w:pStyle w:val="Compact"/>
              <w:jc w:val="left"/>
            </w:pPr>
            <w:r>
              <w:t xml:space="preserve">Martino-Andrade et al. 2016.4</w:t>
            </w:r>
          </w:p>
        </w:tc>
        <w:tc>
          <w:p>
            <w:pPr>
              <w:pStyle w:val="Compact"/>
              <w:jc w:val="left"/>
            </w:pPr>
            <w:r>
              <w:t xml:space="preserve">AGD (ap)</w:t>
            </w:r>
          </w:p>
        </w:tc>
        <w:tc>
          <w:p>
            <w:pPr>
              <w:pStyle w:val="Compact"/>
              <w:jc w:val="left"/>
            </w:pPr>
            <w:r>
              <w:t xml:space="preserve">sum DEHP T2</w:t>
            </w:r>
          </w:p>
        </w:tc>
        <w:tc>
          <w:p>
            <w:pPr>
              <w:pStyle w:val="Compact"/>
              <w:jc w:val="left"/>
            </w:pPr>
            <w:r>
              <w:t xml:space="preserve">maternal urine (trimester 2)</w:t>
            </w:r>
          </w:p>
        </w:tc>
        <w:tc>
          <w:p>
            <w:pPr>
              <w:pStyle w:val="Compact"/>
              <w:jc w:val="right"/>
            </w:pPr>
            <w:r>
              <w:t xml:space="preserve">1.28</w:t>
            </w:r>
          </w:p>
        </w:tc>
        <w:tc>
          <w:p>
            <w:pPr>
              <w:pStyle w:val="Compact"/>
              <w:jc w:val="right"/>
            </w:pPr>
            <w:r>
              <w:t xml:space="preserve">-0.64</w:t>
            </w:r>
          </w:p>
        </w:tc>
        <w:tc>
          <w:p>
            <w:pPr>
              <w:pStyle w:val="Compact"/>
              <w:jc w:val="right"/>
            </w:pPr>
            <w:r>
              <w:t xml:space="preserve">3.20</w:t>
            </w:r>
          </w:p>
        </w:tc>
      </w:tr>
      <w:tr>
        <w:tc>
          <w:p>
            <w:pPr>
              <w:pStyle w:val="Compact"/>
              <w:jc w:val="left"/>
            </w:pPr>
            <w:r>
              <w:t xml:space="preserve">Martino-Andrade et al. 2016.5</w:t>
            </w:r>
          </w:p>
        </w:tc>
        <w:tc>
          <w:p>
            <w:pPr>
              <w:pStyle w:val="Compact"/>
              <w:jc w:val="left"/>
            </w:pPr>
            <w:r>
              <w:t xml:space="preserve">AGD (ap)</w:t>
            </w:r>
          </w:p>
        </w:tc>
        <w:tc>
          <w:p>
            <w:pPr>
              <w:pStyle w:val="Compact"/>
              <w:jc w:val="left"/>
            </w:pPr>
            <w:r>
              <w:t xml:space="preserve">MEHP (DEHP metabolite) T2</w:t>
            </w:r>
          </w:p>
        </w:tc>
        <w:tc>
          <w:p>
            <w:pPr>
              <w:pStyle w:val="Compact"/>
              <w:jc w:val="left"/>
            </w:pPr>
            <w:r>
              <w:t xml:space="preserve">maternal urine (trimester 2)</w:t>
            </w:r>
          </w:p>
        </w:tc>
        <w:tc>
          <w:p>
            <w:pPr>
              <w:pStyle w:val="Compact"/>
              <w:jc w:val="right"/>
            </w:pPr>
            <w:r>
              <w:t xml:space="preserve">0.34</w:t>
            </w:r>
          </w:p>
        </w:tc>
        <w:tc>
          <w:p>
            <w:pPr>
              <w:pStyle w:val="Compact"/>
              <w:jc w:val="right"/>
            </w:pPr>
            <w:r>
              <w:t xml:space="preserve">-1.49</w:t>
            </w:r>
          </w:p>
        </w:tc>
        <w:tc>
          <w:p>
            <w:pPr>
              <w:pStyle w:val="Compact"/>
              <w:jc w:val="right"/>
            </w:pPr>
            <w:r>
              <w:t xml:space="preserve">2.18</w:t>
            </w:r>
          </w:p>
        </w:tc>
      </w:tr>
      <w:tr>
        <w:tc>
          <w:p>
            <w:pPr>
              <w:pStyle w:val="Compact"/>
              <w:jc w:val="left"/>
            </w:pPr>
            <w:r>
              <w:t xml:space="preserve">Martino-Andrade et al. 2016.6</w:t>
            </w:r>
          </w:p>
        </w:tc>
        <w:tc>
          <w:p>
            <w:pPr>
              <w:pStyle w:val="Compact"/>
              <w:jc w:val="left"/>
            </w:pPr>
            <w:r>
              <w:t xml:space="preserve">AGD (ap)</w:t>
            </w:r>
          </w:p>
        </w:tc>
        <w:tc>
          <w:p>
            <w:pPr>
              <w:pStyle w:val="Compact"/>
              <w:jc w:val="left"/>
            </w:pPr>
            <w:r>
              <w:t xml:space="preserve">5oxo-MEHP (DEHP metabolite) T2</w:t>
            </w:r>
          </w:p>
        </w:tc>
        <w:tc>
          <w:p>
            <w:pPr>
              <w:pStyle w:val="Compact"/>
              <w:jc w:val="left"/>
            </w:pPr>
            <w:r>
              <w:t xml:space="preserve">maternal urine (trimester 2)</w:t>
            </w:r>
          </w:p>
        </w:tc>
        <w:tc>
          <w:p>
            <w:pPr>
              <w:pStyle w:val="Compact"/>
              <w:jc w:val="right"/>
            </w:pPr>
            <w:r>
              <w:t xml:space="preserve">1.50</w:t>
            </w:r>
          </w:p>
        </w:tc>
        <w:tc>
          <w:p>
            <w:pPr>
              <w:pStyle w:val="Compact"/>
              <w:jc w:val="right"/>
            </w:pPr>
            <w:r>
              <w:t xml:space="preserve">-0.26</w:t>
            </w:r>
          </w:p>
        </w:tc>
        <w:tc>
          <w:p>
            <w:pPr>
              <w:pStyle w:val="Compact"/>
              <w:jc w:val="right"/>
            </w:pPr>
            <w:r>
              <w:t xml:space="preserve">3.28</w:t>
            </w:r>
          </w:p>
        </w:tc>
      </w:tr>
      <w:tr>
        <w:tc>
          <w:p>
            <w:pPr>
              <w:pStyle w:val="Compact"/>
              <w:jc w:val="left"/>
            </w:pPr>
            <w:r>
              <w:t xml:space="preserve">Martino-Andrade et al. 2016.7</w:t>
            </w:r>
          </w:p>
        </w:tc>
        <w:tc>
          <w:p>
            <w:pPr>
              <w:pStyle w:val="Compact"/>
              <w:jc w:val="left"/>
            </w:pPr>
            <w:r>
              <w:t xml:space="preserve">AGD (ap)</w:t>
            </w:r>
          </w:p>
        </w:tc>
        <w:tc>
          <w:p>
            <w:pPr>
              <w:pStyle w:val="Compact"/>
              <w:jc w:val="left"/>
            </w:pPr>
            <w:r>
              <w:t xml:space="preserve">5OH-MEHP (DEHP metabolite) T2</w:t>
            </w:r>
          </w:p>
        </w:tc>
        <w:tc>
          <w:p>
            <w:pPr>
              <w:pStyle w:val="Compact"/>
              <w:jc w:val="left"/>
            </w:pPr>
            <w:r>
              <w:t xml:space="preserve">maternal urine (trimester 2)</w:t>
            </w:r>
          </w:p>
        </w:tc>
        <w:tc>
          <w:p>
            <w:pPr>
              <w:pStyle w:val="Compact"/>
              <w:jc w:val="right"/>
            </w:pPr>
            <w:r>
              <w:t xml:space="preserve">1.18</w:t>
            </w:r>
          </w:p>
        </w:tc>
        <w:tc>
          <w:p>
            <w:pPr>
              <w:pStyle w:val="Compact"/>
              <w:jc w:val="right"/>
            </w:pPr>
            <w:r>
              <w:t xml:space="preserve">-0.50</w:t>
            </w:r>
          </w:p>
        </w:tc>
        <w:tc>
          <w:p>
            <w:pPr>
              <w:pStyle w:val="Compact"/>
              <w:jc w:val="right"/>
            </w:pPr>
            <w:r>
              <w:t xml:space="preserve">2.86</w:t>
            </w:r>
          </w:p>
        </w:tc>
      </w:tr>
      <w:tr>
        <w:tc>
          <w:p>
            <w:pPr>
              <w:pStyle w:val="Compact"/>
              <w:jc w:val="left"/>
            </w:pPr>
            <w:r>
              <w:t xml:space="preserve">Martino-Andrade et al. 2016.8</w:t>
            </w:r>
          </w:p>
        </w:tc>
        <w:tc>
          <w:p>
            <w:pPr>
              <w:pStyle w:val="Compact"/>
              <w:jc w:val="left"/>
            </w:pPr>
            <w:r>
              <w:t xml:space="preserve">AGD (ap)</w:t>
            </w:r>
          </w:p>
        </w:tc>
        <w:tc>
          <w:p>
            <w:pPr>
              <w:pStyle w:val="Compact"/>
              <w:jc w:val="left"/>
            </w:pPr>
            <w:r>
              <w:t xml:space="preserve">5carboxy-MEPP (DEHP metabolite) T2</w:t>
            </w:r>
          </w:p>
        </w:tc>
        <w:tc>
          <w:p>
            <w:pPr>
              <w:pStyle w:val="Compact"/>
              <w:jc w:val="left"/>
            </w:pPr>
            <w:r>
              <w:t xml:space="preserve">maternal urine (trimester 2)</w:t>
            </w:r>
          </w:p>
        </w:tc>
        <w:tc>
          <w:p>
            <w:pPr>
              <w:pStyle w:val="Compact"/>
              <w:jc w:val="right"/>
            </w:pPr>
            <w:r>
              <w:t xml:space="preserve">1.11</w:t>
            </w:r>
          </w:p>
        </w:tc>
        <w:tc>
          <w:p>
            <w:pPr>
              <w:pStyle w:val="Compact"/>
              <w:jc w:val="right"/>
            </w:pPr>
            <w:r>
              <w:t xml:space="preserve">-0.84</w:t>
            </w:r>
          </w:p>
        </w:tc>
        <w:tc>
          <w:p>
            <w:pPr>
              <w:pStyle w:val="Compact"/>
              <w:jc w:val="right"/>
            </w:pPr>
            <w:r>
              <w:t xml:space="preserve">3.07</w:t>
            </w:r>
          </w:p>
        </w:tc>
      </w:tr>
      <w:tr>
        <w:tc>
          <w:p>
            <w:pPr>
              <w:pStyle w:val="Compact"/>
              <w:jc w:val="left"/>
            </w:pPr>
            <w:r>
              <w:t xml:space="preserve">Martino-Andrade et al. 2016.9</w:t>
            </w:r>
          </w:p>
        </w:tc>
        <w:tc>
          <w:p>
            <w:pPr>
              <w:pStyle w:val="Compact"/>
              <w:jc w:val="left"/>
            </w:pPr>
            <w:r>
              <w:t xml:space="preserve">AGD (as)</w:t>
            </w:r>
          </w:p>
        </w:tc>
        <w:tc>
          <w:p>
            <w:pPr>
              <w:pStyle w:val="Compact"/>
              <w:jc w:val="left"/>
            </w:pPr>
            <w:r>
              <w:t xml:space="preserve">sum DEHP T3</w:t>
            </w:r>
          </w:p>
        </w:tc>
        <w:tc>
          <w:p>
            <w:pPr>
              <w:pStyle w:val="Compact"/>
              <w:jc w:val="left"/>
            </w:pPr>
            <w:r>
              <w:t xml:space="preserve">maternal urine (trimester 3)</w:t>
            </w:r>
          </w:p>
        </w:tc>
        <w:tc>
          <w:p>
            <w:pPr>
              <w:pStyle w:val="Compact"/>
              <w:jc w:val="right"/>
            </w:pPr>
            <w:r>
              <w:t xml:space="preserve">0.47</w:t>
            </w:r>
          </w:p>
        </w:tc>
        <w:tc>
          <w:p>
            <w:pPr>
              <w:pStyle w:val="Compact"/>
              <w:jc w:val="right"/>
            </w:pPr>
            <w:r>
              <w:t xml:space="preserve">-1.12</w:t>
            </w:r>
          </w:p>
        </w:tc>
        <w:tc>
          <w:p>
            <w:pPr>
              <w:pStyle w:val="Compact"/>
              <w:jc w:val="right"/>
            </w:pPr>
            <w:r>
              <w:t xml:space="preserve">2.05</w:t>
            </w:r>
          </w:p>
        </w:tc>
      </w:tr>
      <w:tr>
        <w:tc>
          <w:p>
            <w:pPr>
              <w:pStyle w:val="Compact"/>
              <w:jc w:val="left"/>
            </w:pPr>
            <w:r>
              <w:t xml:space="preserve">Martino-Andrade et al. 2016.10</w:t>
            </w:r>
          </w:p>
        </w:tc>
        <w:tc>
          <w:p>
            <w:pPr>
              <w:pStyle w:val="Compact"/>
              <w:jc w:val="left"/>
            </w:pPr>
            <w:r>
              <w:t xml:space="preserve">AGD (as)</w:t>
            </w:r>
          </w:p>
        </w:tc>
        <w:tc>
          <w:p>
            <w:pPr>
              <w:pStyle w:val="Compact"/>
              <w:jc w:val="left"/>
            </w:pPr>
            <w:r>
              <w:t xml:space="preserve">MEHP (DEHP metabolite) T3</w:t>
            </w:r>
          </w:p>
        </w:tc>
        <w:tc>
          <w:p>
            <w:pPr>
              <w:pStyle w:val="Compact"/>
              <w:jc w:val="left"/>
            </w:pPr>
            <w:r>
              <w:t xml:space="preserve">maternal urine (trimester 3)</w:t>
            </w:r>
          </w:p>
        </w:tc>
        <w:tc>
          <w:p>
            <w:pPr>
              <w:pStyle w:val="Compact"/>
              <w:jc w:val="right"/>
            </w:pPr>
            <w:r>
              <w:t xml:space="preserve">0.41</w:t>
            </w:r>
          </w:p>
        </w:tc>
        <w:tc>
          <w:p>
            <w:pPr>
              <w:pStyle w:val="Compact"/>
              <w:jc w:val="right"/>
            </w:pPr>
            <w:r>
              <w:t xml:space="preserve">-1.07</w:t>
            </w:r>
          </w:p>
        </w:tc>
        <w:tc>
          <w:p>
            <w:pPr>
              <w:pStyle w:val="Compact"/>
              <w:jc w:val="right"/>
            </w:pPr>
            <w:r>
              <w:t xml:space="preserve">1.89</w:t>
            </w:r>
          </w:p>
        </w:tc>
      </w:tr>
      <w:tr>
        <w:tc>
          <w:p>
            <w:pPr>
              <w:pStyle w:val="Compact"/>
              <w:jc w:val="left"/>
            </w:pPr>
            <w:r>
              <w:t xml:space="preserve">Martino-Andrade et al. 2016.11</w:t>
            </w:r>
          </w:p>
        </w:tc>
        <w:tc>
          <w:p>
            <w:pPr>
              <w:pStyle w:val="Compact"/>
              <w:jc w:val="left"/>
            </w:pPr>
            <w:r>
              <w:t xml:space="preserve">AGD (as)</w:t>
            </w:r>
          </w:p>
        </w:tc>
        <w:tc>
          <w:p>
            <w:pPr>
              <w:pStyle w:val="Compact"/>
              <w:jc w:val="left"/>
            </w:pPr>
            <w:r>
              <w:t xml:space="preserve">5oxo-MEHP (DEHP metabolite) T3</w:t>
            </w:r>
          </w:p>
        </w:tc>
        <w:tc>
          <w:p>
            <w:pPr>
              <w:pStyle w:val="Compact"/>
              <w:jc w:val="left"/>
            </w:pPr>
            <w:r>
              <w:t xml:space="preserve">maternal urine (trimester 3)</w:t>
            </w:r>
          </w:p>
        </w:tc>
        <w:tc>
          <w:p>
            <w:pPr>
              <w:pStyle w:val="Compact"/>
              <w:jc w:val="right"/>
            </w:pPr>
            <w:r>
              <w:t xml:space="preserve">0.42</w:t>
            </w:r>
          </w:p>
        </w:tc>
        <w:tc>
          <w:p>
            <w:pPr>
              <w:pStyle w:val="Compact"/>
              <w:jc w:val="right"/>
            </w:pPr>
            <w:r>
              <w:t xml:space="preserve">-1.02</w:t>
            </w:r>
          </w:p>
        </w:tc>
        <w:tc>
          <w:p>
            <w:pPr>
              <w:pStyle w:val="Compact"/>
              <w:jc w:val="right"/>
            </w:pPr>
            <w:r>
              <w:t xml:space="preserve">1.87</w:t>
            </w:r>
          </w:p>
        </w:tc>
      </w:tr>
      <w:tr>
        <w:tc>
          <w:p>
            <w:pPr>
              <w:pStyle w:val="Compact"/>
              <w:jc w:val="left"/>
            </w:pPr>
            <w:r>
              <w:t xml:space="preserve">Martino-Andrade et al. 2016.12</w:t>
            </w:r>
          </w:p>
        </w:tc>
        <w:tc>
          <w:p>
            <w:pPr>
              <w:pStyle w:val="Compact"/>
              <w:jc w:val="left"/>
            </w:pPr>
            <w:r>
              <w:t xml:space="preserve">AGD (as)</w:t>
            </w:r>
          </w:p>
        </w:tc>
        <w:tc>
          <w:p>
            <w:pPr>
              <w:pStyle w:val="Compact"/>
              <w:jc w:val="left"/>
            </w:pPr>
            <w:r>
              <w:t xml:space="preserve">5OH-MEHP (DEHP metabolite) T3</w:t>
            </w:r>
          </w:p>
        </w:tc>
        <w:tc>
          <w:p>
            <w:pPr>
              <w:pStyle w:val="Compact"/>
              <w:jc w:val="left"/>
            </w:pPr>
            <w:r>
              <w:t xml:space="preserve">maternal urine (trimester 3)</w:t>
            </w:r>
          </w:p>
        </w:tc>
        <w:tc>
          <w:p>
            <w:pPr>
              <w:pStyle w:val="Compact"/>
              <w:jc w:val="right"/>
            </w:pPr>
            <w:r>
              <w:t xml:space="preserve">0.36</w:t>
            </w:r>
          </w:p>
        </w:tc>
        <w:tc>
          <w:p>
            <w:pPr>
              <w:pStyle w:val="Compact"/>
              <w:jc w:val="right"/>
            </w:pPr>
            <w:r>
              <w:t xml:space="preserve">-1.04</w:t>
            </w:r>
          </w:p>
        </w:tc>
        <w:tc>
          <w:p>
            <w:pPr>
              <w:pStyle w:val="Compact"/>
              <w:jc w:val="right"/>
            </w:pPr>
            <w:r>
              <w:t xml:space="preserve">1.77</w:t>
            </w:r>
          </w:p>
        </w:tc>
      </w:tr>
      <w:tr>
        <w:tc>
          <w:p>
            <w:pPr>
              <w:pStyle w:val="Compact"/>
              <w:jc w:val="left"/>
            </w:pPr>
            <w:r>
              <w:t xml:space="preserve">Martino-Andrade et al. 2016.13</w:t>
            </w:r>
          </w:p>
        </w:tc>
        <w:tc>
          <w:p>
            <w:pPr>
              <w:pStyle w:val="Compact"/>
              <w:jc w:val="left"/>
            </w:pPr>
            <w:r>
              <w:t xml:space="preserve">AGD (as)</w:t>
            </w:r>
          </w:p>
        </w:tc>
        <w:tc>
          <w:p>
            <w:pPr>
              <w:pStyle w:val="Compact"/>
              <w:jc w:val="left"/>
            </w:pPr>
            <w:r>
              <w:t xml:space="preserve">5carboxy-MEPP (DEHP metabolite) T3</w:t>
            </w:r>
          </w:p>
        </w:tc>
        <w:tc>
          <w:p>
            <w:pPr>
              <w:pStyle w:val="Compact"/>
              <w:jc w:val="left"/>
            </w:pPr>
            <w:r>
              <w:t xml:space="preserve">maternal urine (trimester 3)</w:t>
            </w:r>
          </w:p>
        </w:tc>
        <w:tc>
          <w:p>
            <w:pPr>
              <w:pStyle w:val="Compact"/>
              <w:jc w:val="right"/>
            </w:pPr>
            <w:r>
              <w:t xml:space="preserve">0.26</w:t>
            </w:r>
          </w:p>
        </w:tc>
        <w:tc>
          <w:p>
            <w:pPr>
              <w:pStyle w:val="Compact"/>
              <w:jc w:val="right"/>
            </w:pPr>
            <w:r>
              <w:t xml:space="preserve">-1.34</w:t>
            </w:r>
          </w:p>
        </w:tc>
        <w:tc>
          <w:p>
            <w:pPr>
              <w:pStyle w:val="Compact"/>
              <w:jc w:val="right"/>
            </w:pPr>
            <w:r>
              <w:t xml:space="preserve">1.86</w:t>
            </w:r>
          </w:p>
        </w:tc>
      </w:tr>
      <w:tr>
        <w:tc>
          <w:p>
            <w:pPr>
              <w:pStyle w:val="Compact"/>
              <w:jc w:val="left"/>
            </w:pPr>
            <w:r>
              <w:t xml:space="preserve">Martino-Andrade et al. 2016.14</w:t>
            </w:r>
          </w:p>
        </w:tc>
        <w:tc>
          <w:p>
            <w:pPr>
              <w:pStyle w:val="Compact"/>
              <w:jc w:val="left"/>
            </w:pPr>
            <w:r>
              <w:t xml:space="preserve">AGD (ap)</w:t>
            </w:r>
          </w:p>
        </w:tc>
        <w:tc>
          <w:p>
            <w:pPr>
              <w:pStyle w:val="Compact"/>
              <w:jc w:val="left"/>
            </w:pPr>
            <w:r>
              <w:t xml:space="preserve">sum DEHP T3</w:t>
            </w:r>
          </w:p>
        </w:tc>
        <w:tc>
          <w:p>
            <w:pPr>
              <w:pStyle w:val="Compact"/>
              <w:jc w:val="left"/>
            </w:pPr>
            <w:r>
              <w:t xml:space="preserve">maternal urine (trimester 3)</w:t>
            </w:r>
          </w:p>
        </w:tc>
        <w:tc>
          <w:p>
            <w:pPr>
              <w:pStyle w:val="Compact"/>
              <w:jc w:val="right"/>
            </w:pPr>
            <w:r>
              <w:t xml:space="preserve">-0.32</w:t>
            </w:r>
          </w:p>
        </w:tc>
        <w:tc>
          <w:p>
            <w:pPr>
              <w:pStyle w:val="Compact"/>
              <w:jc w:val="right"/>
            </w:pPr>
            <w:r>
              <w:t xml:space="preserve">-2.28</w:t>
            </w:r>
          </w:p>
        </w:tc>
        <w:tc>
          <w:p>
            <w:pPr>
              <w:pStyle w:val="Compact"/>
              <w:jc w:val="right"/>
            </w:pPr>
            <w:r>
              <w:t xml:space="preserve">1.64</w:t>
            </w:r>
          </w:p>
        </w:tc>
      </w:tr>
      <w:tr>
        <w:tc>
          <w:p>
            <w:pPr>
              <w:pStyle w:val="Compact"/>
              <w:jc w:val="left"/>
            </w:pPr>
            <w:r>
              <w:t xml:space="preserve">Martino-Andrade et al. 2016.15</w:t>
            </w:r>
          </w:p>
        </w:tc>
        <w:tc>
          <w:p>
            <w:pPr>
              <w:pStyle w:val="Compact"/>
              <w:jc w:val="left"/>
            </w:pPr>
            <w:r>
              <w:t xml:space="preserve">AGD (ap)</w:t>
            </w:r>
          </w:p>
        </w:tc>
        <w:tc>
          <w:p>
            <w:pPr>
              <w:pStyle w:val="Compact"/>
              <w:jc w:val="left"/>
            </w:pPr>
            <w:r>
              <w:t xml:space="preserve">MEHP (DEHP metabolite) T3</w:t>
            </w:r>
          </w:p>
        </w:tc>
        <w:tc>
          <w:p>
            <w:pPr>
              <w:pStyle w:val="Compact"/>
              <w:jc w:val="left"/>
            </w:pPr>
            <w:r>
              <w:t xml:space="preserve">maternal urine (trimester 3)</w:t>
            </w:r>
          </w:p>
        </w:tc>
        <w:tc>
          <w:p>
            <w:pPr>
              <w:pStyle w:val="Compact"/>
              <w:jc w:val="right"/>
            </w:pPr>
            <w:r>
              <w:t xml:space="preserve">-0.58</w:t>
            </w:r>
          </w:p>
        </w:tc>
        <w:tc>
          <w:p>
            <w:pPr>
              <w:pStyle w:val="Compact"/>
              <w:jc w:val="right"/>
            </w:pPr>
            <w:r>
              <w:t xml:space="preserve">-2.41</w:t>
            </w:r>
          </w:p>
        </w:tc>
        <w:tc>
          <w:p>
            <w:pPr>
              <w:pStyle w:val="Compact"/>
              <w:jc w:val="right"/>
            </w:pPr>
            <w:r>
              <w:t xml:space="preserve">1.25</w:t>
            </w:r>
          </w:p>
        </w:tc>
      </w:tr>
      <w:tr>
        <w:tc>
          <w:p>
            <w:pPr>
              <w:pStyle w:val="Compact"/>
              <w:jc w:val="left"/>
            </w:pPr>
            <w:r>
              <w:t xml:space="preserve">Martino-Andrade et al. 2016.16</w:t>
            </w:r>
          </w:p>
        </w:tc>
        <w:tc>
          <w:p>
            <w:pPr>
              <w:pStyle w:val="Compact"/>
              <w:jc w:val="left"/>
            </w:pPr>
            <w:r>
              <w:t xml:space="preserve">AGD (ap)</w:t>
            </w:r>
          </w:p>
        </w:tc>
        <w:tc>
          <w:p>
            <w:pPr>
              <w:pStyle w:val="Compact"/>
              <w:jc w:val="left"/>
            </w:pPr>
            <w:r>
              <w:t xml:space="preserve">5oxo-MEHP (DEHP metabolite) T3</w:t>
            </w:r>
          </w:p>
        </w:tc>
        <w:tc>
          <w:p>
            <w:pPr>
              <w:pStyle w:val="Compact"/>
              <w:jc w:val="left"/>
            </w:pPr>
            <w:r>
              <w:t xml:space="preserve">maternal urine (trimester 3)</w:t>
            </w:r>
          </w:p>
        </w:tc>
        <w:tc>
          <w:p>
            <w:pPr>
              <w:pStyle w:val="Compact"/>
              <w:jc w:val="right"/>
            </w:pPr>
            <w:r>
              <w:t xml:space="preserve">-0.01</w:t>
            </w:r>
          </w:p>
        </w:tc>
        <w:tc>
          <w:p>
            <w:pPr>
              <w:pStyle w:val="Compact"/>
              <w:jc w:val="right"/>
            </w:pPr>
            <w:r>
              <w:t xml:space="preserve">-1.80</w:t>
            </w:r>
          </w:p>
        </w:tc>
        <w:tc>
          <w:p>
            <w:pPr>
              <w:pStyle w:val="Compact"/>
              <w:jc w:val="right"/>
            </w:pPr>
            <w:r>
              <w:t xml:space="preserve">1.78</w:t>
            </w:r>
          </w:p>
        </w:tc>
      </w:tr>
      <w:tr>
        <w:tc>
          <w:p>
            <w:pPr>
              <w:pStyle w:val="Compact"/>
              <w:jc w:val="left"/>
            </w:pPr>
            <w:r>
              <w:t xml:space="preserve">Martino-Andrade et al. 2016.17</w:t>
            </w:r>
          </w:p>
        </w:tc>
        <w:tc>
          <w:p>
            <w:pPr>
              <w:pStyle w:val="Compact"/>
              <w:jc w:val="left"/>
            </w:pPr>
            <w:r>
              <w:t xml:space="preserve">AGD (ap)</w:t>
            </w:r>
          </w:p>
        </w:tc>
        <w:tc>
          <w:p>
            <w:pPr>
              <w:pStyle w:val="Compact"/>
              <w:jc w:val="left"/>
            </w:pPr>
            <w:r>
              <w:t xml:space="preserve">5OH-MEHP (DEHP metabolite) T3</w:t>
            </w:r>
          </w:p>
        </w:tc>
        <w:tc>
          <w:p>
            <w:pPr>
              <w:pStyle w:val="Compact"/>
              <w:jc w:val="left"/>
            </w:pPr>
            <w:r>
              <w:t xml:space="preserve">maternal urine (trimester 3)</w:t>
            </w:r>
          </w:p>
        </w:tc>
        <w:tc>
          <w:p>
            <w:pPr>
              <w:pStyle w:val="Compact"/>
              <w:jc w:val="right"/>
            </w:pPr>
            <w:r>
              <w:t xml:space="preserve">-0.11</w:t>
            </w:r>
          </w:p>
        </w:tc>
        <w:tc>
          <w:p>
            <w:pPr>
              <w:pStyle w:val="Compact"/>
              <w:jc w:val="right"/>
            </w:pPr>
            <w:r>
              <w:t xml:space="preserve">-1.86</w:t>
            </w:r>
          </w:p>
        </w:tc>
        <w:tc>
          <w:p>
            <w:pPr>
              <w:pStyle w:val="Compact"/>
              <w:jc w:val="right"/>
            </w:pPr>
            <w:r>
              <w:t xml:space="preserve">1.62</w:t>
            </w:r>
          </w:p>
        </w:tc>
      </w:tr>
      <w:tr>
        <w:tc>
          <w:p>
            <w:pPr>
              <w:pStyle w:val="Compact"/>
              <w:jc w:val="left"/>
            </w:pPr>
            <w:r>
              <w:t xml:space="preserve">Martino-Andrade et al. 2016.18</w:t>
            </w:r>
          </w:p>
        </w:tc>
        <w:tc>
          <w:p>
            <w:pPr>
              <w:pStyle w:val="Compact"/>
              <w:jc w:val="left"/>
            </w:pPr>
            <w:r>
              <w:t xml:space="preserve">AGD (ap)</w:t>
            </w:r>
          </w:p>
        </w:tc>
        <w:tc>
          <w:p>
            <w:pPr>
              <w:pStyle w:val="Compact"/>
              <w:jc w:val="left"/>
            </w:pPr>
            <w:r>
              <w:t xml:space="preserve">5carboxy-MEPP (DEHP metabolite) T3</w:t>
            </w:r>
          </w:p>
        </w:tc>
        <w:tc>
          <w:p>
            <w:pPr>
              <w:pStyle w:val="Compact"/>
              <w:jc w:val="left"/>
            </w:pPr>
            <w:r>
              <w:t xml:space="preserve">maternal urine (trimester 3)</w:t>
            </w:r>
          </w:p>
        </w:tc>
        <w:tc>
          <w:p>
            <w:pPr>
              <w:pStyle w:val="Compact"/>
              <w:jc w:val="right"/>
            </w:pPr>
            <w:r>
              <w:t xml:space="preserve">-0.54</w:t>
            </w:r>
          </w:p>
        </w:tc>
        <w:tc>
          <w:p>
            <w:pPr>
              <w:pStyle w:val="Compact"/>
              <w:jc w:val="right"/>
            </w:pPr>
            <w:r>
              <w:t xml:space="preserve">-2.52</w:t>
            </w:r>
          </w:p>
        </w:tc>
        <w:tc>
          <w:p>
            <w:pPr>
              <w:pStyle w:val="Compact"/>
              <w:jc w:val="right"/>
            </w:pPr>
            <w:r>
              <w:t xml:space="preserve">1.43</w:t>
            </w:r>
          </w:p>
        </w:tc>
      </w:tr>
      <w:tr>
        <w:tc>
          <w:p>
            <w:pPr>
              <w:pStyle w:val="Compact"/>
              <w:jc w:val="left"/>
            </w:pPr>
            <w:r>
              <w:t xml:space="preserve">Martino-Andrade et al. 2016.19</w:t>
            </w:r>
          </w:p>
        </w:tc>
        <w:tc>
          <w:p>
            <w:pPr>
              <w:pStyle w:val="Compact"/>
              <w:jc w:val="left"/>
            </w:pPr>
            <w:r>
              <w:t xml:space="preserve">AGD (ap)</w:t>
            </w:r>
          </w:p>
        </w:tc>
        <w:tc>
          <w:p>
            <w:pPr>
              <w:pStyle w:val="Compact"/>
              <w:jc w:val="left"/>
            </w:pPr>
            <w:r>
              <w:t xml:space="preserve">5oxo-MEHP (DEHP metabolite)</w:t>
            </w:r>
          </w:p>
        </w:tc>
        <w:tc>
          <w:p>
            <w:pPr>
              <w:pStyle w:val="Compact"/>
              <w:jc w:val="left"/>
            </w:pPr>
            <w:r>
              <w:t xml:space="preserve">maternal urine</w:t>
            </w:r>
          </w:p>
        </w:tc>
        <w:tc>
          <w:p>
            <w:pPr>
              <w:pStyle w:val="Compact"/>
              <w:jc w:val="right"/>
            </w:pPr>
            <w:r>
              <w:t xml:space="preserve">-5.13</w:t>
            </w:r>
          </w:p>
        </w:tc>
        <w:tc>
          <w:p>
            <w:pPr>
              <w:pStyle w:val="Compact"/>
              <w:jc w:val="right"/>
            </w:pPr>
            <w:r>
              <w:t xml:space="preserve">-8.18</w:t>
            </w:r>
          </w:p>
        </w:tc>
        <w:tc>
          <w:p>
            <w:pPr>
              <w:pStyle w:val="Compact"/>
              <w:jc w:val="right"/>
            </w:pPr>
            <w:r>
              <w:t xml:space="preserve">-2.07</w:t>
            </w:r>
          </w:p>
        </w:tc>
      </w:tr>
      <w:tr>
        <w:tc>
          <w:p>
            <w:pPr>
              <w:pStyle w:val="Compact"/>
              <w:jc w:val="left"/>
            </w:pPr>
            <w:r>
              <w:t xml:space="preserve">Martino-Andrade et al. 2016.20</w:t>
            </w:r>
          </w:p>
        </w:tc>
        <w:tc>
          <w:p>
            <w:pPr>
              <w:pStyle w:val="Compact"/>
              <w:jc w:val="left"/>
            </w:pPr>
            <w:r>
              <w:t xml:space="preserve">AGD (ap)</w:t>
            </w:r>
          </w:p>
        </w:tc>
        <w:tc>
          <w:p>
            <w:pPr>
              <w:pStyle w:val="Compact"/>
              <w:jc w:val="left"/>
            </w:pPr>
            <w:r>
              <w:t xml:space="preserve">5OH-MEHP (DEHP metabolite)</w:t>
            </w:r>
          </w:p>
        </w:tc>
        <w:tc>
          <w:p>
            <w:pPr>
              <w:pStyle w:val="Compact"/>
              <w:jc w:val="left"/>
            </w:pPr>
            <w:r>
              <w:t xml:space="preserve">maternal urine</w:t>
            </w:r>
          </w:p>
        </w:tc>
        <w:tc>
          <w:p>
            <w:pPr>
              <w:pStyle w:val="Compact"/>
              <w:jc w:val="right"/>
            </w:pPr>
            <w:r>
              <w:t xml:space="preserve">-4.98</w:t>
            </w:r>
          </w:p>
        </w:tc>
        <w:tc>
          <w:p>
            <w:pPr>
              <w:pStyle w:val="Compact"/>
              <w:jc w:val="right"/>
            </w:pPr>
            <w:r>
              <w:t xml:space="preserve">-8.13</w:t>
            </w:r>
          </w:p>
        </w:tc>
        <w:tc>
          <w:p>
            <w:pPr>
              <w:pStyle w:val="Compact"/>
              <w:jc w:val="right"/>
            </w:pPr>
            <w:r>
              <w:t xml:space="preserve">-1.82</w:t>
            </w:r>
          </w:p>
        </w:tc>
      </w:tr>
      <w:tr>
        <w:tc>
          <w:p>
            <w:pPr>
              <w:pStyle w:val="Compact"/>
              <w:jc w:val="left"/>
            </w:pPr>
            <w:r>
              <w:t xml:space="preserve">Swan et al. 2015.21</w:t>
            </w:r>
          </w:p>
        </w:tc>
        <w:tc>
          <w:p>
            <w:pPr>
              <w:pStyle w:val="Compact"/>
              <w:jc w:val="left"/>
            </w:pPr>
            <w:r>
              <w:t xml:space="preserve">AGD (as)</w:t>
            </w:r>
          </w:p>
        </w:tc>
        <w:tc>
          <w:p>
            <w:pPr>
              <w:pStyle w:val="Compact"/>
              <w:jc w:val="left"/>
            </w:pPr>
            <w:r>
              <w:t xml:space="preserve">MEHP (DEHP metabolite)</w:t>
            </w:r>
          </w:p>
        </w:tc>
        <w:tc>
          <w:p>
            <w:pPr>
              <w:pStyle w:val="Compact"/>
              <w:jc w:val="left"/>
            </w:pPr>
            <w:r>
              <w:t xml:space="preserve">maternal urine (trimester 1)</w:t>
            </w:r>
          </w:p>
        </w:tc>
        <w:tc>
          <w:p>
            <w:pPr>
              <w:pStyle w:val="Compact"/>
              <w:jc w:val="right"/>
            </w:pPr>
            <w:r>
              <w:t xml:space="preserve">-1.12</w:t>
            </w:r>
          </w:p>
        </w:tc>
        <w:tc>
          <w:p>
            <w:pPr>
              <w:pStyle w:val="Compact"/>
              <w:jc w:val="right"/>
            </w:pPr>
            <w:r>
              <w:t xml:space="preserve">-2.16</w:t>
            </w:r>
          </w:p>
        </w:tc>
        <w:tc>
          <w:p>
            <w:pPr>
              <w:pStyle w:val="Compact"/>
              <w:jc w:val="right"/>
            </w:pPr>
            <w:r>
              <w:t xml:space="preserve">-0.07</w:t>
            </w:r>
          </w:p>
        </w:tc>
      </w:tr>
      <w:tr>
        <w:tc>
          <w:p>
            <w:pPr>
              <w:pStyle w:val="Compact"/>
              <w:jc w:val="left"/>
            </w:pPr>
            <w:r>
              <w:t xml:space="preserve">Swan et al. 2015.22</w:t>
            </w:r>
          </w:p>
        </w:tc>
        <w:tc>
          <w:p>
            <w:pPr>
              <w:pStyle w:val="Compact"/>
              <w:jc w:val="left"/>
            </w:pPr>
            <w:r>
              <w:t xml:space="preserve">AGD (as)</w:t>
            </w:r>
          </w:p>
        </w:tc>
        <w:tc>
          <w:p>
            <w:pPr>
              <w:pStyle w:val="Compact"/>
              <w:jc w:val="left"/>
            </w:pPr>
            <w:r>
              <w:t xml:space="preserve">5oxo-MEHP (DEHP metabolite)</w:t>
            </w:r>
          </w:p>
        </w:tc>
        <w:tc>
          <w:p>
            <w:pPr>
              <w:pStyle w:val="Compact"/>
              <w:jc w:val="left"/>
            </w:pPr>
            <w:r>
              <w:t xml:space="preserve">maternal urine (trimester 1)</w:t>
            </w:r>
          </w:p>
        </w:tc>
        <w:tc>
          <w:p>
            <w:pPr>
              <w:pStyle w:val="Compact"/>
              <w:jc w:val="right"/>
            </w:pPr>
            <w:r>
              <w:t xml:space="preserve">-1.43</w:t>
            </w:r>
          </w:p>
        </w:tc>
        <w:tc>
          <w:p>
            <w:pPr>
              <w:pStyle w:val="Compact"/>
              <w:jc w:val="right"/>
            </w:pPr>
            <w:r>
              <w:t xml:space="preserve">-2.49</w:t>
            </w:r>
          </w:p>
        </w:tc>
        <w:tc>
          <w:p>
            <w:pPr>
              <w:pStyle w:val="Compact"/>
              <w:jc w:val="right"/>
            </w:pPr>
            <w:r>
              <w:t xml:space="preserve">-0.38</w:t>
            </w:r>
          </w:p>
        </w:tc>
      </w:tr>
      <w:tr>
        <w:tc>
          <w:p>
            <w:pPr>
              <w:pStyle w:val="Compact"/>
              <w:jc w:val="left"/>
            </w:pPr>
            <w:r>
              <w:t xml:space="preserve">Swan et al. 2015.23</w:t>
            </w:r>
          </w:p>
        </w:tc>
        <w:tc>
          <w:p>
            <w:pPr>
              <w:pStyle w:val="Compact"/>
              <w:jc w:val="left"/>
            </w:pPr>
            <w:r>
              <w:t xml:space="preserve">AGD (as)</w:t>
            </w:r>
          </w:p>
        </w:tc>
        <w:tc>
          <w:p>
            <w:pPr>
              <w:pStyle w:val="Compact"/>
              <w:jc w:val="left"/>
            </w:pPr>
            <w:r>
              <w:t xml:space="preserve">5OH-MEHP (DEHP metabolite)</w:t>
            </w:r>
          </w:p>
        </w:tc>
        <w:tc>
          <w:p>
            <w:pPr>
              <w:pStyle w:val="Compact"/>
              <w:jc w:val="left"/>
            </w:pPr>
            <w:r>
              <w:t xml:space="preserve">maternal urine (trimester 1)</w:t>
            </w:r>
          </w:p>
        </w:tc>
        <w:tc>
          <w:p>
            <w:pPr>
              <w:pStyle w:val="Compact"/>
              <w:jc w:val="right"/>
            </w:pPr>
            <w:r>
              <w:t xml:space="preserve">-1.28</w:t>
            </w:r>
          </w:p>
        </w:tc>
        <w:tc>
          <w:p>
            <w:pPr>
              <w:pStyle w:val="Compact"/>
              <w:jc w:val="right"/>
            </w:pPr>
            <w:r>
              <w:t xml:space="preserve">-2.29</w:t>
            </w:r>
          </w:p>
        </w:tc>
        <w:tc>
          <w:p>
            <w:pPr>
              <w:pStyle w:val="Compact"/>
              <w:jc w:val="right"/>
            </w:pPr>
            <w:r>
              <w:t xml:space="preserve">-0.27</w:t>
            </w:r>
          </w:p>
        </w:tc>
      </w:tr>
      <w:tr>
        <w:tc>
          <w:p>
            <w:pPr>
              <w:pStyle w:val="Compact"/>
              <w:jc w:val="left"/>
            </w:pPr>
            <w:r>
              <w:t xml:space="preserve">Swan et al. 2015.24</w:t>
            </w:r>
          </w:p>
        </w:tc>
        <w:tc>
          <w:p>
            <w:pPr>
              <w:pStyle w:val="Compact"/>
              <w:jc w:val="left"/>
            </w:pPr>
            <w:r>
              <w:t xml:space="preserve">AGD (as)</w:t>
            </w:r>
          </w:p>
        </w:tc>
        <w:tc>
          <w:p>
            <w:pPr>
              <w:pStyle w:val="Compact"/>
              <w:jc w:val="left"/>
            </w:pPr>
            <w:r>
              <w:t xml:space="preserve">5carboxy-MEPP (DEHP metabolite)</w:t>
            </w:r>
          </w:p>
        </w:tc>
        <w:tc>
          <w:p>
            <w:pPr>
              <w:pStyle w:val="Compact"/>
              <w:jc w:val="left"/>
            </w:pPr>
            <w:r>
              <w:t xml:space="preserve">maternal urine (trimester 1)</w:t>
            </w:r>
          </w:p>
        </w:tc>
        <w:tc>
          <w:p>
            <w:pPr>
              <w:pStyle w:val="Compact"/>
              <w:jc w:val="right"/>
            </w:pPr>
            <w:r>
              <w:t xml:space="preserve">-0.97</w:t>
            </w:r>
          </w:p>
        </w:tc>
        <w:tc>
          <w:p>
            <w:pPr>
              <w:pStyle w:val="Compact"/>
              <w:jc w:val="right"/>
            </w:pPr>
            <w:r>
              <w:t xml:space="preserve">-2.12</w:t>
            </w:r>
          </w:p>
        </w:tc>
        <w:tc>
          <w:p>
            <w:pPr>
              <w:pStyle w:val="Compact"/>
              <w:jc w:val="right"/>
            </w:pPr>
            <w:r>
              <w:t xml:space="preserve">0.18</w:t>
            </w:r>
          </w:p>
        </w:tc>
      </w:tr>
      <w:tr>
        <w:tc>
          <w:p>
            <w:pPr>
              <w:pStyle w:val="Compact"/>
              <w:jc w:val="left"/>
            </w:pPr>
            <w:r>
              <w:t xml:space="preserve">Swan et al. 2015.25</w:t>
            </w:r>
          </w:p>
        </w:tc>
        <w:tc>
          <w:p>
            <w:pPr>
              <w:pStyle w:val="Compact"/>
              <w:jc w:val="left"/>
            </w:pPr>
            <w:r>
              <w:t xml:space="preserve">AGD (ap)</w:t>
            </w:r>
          </w:p>
        </w:tc>
        <w:tc>
          <w:p>
            <w:pPr>
              <w:pStyle w:val="Compact"/>
              <w:jc w:val="left"/>
            </w:pPr>
            <w:r>
              <w:t xml:space="preserve">sum DEHP metabolites</w:t>
            </w:r>
          </w:p>
        </w:tc>
        <w:tc>
          <w:p>
            <w:pPr>
              <w:pStyle w:val="Compact"/>
              <w:jc w:val="left"/>
            </w:pPr>
            <w:r>
              <w:t xml:space="preserve">maternal urine (trimester 1)</w:t>
            </w:r>
          </w:p>
        </w:tc>
        <w:tc>
          <w:p>
            <w:pPr>
              <w:pStyle w:val="Compact"/>
              <w:jc w:val="right"/>
            </w:pPr>
            <w:r>
              <w:t xml:space="preserve">-1.35</w:t>
            </w:r>
          </w:p>
        </w:tc>
        <w:tc>
          <w:p>
            <w:pPr>
              <w:pStyle w:val="Compact"/>
              <w:jc w:val="right"/>
            </w:pPr>
            <w:r>
              <w:t xml:space="preserve">-2.67</w:t>
            </w:r>
          </w:p>
        </w:tc>
        <w:tc>
          <w:p>
            <w:pPr>
              <w:pStyle w:val="Compact"/>
              <w:jc w:val="right"/>
            </w:pPr>
            <w:r>
              <w:t xml:space="preserve">-0.02</w:t>
            </w:r>
          </w:p>
        </w:tc>
      </w:tr>
      <w:tr>
        <w:tc>
          <w:p>
            <w:pPr>
              <w:pStyle w:val="Compact"/>
              <w:jc w:val="left"/>
            </w:pPr>
            <w:r>
              <w:t xml:space="preserve">Swan et al. 2015.26</w:t>
            </w:r>
          </w:p>
        </w:tc>
        <w:tc>
          <w:p>
            <w:pPr>
              <w:pStyle w:val="Compact"/>
              <w:jc w:val="left"/>
            </w:pPr>
            <w:r>
              <w:t xml:space="preserve">AGD (ap)</w:t>
            </w:r>
          </w:p>
        </w:tc>
        <w:tc>
          <w:p>
            <w:pPr>
              <w:pStyle w:val="Compact"/>
              <w:jc w:val="left"/>
            </w:pPr>
            <w:r>
              <w:t xml:space="preserve">MEHP (DEHP metabolite)</w:t>
            </w:r>
          </w:p>
        </w:tc>
        <w:tc>
          <w:p>
            <w:pPr>
              <w:pStyle w:val="Compact"/>
              <w:jc w:val="left"/>
            </w:pPr>
            <w:r>
              <w:t xml:space="preserve">maternal urine (trimester 1)</w:t>
            </w:r>
          </w:p>
        </w:tc>
        <w:tc>
          <w:p>
            <w:pPr>
              <w:pStyle w:val="Compact"/>
              <w:jc w:val="right"/>
            </w:pPr>
            <w:r>
              <w:t xml:space="preserve">-1.21</w:t>
            </w:r>
          </w:p>
        </w:tc>
        <w:tc>
          <w:p>
            <w:pPr>
              <w:pStyle w:val="Compact"/>
              <w:jc w:val="right"/>
            </w:pPr>
            <w:r>
              <w:t xml:space="preserve">-2.43</w:t>
            </w:r>
          </w:p>
        </w:tc>
        <w:tc>
          <w:p>
            <w:pPr>
              <w:pStyle w:val="Compact"/>
              <w:jc w:val="right"/>
            </w:pPr>
            <w:r>
              <w:t xml:space="preserve">-0.01</w:t>
            </w:r>
          </w:p>
        </w:tc>
      </w:tr>
      <w:tr>
        <w:tc>
          <w:p>
            <w:pPr>
              <w:pStyle w:val="Compact"/>
              <w:jc w:val="left"/>
            </w:pPr>
            <w:r>
              <w:t xml:space="preserve">Swan et al. 2015.27</w:t>
            </w:r>
          </w:p>
        </w:tc>
        <w:tc>
          <w:p>
            <w:pPr>
              <w:pStyle w:val="Compact"/>
              <w:jc w:val="left"/>
            </w:pPr>
            <w:r>
              <w:t xml:space="preserve">AGD (ap)</w:t>
            </w:r>
          </w:p>
        </w:tc>
        <w:tc>
          <w:p>
            <w:pPr>
              <w:pStyle w:val="Compact"/>
              <w:jc w:val="left"/>
            </w:pPr>
            <w:r>
              <w:t xml:space="preserve">5oxo-MEHP (DEHP metabolite)</w:t>
            </w:r>
          </w:p>
        </w:tc>
        <w:tc>
          <w:p>
            <w:pPr>
              <w:pStyle w:val="Compact"/>
              <w:jc w:val="left"/>
            </w:pPr>
            <w:r>
              <w:t xml:space="preserve">maternal urine (trimester 1)</w:t>
            </w:r>
          </w:p>
        </w:tc>
        <w:tc>
          <w:p>
            <w:pPr>
              <w:pStyle w:val="Compact"/>
              <w:jc w:val="right"/>
            </w:pPr>
            <w:r>
              <w:t xml:space="preserve">-1.60</w:t>
            </w:r>
          </w:p>
        </w:tc>
        <w:tc>
          <w:p>
            <w:pPr>
              <w:pStyle w:val="Compact"/>
              <w:jc w:val="right"/>
            </w:pPr>
            <w:r>
              <w:t xml:space="preserve">-2.84</w:t>
            </w:r>
          </w:p>
        </w:tc>
        <w:tc>
          <w:p>
            <w:pPr>
              <w:pStyle w:val="Compact"/>
              <w:jc w:val="right"/>
            </w:pPr>
            <w:r>
              <w:t xml:space="preserve">-0.36</w:t>
            </w:r>
          </w:p>
        </w:tc>
      </w:tr>
      <w:tr>
        <w:tc>
          <w:p>
            <w:pPr>
              <w:pStyle w:val="Compact"/>
              <w:jc w:val="left"/>
            </w:pPr>
            <w:r>
              <w:t xml:space="preserve">Swan et al. 2015.28</w:t>
            </w:r>
          </w:p>
        </w:tc>
        <w:tc>
          <w:p>
            <w:pPr>
              <w:pStyle w:val="Compact"/>
              <w:jc w:val="left"/>
            </w:pPr>
            <w:r>
              <w:t xml:space="preserve">AGD (ap)</w:t>
            </w:r>
          </w:p>
        </w:tc>
        <w:tc>
          <w:p>
            <w:pPr>
              <w:pStyle w:val="Compact"/>
              <w:jc w:val="left"/>
            </w:pPr>
            <w:r>
              <w:t xml:space="preserve">5OH-MEHP (DEHP metabolite)</w:t>
            </w:r>
          </w:p>
        </w:tc>
        <w:tc>
          <w:p>
            <w:pPr>
              <w:pStyle w:val="Compact"/>
              <w:jc w:val="left"/>
            </w:pPr>
            <w:r>
              <w:t xml:space="preserve">maternal urine (trimester 1)</w:t>
            </w:r>
          </w:p>
        </w:tc>
        <w:tc>
          <w:p>
            <w:pPr>
              <w:pStyle w:val="Compact"/>
              <w:jc w:val="right"/>
            </w:pPr>
            <w:r>
              <w:t xml:space="preserve">-1.47</w:t>
            </w:r>
          </w:p>
        </w:tc>
        <w:tc>
          <w:p>
            <w:pPr>
              <w:pStyle w:val="Compact"/>
              <w:jc w:val="right"/>
            </w:pPr>
            <w:r>
              <w:t xml:space="preserve">-2.65</w:t>
            </w:r>
          </w:p>
        </w:tc>
        <w:tc>
          <w:p>
            <w:pPr>
              <w:pStyle w:val="Compact"/>
              <w:jc w:val="right"/>
            </w:pPr>
            <w:r>
              <w:t xml:space="preserve">-0.29</w:t>
            </w:r>
          </w:p>
        </w:tc>
      </w:tr>
      <w:tr>
        <w:tc>
          <w:p>
            <w:pPr>
              <w:pStyle w:val="Compact"/>
              <w:jc w:val="left"/>
            </w:pPr>
            <w:r>
              <w:t xml:space="preserve">Swan et al. 2015.29</w:t>
            </w:r>
          </w:p>
        </w:tc>
        <w:tc>
          <w:p>
            <w:pPr>
              <w:pStyle w:val="Compact"/>
              <w:jc w:val="left"/>
            </w:pPr>
            <w:r>
              <w:t xml:space="preserve">AGD (ap)</w:t>
            </w:r>
          </w:p>
        </w:tc>
        <w:tc>
          <w:p>
            <w:pPr>
              <w:pStyle w:val="Compact"/>
              <w:jc w:val="left"/>
            </w:pPr>
            <w:r>
              <w:t xml:space="preserve">5carboxy-MEPP (DEHP metabolite)</w:t>
            </w:r>
          </w:p>
        </w:tc>
        <w:tc>
          <w:p>
            <w:pPr>
              <w:pStyle w:val="Compact"/>
              <w:jc w:val="left"/>
            </w:pPr>
            <w:r>
              <w:t xml:space="preserve">maternal urine (trimester 1)</w:t>
            </w:r>
          </w:p>
        </w:tc>
        <w:tc>
          <w:p>
            <w:pPr>
              <w:pStyle w:val="Compact"/>
              <w:jc w:val="right"/>
            </w:pPr>
            <w:r>
              <w:t xml:space="preserve">-0.93</w:t>
            </w:r>
          </w:p>
        </w:tc>
        <w:tc>
          <w:p>
            <w:pPr>
              <w:pStyle w:val="Compact"/>
              <w:jc w:val="right"/>
            </w:pPr>
            <w:r>
              <w:t xml:space="preserve">-2.27</w:t>
            </w:r>
          </w:p>
        </w:tc>
        <w:tc>
          <w:p>
            <w:pPr>
              <w:pStyle w:val="Compact"/>
              <w:jc w:val="right"/>
            </w:pPr>
            <w:r>
              <w:t xml:space="preserve">0.41</w:t>
            </w:r>
          </w:p>
        </w:tc>
      </w:tr>
    </w:tbl>
    <w:p>
      <w:pPr>
        <w:pStyle w:val="Heading3"/>
      </w:pPr>
      <w:bookmarkStart w:id="29" w:name="forest-plot-comparing-primary-meta-analysis-results-with-those-using-alternative-estimates"/>
      <w:bookmarkEnd w:id="29"/>
      <w:r>
        <w:t xml:space="preserve">Forest plot comparing primary meta-analysis results with those using alternative estimates</w:t>
      </w:r>
    </w:p>
    <w:p>
      <w:pPr>
        <w:pStyle w:val="FirstParagraph"/>
      </w:pPr>
      <w:r>
        <w:drawing>
          <wp:inline>
            <wp:extent cx="5334000" cy="7620000"/>
            <wp:effectExtent b="0" l="0" r="0" t="0"/>
            <wp:docPr descr="" id="1" name="Picture"/>
            <a:graphic>
              <a:graphicData uri="http://schemas.openxmlformats.org/drawingml/2006/picture">
                <pic:pic>
                  <pic:nvPicPr>
                    <pic:cNvPr descr="DEHP.AGD.epi.FinalDraft_files/figure-docx/unnamed-chunk-4-1.png" id="0" name="Picture"/>
                    <pic:cNvPicPr>
                      <a:picLocks noChangeArrowheads="1" noChangeAspect="1"/>
                    </pic:cNvPicPr>
                  </pic:nvPicPr>
                  <pic:blipFill>
                    <a:blip r:embed="rId30"/>
                    <a:stretch>
                      <a:fillRect/>
                    </a:stretch>
                  </pic:blipFill>
                  <pic:spPr bwMode="auto">
                    <a:xfrm>
                      <a:off x="0" y="0"/>
                      <a:ext cx="5334000" cy="7620000"/>
                    </a:xfrm>
                    <a:prstGeom prst="rect">
                      <a:avLst/>
                    </a:prstGeom>
                    <a:noFill/>
                    <a:ln w="9525">
                      <a:noFill/>
                      <a:headEnd/>
                      <a:tailEnd/>
                    </a:ln>
                  </pic:spPr>
                </pic:pic>
              </a:graphicData>
            </a:graphic>
          </wp:inline>
        </w:drawing>
      </w:r>
    </w:p>
    <w:p>
      <w:pPr>
        <w:pStyle w:val="Heading2"/>
      </w:pPr>
      <w:bookmarkStart w:id="31" w:name="additional-alternative-analyses"/>
      <w:bookmarkEnd w:id="31"/>
      <w:r>
        <w:t xml:space="preserve">Additional alternative analyses</w:t>
      </w:r>
    </w:p>
    <w:p>
      <w:pPr>
        <w:pStyle w:val="Heading3"/>
      </w:pPr>
      <w:bookmarkStart w:id="32" w:name="only-sum-dehp"/>
      <w:bookmarkEnd w:id="32"/>
      <w:r>
        <w:t xml:space="preserve">Only sum DEHP</w:t>
      </w:r>
    </w:p>
    <w:p>
      <w:pPr>
        <w:pStyle w:val="SourceCode"/>
      </w:pPr>
      <w:r>
        <w:rPr>
          <w:rStyle w:val="VerbatimChar"/>
        </w:rPr>
        <w:t xml:space="preserve">## </w:t>
      </w:r>
      <w:r>
        <w:br w:type="textWrapping"/>
      </w:r>
      <w:r>
        <w:rPr>
          <w:rStyle w:val="VerbatimChar"/>
        </w:rPr>
        <w:t xml:space="preserve">## Random-Effects Model (k = 3; tau^2 estimator: REML)</w:t>
      </w:r>
      <w:r>
        <w:br w:type="textWrapping"/>
      </w:r>
      <w:r>
        <w:rPr>
          <w:rStyle w:val="VerbatimChar"/>
        </w:rPr>
        <w:t xml:space="preserve">## </w:t>
      </w:r>
      <w:r>
        <w:br w:type="textWrapping"/>
      </w:r>
      <w:r>
        <w:rPr>
          <w:rStyle w:val="VerbatimChar"/>
        </w:rPr>
        <w:t xml:space="preserve">## tau^2 (estimated amount of total heterogeneity): 0 (SE = 7.8599)</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2) = 0.4793, p-val = 0.7869</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-3.9115   1.5987  -2.4467   0.0144  -7.0448  -0.7781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5-1.png" id="0" name="Picture"/>
                    <pic:cNvPicPr>
                      <a:picLocks noChangeArrowheads="1" noChangeAspect="1"/>
                    </pic:cNvPicPr>
                  </pic:nvPicPr>
                  <pic:blipFill>
                    <a:blip r:embed="rId33"/>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3"/>
      </w:pPr>
      <w:bookmarkStart w:id="34" w:name="only-agd-as"/>
      <w:bookmarkEnd w:id="34"/>
      <w:r>
        <w:t xml:space="preserve">Only AGD (as)</w:t>
      </w:r>
    </w:p>
    <w:p>
      <w:pPr>
        <w:pStyle w:val="SourceCode"/>
      </w:pPr>
      <w:r>
        <w:rPr>
          <w:rStyle w:val="VerbatimChar"/>
        </w:rPr>
        <w:t xml:space="preserve">## </w:t>
      </w:r>
      <w:r>
        <w:br w:type="textWrapping"/>
      </w:r>
      <w:r>
        <w:rPr>
          <w:rStyle w:val="VerbatimChar"/>
        </w:rPr>
        <w:t xml:space="preserve">## Random-Effects Model (k = 4; tau^2 estimator: REML)</w:t>
      </w:r>
      <w:r>
        <w:br w:type="textWrapping"/>
      </w:r>
      <w:r>
        <w:rPr>
          <w:rStyle w:val="VerbatimChar"/>
        </w:rPr>
        <w:t xml:space="preserve">## </w:t>
      </w:r>
      <w:r>
        <w:br w:type="textWrapping"/>
      </w:r>
      <w:r>
        <w:rPr>
          <w:rStyle w:val="VerbatimChar"/>
        </w:rPr>
        <w:t xml:space="preserve">## tau^2 (estimated amount of total heterogeneity): 0 (SE = 7.5603)</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3) = 0.9240, p-val = 0.8196</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-3.5912   1.5248  -2.3551   0.0185  -6.5798  -0.6026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6-1.png" id="0" name="Picture"/>
                    <pic:cNvPicPr>
                      <a:picLocks noChangeArrowheads="1" noChangeAspect="1"/>
                    </pic:cNvPicPr>
                  </pic:nvPicPr>
                  <pic:blipFill>
                    <a:blip r:embed="rId35"/>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3"/>
      </w:pPr>
      <w:bookmarkStart w:id="36" w:name="only-mehp"/>
      <w:bookmarkEnd w:id="36"/>
      <w:r>
        <w:t xml:space="preserve">Only MEHP</w:t>
      </w:r>
    </w:p>
    <w:p>
      <w:pPr>
        <w:pStyle w:val="SourceCode"/>
      </w:pPr>
      <w:r>
        <w:rPr>
          <w:rStyle w:val="VerbatimChar"/>
        </w:rPr>
        <w:t xml:space="preserve">## </w:t>
      </w:r>
      <w:r>
        <w:br w:type="textWrapping"/>
      </w:r>
      <w:r>
        <w:rPr>
          <w:rStyle w:val="VerbatimChar"/>
        </w:rPr>
        <w:t xml:space="preserve">## Random-Effects Model (k = 4; tau^2 estimator: REML)</w:t>
      </w:r>
      <w:r>
        <w:br w:type="textWrapping"/>
      </w:r>
      <w:r>
        <w:rPr>
          <w:rStyle w:val="VerbatimChar"/>
        </w:rPr>
        <w:t xml:space="preserve">## </w:t>
      </w:r>
      <w:r>
        <w:br w:type="textWrapping"/>
      </w:r>
      <w:r>
        <w:rPr>
          <w:rStyle w:val="VerbatimChar"/>
        </w:rPr>
        <w:t xml:space="preserve">## tau^2 (estimated amount of total heterogeneity): 0 (SE = 5.3644)</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3) = 0.8667, p-val = 0.8334</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-4.1650   1.2983  -3.2081   0.0013  -6.7096  -1.6204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7-1.png" id="0" name="Picture"/>
                    <pic:cNvPicPr>
                      <a:picLocks noChangeArrowheads="1" noChangeAspect="1"/>
                    </pic:cNvPicPr>
                  </pic:nvPicPr>
                  <pic:blipFill>
                    <a:blip r:embed="rId37"/>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3"/>
      </w:pPr>
      <w:bookmarkStart w:id="38" w:name="only-agd-ap"/>
      <w:bookmarkEnd w:id="38"/>
      <w:r>
        <w:t xml:space="preserve">Only AGD (ap)</w:t>
      </w:r>
    </w:p>
    <w:p>
      <w:pPr>
        <w:pStyle w:val="SourceCode"/>
      </w:pPr>
      <w:r>
        <w:rPr>
          <w:rStyle w:val="VerbatimChar"/>
        </w:rPr>
        <w:t xml:space="preserve">## </w:t>
      </w:r>
      <w:r>
        <w:br w:type="textWrapping"/>
      </w:r>
      <w:r>
        <w:rPr>
          <w:rStyle w:val="VerbatimChar"/>
        </w:rPr>
        <w:t xml:space="preserve">## Random-Effects Model (k = 5; tau^2 estimator: REML)</w:t>
      </w:r>
      <w:r>
        <w:br w:type="textWrapping"/>
      </w:r>
      <w:r>
        <w:rPr>
          <w:rStyle w:val="VerbatimChar"/>
        </w:rPr>
        <w:t xml:space="preserve">## </w:t>
      </w:r>
      <w:r>
        <w:br w:type="textWrapping"/>
      </w:r>
      <w:r>
        <w:rPr>
          <w:rStyle w:val="VerbatimChar"/>
        </w:rPr>
        <w:t xml:space="preserve">## tau^2 (estimated amount of total heterogeneity): 0 (SE = 2.1759)</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4) = 2.9876, p-val = 0.5599</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-2.2290   0.7897  -2.8225   0.0048  -3.7768  -0.6812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8-1.png" id="0" name="Picture"/>
                    <pic:cNvPicPr>
                      <a:picLocks noChangeArrowheads="1" noChangeAspect="1"/>
                    </pic:cNvPicPr>
                  </pic:nvPicPr>
                  <pic:blipFill>
                    <a:blip r:embed="rId39"/>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3"/>
      </w:pPr>
      <w:bookmarkStart w:id="40" w:name="only-agd-as-and-sum-dehp"/>
      <w:bookmarkEnd w:id="40"/>
      <w:r>
        <w:t xml:space="preserve">Only AGD (as) and sum DEHP</w:t>
      </w:r>
    </w:p>
    <w:p>
      <w:pPr>
        <w:pStyle w:val="SourceCode"/>
      </w:pPr>
      <w:r>
        <w:rPr>
          <w:rStyle w:val="VerbatimChar"/>
        </w:rPr>
        <w:t xml:space="preserve">## </w:t>
      </w:r>
      <w:r>
        <w:br w:type="textWrapping"/>
      </w:r>
      <w:r>
        <w:rPr>
          <w:rStyle w:val="VerbatimChar"/>
        </w:rPr>
        <w:t xml:space="preserve">## Random-Effects Model (k = 3; tau^2 estimator: REML)</w:t>
      </w:r>
      <w:r>
        <w:br w:type="textWrapping"/>
      </w:r>
      <w:r>
        <w:rPr>
          <w:rStyle w:val="VerbatimChar"/>
        </w:rPr>
        <w:t xml:space="preserve">## </w:t>
      </w:r>
      <w:r>
        <w:br w:type="textWrapping"/>
      </w:r>
      <w:r>
        <w:rPr>
          <w:rStyle w:val="VerbatimChar"/>
        </w:rPr>
        <w:t xml:space="preserve">## tau^2 (estimated amount of total heterogeneity): 0 (SE = 7.8599)</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2) = 0.4793, p-val = 0.7869</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-3.9115   1.5987  -2.4467   0.0144  -7.0448  -0.7781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9-1.png" id="0" name="Picture"/>
                    <pic:cNvPicPr>
                      <a:picLocks noChangeArrowheads="1" noChangeAspect="1"/>
                    </pic:cNvPicPr>
                  </pic:nvPicPr>
                  <pic:blipFill>
                    <a:blip r:embed="rId41"/>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3"/>
      </w:pPr>
      <w:bookmarkStart w:id="42" w:name="only-agd-ap-and-sum-dehp"/>
      <w:bookmarkEnd w:id="42"/>
      <w:r>
        <w:t xml:space="preserve">Only AGD (ap) and sum DEHP</w:t>
      </w:r>
    </w:p>
    <w:p>
      <w:pPr>
        <w:pStyle w:val="SourceCode"/>
      </w:pPr>
      <w:r>
        <w:rPr>
          <w:rStyle w:val="VerbatimChar"/>
        </w:rPr>
        <w:t xml:space="preserve">## </w:t>
      </w:r>
      <w:r>
        <w:br w:type="textWrapping"/>
      </w:r>
      <w:r>
        <w:rPr>
          <w:rStyle w:val="VerbatimChar"/>
        </w:rPr>
        <w:t xml:space="preserve">## Random-Effects Model (k = 3; tau^2 estimator: REML)</w:t>
      </w:r>
      <w:r>
        <w:br w:type="textWrapping"/>
      </w:r>
      <w:r>
        <w:rPr>
          <w:rStyle w:val="VerbatimChar"/>
        </w:rPr>
        <w:t xml:space="preserve">## </w:t>
      </w:r>
      <w:r>
        <w:br w:type="textWrapping"/>
      </w:r>
      <w:r>
        <w:rPr>
          <w:rStyle w:val="VerbatimChar"/>
        </w:rPr>
        <w:t xml:space="preserve">## tau^2 (estimated amount of total heterogeneity): 0 (SE = 2.5533)</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2) = 0.6284, p-val = 0.7304</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-1.9569   0.9136  -2.1421   0.0322  -3.7475  -0.1664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10-1.png" id="0" name="Picture"/>
                    <pic:cNvPicPr>
                      <a:picLocks noChangeArrowheads="1" noChangeAspect="1"/>
                    </pic:cNvPicPr>
                  </pic:nvPicPr>
                  <pic:blipFill>
                    <a:blip r:embed="rId43"/>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3"/>
      </w:pPr>
      <w:bookmarkStart w:id="44" w:name="only-agd-as-and-mehp"/>
      <w:bookmarkEnd w:id="44"/>
      <w:r>
        <w:t xml:space="preserve">Only AGD (as) and MEHP</w:t>
      </w:r>
    </w:p>
    <w:p>
      <w:pPr>
        <w:pStyle w:val="SourceCode"/>
      </w:pPr>
      <w:r>
        <w:rPr>
          <w:rStyle w:val="VerbatimChar"/>
        </w:rPr>
        <w:t xml:space="preserve">## </w:t>
      </w:r>
      <w:r>
        <w:br w:type="textWrapping"/>
      </w:r>
      <w:r>
        <w:rPr>
          <w:rStyle w:val="VerbatimChar"/>
        </w:rPr>
        <w:t xml:space="preserve">## Random-Effects Model (k = 3; tau^2 estimator: REML)</w:t>
      </w:r>
      <w:r>
        <w:br w:type="textWrapping"/>
      </w:r>
      <w:r>
        <w:rPr>
          <w:rStyle w:val="VerbatimChar"/>
        </w:rPr>
        <w:t xml:space="preserve">## </w:t>
      </w:r>
      <w:r>
        <w:br w:type="textWrapping"/>
      </w:r>
      <w:r>
        <w:rPr>
          <w:rStyle w:val="VerbatimChar"/>
        </w:rPr>
        <w:t xml:space="preserve">## tau^2 (estimated amount of total heterogeneity): 0 (SE = 9.0475)</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2) = 0.6197, p-val = 0.7336</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-3.6514   1.6593  -2.2005   0.0278  -6.9036  -0.3992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11-1.png" id="0" name="Picture"/>
                    <pic:cNvPicPr>
                      <a:picLocks noChangeArrowheads="1" noChangeAspect="1"/>
                    </pic:cNvPicPr>
                  </pic:nvPicPr>
                  <pic:blipFill>
                    <a:blip r:embed="rId45"/>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3"/>
      </w:pPr>
      <w:bookmarkStart w:id="46" w:name="only-agd-ap-and-mehp"/>
      <w:bookmarkEnd w:id="46"/>
      <w:r>
        <w:t xml:space="preserve">Only AGD (ap) and MEHP</w:t>
      </w:r>
    </w:p>
    <w:p>
      <w:pPr>
        <w:pStyle w:val="SourceCode"/>
      </w:pPr>
      <w:r>
        <w:rPr>
          <w:rStyle w:val="VerbatimChar"/>
        </w:rPr>
        <w:t xml:space="preserve">## </w:t>
      </w:r>
      <w:r>
        <w:br w:type="textWrapping"/>
      </w:r>
      <w:r>
        <w:rPr>
          <w:rStyle w:val="VerbatimChar"/>
        </w:rPr>
        <w:t xml:space="preserve">## Random-Effects Model (k = 4; tau^2 estimator: REML)</w:t>
      </w:r>
      <w:r>
        <w:br w:type="textWrapping"/>
      </w:r>
      <w:r>
        <w:rPr>
          <w:rStyle w:val="VerbatimChar"/>
        </w:rPr>
        <w:t xml:space="preserve">## </w:t>
      </w:r>
      <w:r>
        <w:br w:type="textWrapping"/>
      </w:r>
      <w:r>
        <w:rPr>
          <w:rStyle w:val="VerbatimChar"/>
        </w:rPr>
        <w:t xml:space="preserve">## tau^2 (estimated amount of total heterogeneity): 0 (SE = 2.3681)</w:t>
      </w:r>
      <w:r>
        <w:br w:type="textWrapping"/>
      </w:r>
      <w:r>
        <w:rPr>
          <w:rStyle w:val="VerbatimChar"/>
        </w:rPr>
        <w:t xml:space="preserve">## tau (square root of estimated tau^2 value):      0</w:t>
      </w:r>
      <w:r>
        <w:br w:type="textWrapping"/>
      </w:r>
      <w:r>
        <w:rPr>
          <w:rStyle w:val="VerbatimChar"/>
        </w:rPr>
        <w:t xml:space="preserve">## I^2 (total heterogeneity / total variability):   0.00%</w:t>
      </w:r>
      <w:r>
        <w:br w:type="textWrapping"/>
      </w:r>
      <w:r>
        <w:rPr>
          <w:rStyle w:val="VerbatimChar"/>
        </w:rPr>
        <w:t xml:space="preserve">## H^2 (total variability / sampling variability):  1.00</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3) = 2.1779, p-val = 0.5363</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-2.5267   0.8418  -3.0013   0.0027  -4.1766  -0.8767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571999"/>
            <wp:effectExtent b="0" l="0" r="0" t="0"/>
            <wp:docPr descr="" id="1" name="Picture"/>
            <a:graphic>
              <a:graphicData uri="http://schemas.openxmlformats.org/drawingml/2006/picture">
                <pic:pic>
                  <pic:nvPicPr>
                    <pic:cNvPr descr="DEHP.AGD.epi.FinalDraft_files/figure-docx/unnamed-chunk-12-1.png" id="0" name="Picture"/>
                    <pic:cNvPicPr>
                      <a:picLocks noChangeArrowheads="1" noChangeAspect="1"/>
                    </pic:cNvPicPr>
                  </pic:nvPicPr>
                  <pic:blipFill>
                    <a:blip r:embed="rId47"/>
                    <a:stretch>
                      <a:fillRect/>
                    </a:stretch>
                  </pic:blipFill>
                  <pic:spPr bwMode="auto">
                    <a:xfrm>
                      <a:off x="0" y="0"/>
                      <a:ext cx="5334000" cy="4571999"/>
                    </a:xfrm>
                    <a:prstGeom prst="rect">
                      <a:avLst/>
                    </a:prstGeom>
                    <a:noFill/>
                    <a:ln w="9525">
                      <a:noFill/>
                      <a:headEnd/>
                      <a:tailEnd/>
                    </a:ln>
                  </pic:spPr>
                </pic:pic>
              </a:graphicData>
            </a:graphic>
          </wp:inline>
        </w:drawing>
      </w:r>
    </w:p>
    <w:p>
      <w:pPr>
        <w:pStyle w:val="Heading2"/>
      </w:pPr>
      <w:bookmarkStart w:id="48" w:name="summary-and-conclusions"/>
      <w:bookmarkEnd w:id="48"/>
      <w:r>
        <w:t xml:space="preserve">Summary and Conclusions</w:t>
      </w:r>
    </w:p>
    <w:p>
      <w:pPr>
        <w:pStyle w:val="FirstParagraph"/>
      </w:pPr>
      <w:r>
        <w:t xml:space="preserve">In the primary analysis, five studies, with beta coefficients standardized to a percent change per log10 change in DEHP exposure, were analyzed using a random effects model. A statistically significant summery estimate of -4.07 [95% CI: -6.49, -1.66] (p = 0.0009) was found for the change in AGD per log10 increase in DEHP exposure. There was no significant heterogeneity, with an estimated I</w:t>
      </w:r>
      <w:r>
        <w:rPr>
          <w:vertAlign w:val="superscript"/>
        </w:rPr>
        <w:t xml:space="preserve">2</w:t>
      </w:r>
      <w:r>
        <w:t xml:space="preserve"> </w:t>
      </w:r>
      <w:r>
        <w:t xml:space="preserve">value of 0% (Q statistic was not statistically significant). Two studies (Swan 2008 and Swan et al. 2015) accounted for over 60% of the weight in the summary estimate.</w:t>
      </w:r>
    </w:p>
    <w:p>
      <w:pPr>
        <w:pStyle w:val="BodyText"/>
      </w:pPr>
      <w:r>
        <w:t xml:space="preserve">Leaving one study out at a time, the summary estimates ranged from -4.35 to -3.59. The summary estimate remained statistically significant in all cases, with p values ranging from 0.0007 to 0.19. There was no observed heterogeneity in any of these cases (I</w:t>
      </w:r>
      <w:r>
        <w:rPr>
          <w:vertAlign w:val="superscript"/>
        </w:rPr>
        <w:t xml:space="preserve">2</w:t>
      </w:r>
      <w:r>
        <w:t xml:space="preserve"> </w:t>
      </w:r>
      <w:r>
        <w:t xml:space="preserve">value of 0%).</w:t>
      </w:r>
    </w:p>
    <w:p>
      <w:pPr>
        <w:pStyle w:val="BodyText"/>
      </w:pPr>
      <w:r>
        <w:t xml:space="preserve">Additional sensitivity analyses were performed using alternative effect estimates</w:t>
      </w:r>
      <w:r>
        <w:t xml:space="preserve"> </w:t>
      </w:r>
      <w:r>
        <w:t xml:space="preserve">for each study. The summary estimates ranged from -4.78 to -1.52. In 11 of the</w:t>
      </w:r>
      <w:r>
        <w:t xml:space="preserve"> </w:t>
      </w:r>
      <w:r>
        <w:t xml:space="preserve">42 alternative analyses, the summary estimates were no longer statistically</w:t>
      </w:r>
      <w:r>
        <w:t xml:space="preserve"> </w:t>
      </w:r>
      <w:r>
        <w:t xml:space="preserve">significant, with p values ranging from 0.0503 to 0.41. All of these non-statistically</w:t>
      </w:r>
      <w:r>
        <w:t xml:space="preserve"> </w:t>
      </w:r>
      <w:r>
        <w:t xml:space="preserve">significant alternative analyses involved substituting Swan et al. (2015) results</w:t>
      </w:r>
      <w:r>
        <w:t xml:space="preserve"> </w:t>
      </w:r>
      <w:r>
        <w:t xml:space="preserve">with results from Martino-Andrade et al. 2016 using Trimester 2 or Trimester 3</w:t>
      </w:r>
      <w:r>
        <w:t xml:space="preserve"> </w:t>
      </w:r>
      <w:r>
        <w:t xml:space="preserve">DEHP measurements. These each of which also led to greater heterogeneity (I</w:t>
      </w:r>
      <w:r>
        <w:rPr>
          <w:vertAlign w:val="superscript"/>
        </w:rPr>
        <w:t xml:space="preserve">2</w:t>
      </w:r>
      <w:r>
        <w:t xml:space="preserve"> </w:t>
      </w:r>
      <w:r>
        <w:t xml:space="preserve">up to 54%,</w:t>
      </w:r>
      <w:r>
        <w:t xml:space="preserve"> </w:t>
      </w:r>
      <w:r>
        <w:t xml:space="preserve">though none were statistically significant).</w:t>
      </w:r>
    </w:p>
    <w:p>
      <w:pPr>
        <w:pStyle w:val="BodyText"/>
      </w:pPr>
      <w:r>
        <w:t xml:space="preserve">Finally, eight additional sensitivity analyses were conducted restricting the</w:t>
      </w:r>
      <w:r>
        <w:t xml:space="preserve"> </w:t>
      </w:r>
      <w:r>
        <w:t xml:space="preserve">included results to more homogeneous exposure and outcome measures (e.g., only</w:t>
      </w:r>
      <w:r>
        <w:t xml:space="preserve"> </w:t>
      </w:r>
      <w:r>
        <w:t xml:space="preserve">using the sum DEHP estimates). The resulting summary estimates ranged from -4.2 to -2.0,</w:t>
      </w:r>
      <w:r>
        <w:t xml:space="preserve"> </w:t>
      </w:r>
      <w:r>
        <w:t xml:space="preserve">all of which were statistically significantly different from 0. Additionally,</w:t>
      </w:r>
      <w:r>
        <w:t xml:space="preserve"> </w:t>
      </w:r>
      <w:r>
        <w:t xml:space="preserve">there was no observed heterogeneity in any of these cases.</w:t>
      </w:r>
    </w:p>
    <w:p>
      <w:pPr>
        <w:pStyle w:val="BodyText"/>
      </w:pPr>
      <w:r>
        <w:t xml:space="preserve">Overall, there is consistent evidence of a small decrease in AGD being associated with</w:t>
      </w:r>
      <w:r>
        <w:t xml:space="preserve"> </w:t>
      </w:r>
      <w:r>
        <w:t xml:space="preserve">increasing DEHP exposure, of magnitude around 4% for each log10 increase in DEHP exposure.</w:t>
      </w:r>
      <w:r>
        <w:br w:type="textWrapping"/>
      </w:r>
      <w:r>
        <w:t xml:space="preserve">There was no evidence of heterogeneity in the primary analysis, and this result was</w:t>
      </w:r>
      <w:r>
        <w:t xml:space="preserve"> </w:t>
      </w:r>
      <w:r>
        <w:t xml:space="preserve">robust to removing individual studies. However, the majority of the weight in the summary</w:t>
      </w:r>
      <w:r>
        <w:t xml:space="preserve"> </w:t>
      </w:r>
      <w:r>
        <w:t xml:space="preserve">estimate is from two studies from the same research group. The result was also robust</w:t>
      </w:r>
      <w:r>
        <w:t xml:space="preserve"> </w:t>
      </w:r>
      <w:r>
        <w:t xml:space="preserve">multiple additional sensitivity analyses involved alternative effect size estimates.</w:t>
      </w:r>
      <w:r>
        <w:t xml:space="preserve"> </w:t>
      </w:r>
      <w:r>
        <w:t xml:space="preserve">In about 80% of these 50 sensitivity analyses, the summary estimate remained statistically</w:t>
      </w:r>
      <w:r>
        <w:t xml:space="preserve"> </w:t>
      </w:r>
      <w:r>
        <w:t xml:space="preserve">significant. Greater weight is given to the primary analysis</w:t>
      </w:r>
      <w:r>
        <w:t xml:space="preserve"> </w:t>
      </w:r>
      <w:r>
        <w:t xml:space="preserve">because it reflects the preferred measures of outcome and exposure. Moreover, all sensitivity</w:t>
      </w:r>
      <w:r>
        <w:t xml:space="preserve"> </w:t>
      </w:r>
      <w:r>
        <w:t xml:space="preserve">analyses involving stricter criteria for homogeneous exposure and outcome measures</w:t>
      </w:r>
      <w:r>
        <w:t xml:space="preserve"> </w:t>
      </w:r>
      <w:r>
        <w:t xml:space="preserve">had summary measures that were statistically significant with no observed heterogeneity.</w:t>
      </w:r>
    </w:p>
    <w:p>
      <w:pPr>
        <w:pStyle w:val="BodyText"/>
      </w:pPr>
      <w:r>
        <w:t xml:space="preserve">For the overall confidence rating, the meta-analysis primarily informs the following</w:t>
      </w:r>
      <w:r>
        <w:t xml:space="preserve"> </w:t>
      </w:r>
      <w:r>
        <w:t xml:space="preserve">considerations:</w:t>
      </w:r>
    </w:p>
    <w:p>
      <w:pPr>
        <w:numPr>
          <w:numId w:val="1003"/>
          <w:ilvl w:val="0"/>
        </w:numPr>
      </w:pPr>
      <w:r>
        <w:t xml:space="preserve">Factors potentially decreasing confidence</w:t>
      </w:r>
    </w:p>
    <w:p>
      <w:pPr>
        <w:pStyle w:val="Compact"/>
        <w:numPr>
          <w:numId w:val="1004"/>
          <w:ilvl w:val="1"/>
        </w:numPr>
      </w:pPr>
      <w:r>
        <w:t xml:space="preserve">Unexplained inconsistency. There is no evidence of unexplained inconsistency.</w:t>
      </w:r>
      <w:r>
        <w:t xml:space="preserve"> </w:t>
      </w:r>
      <w:r>
        <w:t xml:space="preserve">The meta-analysis I</w:t>
      </w:r>
      <w:r>
        <w:rPr>
          <w:vertAlign w:val="superscript"/>
        </w:rPr>
        <w:t xml:space="preserve">2</w:t>
      </w:r>
      <w:r>
        <w:t xml:space="preserve"> </w:t>
      </w:r>
      <w:r>
        <w:t xml:space="preserve">statistic was 0%. In some cases, larger values</w:t>
      </w:r>
      <w:r>
        <w:t xml:space="preserve"> </w:t>
      </w:r>
      <w:r>
        <w:t xml:space="preserve">(up to 54%) were estimated in sensitivity analyses, but these are given less</w:t>
      </w:r>
      <w:r>
        <w:t xml:space="preserve"> </w:t>
      </w:r>
      <w:r>
        <w:t xml:space="preserve">weight because these involved the use of less preferred outcome or exposure estimates, which are</w:t>
      </w:r>
      <w:r>
        <w:t xml:space="preserve"> </w:t>
      </w:r>
      <w:r>
        <w:t xml:space="preserve">expected to introduce more heterogeneity. Therefore, the meta-analysis would</w:t>
      </w:r>
      <w:r>
        <w:t xml:space="preserve"> </w:t>
      </w:r>
      <w:r>
        <w:t xml:space="preserve">support the conclusion that unexplained inconsistency is not a serious concern.</w:t>
      </w:r>
    </w:p>
    <w:p>
      <w:pPr>
        <w:pStyle w:val="Compact"/>
        <w:numPr>
          <w:numId w:val="1004"/>
          <w:ilvl w:val="1"/>
        </w:numPr>
      </w:pPr>
      <w:r>
        <w:t xml:space="preserve">Imprecision. The summary estimate has a 95% confidence interval of [-6.49, -1.66], which is</w:t>
      </w:r>
      <w:r>
        <w:t xml:space="preserve"> </w:t>
      </w:r>
      <w:r>
        <w:t xml:space="preserve">less than the factor of 100 that would lead to a potential concern, per OHAT guidelines.</w:t>
      </w:r>
      <w:r>
        <w:br w:type="textWrapping"/>
      </w:r>
      <w:r>
        <w:t xml:space="preserve">Confidence intervals for the sensitivity analyses were similar.</w:t>
      </w:r>
      <w:r>
        <w:br w:type="textWrapping"/>
      </w:r>
      <w:r>
        <w:t xml:space="preserve">Therefore, the meta-analysis would support the conclusion that</w:t>
      </w:r>
      <w:r>
        <w:t xml:space="preserve"> </w:t>
      </w:r>
      <w:r>
        <w:t xml:space="preserve">imprecision is not a serious concern.</w:t>
      </w:r>
    </w:p>
    <w:p>
      <w:pPr>
        <w:numPr>
          <w:numId w:val="1003"/>
          <w:ilvl w:val="0"/>
        </w:numPr>
      </w:pPr>
      <w:r>
        <w:t xml:space="preserve">Factors potentially increasing confidence</w:t>
      </w:r>
    </w:p>
    <w:p>
      <w:pPr>
        <w:pStyle w:val="Compact"/>
        <w:numPr>
          <w:numId w:val="1005"/>
          <w:ilvl w:val="1"/>
        </w:numPr>
      </w:pPr>
      <w:r>
        <w:t xml:space="preserve">Large Magnitude of Association or Effect. The effect size observed is</w:t>
      </w:r>
      <w:r>
        <w:t xml:space="preserve"> </w:t>
      </w:r>
      <w:r>
        <w:t xml:space="preserve">relatively modest -- about a 4% change for every 10-fold increase in DEHP exposure.</w:t>
      </w:r>
      <w:r>
        <w:br w:type="textWrapping"/>
      </w:r>
      <w:r>
        <w:t xml:space="preserve">Therefore the meta-analysis would not support a conclusion</w:t>
      </w:r>
      <w:r>
        <w:t xml:space="preserve"> </w:t>
      </w:r>
      <w:r>
        <w:t xml:space="preserve">that there is a large magnitude of association or effect</w:t>
      </w:r>
    </w:p>
    <w:p>
      <w:pPr>
        <w:pStyle w:val="Compact"/>
        <w:numPr>
          <w:numId w:val="1005"/>
          <w:ilvl w:val="1"/>
        </w:numPr>
      </w:pPr>
      <w:r>
        <w:t xml:space="preserve">Dose Response. The effect estimates are estimates of slopes, so provide</w:t>
      </w:r>
      <w:r>
        <w:t xml:space="preserve"> </w:t>
      </w:r>
      <w:r>
        <w:t xml:space="preserve">direct evidence of dose-response. Therefore, the meta-analysis supports</w:t>
      </w:r>
      <w:r>
        <w:t xml:space="preserve"> </w:t>
      </w:r>
      <w:r>
        <w:t xml:space="preserve">a conclusion that there is a monotonic dose-response relationship between</w:t>
      </w:r>
      <w:r>
        <w:t xml:space="preserve"> </w:t>
      </w:r>
      <w:r>
        <w:t xml:space="preserve">exposure and effect.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3027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defc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DEHP.AGD.epa.FinalDraft.Rmd</dc:title>
  <dc:creator>Weihsueh Chiu</dc:creator>
  <dcterms:created xsi:type="dcterms:W3CDTF">2017-02-10T17:39:11Z</dcterms:created>
  <dcterms:modified xsi:type="dcterms:W3CDTF">2017-02-10T17:39:11Z</dcterms:modified>
</cp:coreProperties>
</file>