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5B970" w14:textId="77777777" w:rsidR="00F3728A" w:rsidRDefault="00F3728A" w:rsidP="00F3728A">
      <w:pPr>
        <w:rPr>
          <w:b/>
          <w:bCs/>
        </w:rPr>
      </w:pPr>
      <w:r w:rsidRPr="00F3728A">
        <w:rPr>
          <w:b/>
          <w:bCs/>
        </w:rPr>
        <w:t>Class Notes: Recent Advancements and Future Trends in AI (ITAI 2372)</w:t>
      </w:r>
    </w:p>
    <w:p w14:paraId="0325EC6A" w14:textId="60EB5D12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Lecture delivered by: Professor Anna Devarakonda</w:t>
      </w:r>
    </w:p>
    <w:p w14:paraId="6087CFE2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Overview</w:t>
      </w:r>
    </w:p>
    <w:p w14:paraId="6B464005" w14:textId="60B70CE2" w:rsidR="00F3728A" w:rsidRPr="00F3728A" w:rsidRDefault="00F3728A" w:rsidP="00F3728A">
      <w:r w:rsidRPr="00F3728A">
        <w:t>Th</w:t>
      </w:r>
      <w:r w:rsidR="00BF33C1">
        <w:t>e</w:t>
      </w:r>
      <w:r w:rsidRPr="00F3728A">
        <w:t xml:space="preserve"> session explore</w:t>
      </w:r>
      <w:r w:rsidR="00BF33C1">
        <w:t>d</w:t>
      </w:r>
      <w:r w:rsidRPr="00F3728A">
        <w:t xml:space="preserve"> breakthroughs, applications, and implications of AI developments from July to September 2024. Key areas include advancements in machine learning, NLP, robotics, and societal impacts.</w:t>
      </w:r>
    </w:p>
    <w:p w14:paraId="0112F48F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1. Recent AI Breakthroughs (July–September 2024)</w:t>
      </w:r>
    </w:p>
    <w:p w14:paraId="4F3CC56D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Key Innovations</w:t>
      </w:r>
    </w:p>
    <w:p w14:paraId="696EB845" w14:textId="1FC25CC3" w:rsidR="00F3728A" w:rsidRPr="00BF33C1" w:rsidRDefault="00F3728A" w:rsidP="00F2187C">
      <w:pPr>
        <w:numPr>
          <w:ilvl w:val="0"/>
          <w:numId w:val="16"/>
        </w:numPr>
      </w:pPr>
      <w:r w:rsidRPr="00BF33C1">
        <w:t xml:space="preserve">Meta's </w:t>
      </w:r>
      <w:proofErr w:type="spellStart"/>
      <w:r w:rsidRPr="00BF33C1">
        <w:t>LLaMA</w:t>
      </w:r>
      <w:proofErr w:type="spellEnd"/>
      <w:r w:rsidRPr="00BF33C1">
        <w:t xml:space="preserve"> 3: Open-source large language model promoting accessibility and innovation.</w:t>
      </w:r>
      <w:r w:rsidR="00BF33C1" w:rsidRPr="00BF33C1">
        <w:t xml:space="preserve"> </w:t>
      </w:r>
      <w:r w:rsidR="00BF33C1" w:rsidRPr="00BF33C1">
        <w:t>Broad accessibility for research and development.</w:t>
      </w:r>
    </w:p>
    <w:p w14:paraId="57A013EB" w14:textId="77777777" w:rsidR="00F3728A" w:rsidRPr="00BF33C1" w:rsidRDefault="00F3728A" w:rsidP="00F2187C">
      <w:pPr>
        <w:numPr>
          <w:ilvl w:val="0"/>
          <w:numId w:val="16"/>
        </w:numPr>
      </w:pPr>
      <w:proofErr w:type="spellStart"/>
      <w:r w:rsidRPr="00BF33C1">
        <w:t>Anthropic's</w:t>
      </w:r>
      <w:proofErr w:type="spellEnd"/>
      <w:r w:rsidRPr="00BF33C1">
        <w:t xml:space="preserve"> Claude 3.5 Sonnet &amp; Claude 4 Preview: </w:t>
      </w:r>
    </w:p>
    <w:p w14:paraId="33290AF1" w14:textId="77777777" w:rsidR="00F3728A" w:rsidRPr="00BF33C1" w:rsidRDefault="00F3728A" w:rsidP="00F2187C">
      <w:pPr>
        <w:numPr>
          <w:ilvl w:val="1"/>
          <w:numId w:val="16"/>
        </w:numPr>
      </w:pPr>
      <w:r w:rsidRPr="00BF33C1">
        <w:t>Enhanced vision and coding capabilities in Claude 3.5 Sonnet.</w:t>
      </w:r>
    </w:p>
    <w:p w14:paraId="4895A0F5" w14:textId="77777777" w:rsidR="00F3728A" w:rsidRPr="00BF33C1" w:rsidRDefault="00F3728A" w:rsidP="00F2187C">
      <w:pPr>
        <w:numPr>
          <w:ilvl w:val="1"/>
          <w:numId w:val="16"/>
        </w:numPr>
      </w:pPr>
      <w:r w:rsidRPr="00BF33C1">
        <w:t>Multimodal improvements in Claude 4.</w:t>
      </w:r>
    </w:p>
    <w:p w14:paraId="2F4CB5F0" w14:textId="77777777" w:rsidR="00F3728A" w:rsidRPr="00BF33C1" w:rsidRDefault="00F3728A" w:rsidP="00F2187C">
      <w:pPr>
        <w:numPr>
          <w:ilvl w:val="0"/>
          <w:numId w:val="16"/>
        </w:numPr>
      </w:pPr>
      <w:r w:rsidRPr="00BF33C1">
        <w:t>OpenAI's o1 Series &amp; GPT-4o Updates: Focused on refined language model advancements.</w:t>
      </w:r>
    </w:p>
    <w:p w14:paraId="2CEC9759" w14:textId="51002CD9" w:rsidR="00F3728A" w:rsidRPr="00BF33C1" w:rsidRDefault="00F3728A" w:rsidP="00F2187C">
      <w:pPr>
        <w:numPr>
          <w:ilvl w:val="0"/>
          <w:numId w:val="16"/>
        </w:numPr>
      </w:pPr>
      <w:r w:rsidRPr="00BF33C1">
        <w:t>DeepMind's Gemini 1.5 Pro: Excelling in multimodal AI integration.</w:t>
      </w:r>
      <w:r w:rsidR="00BF33C1" w:rsidRPr="00BF33C1">
        <w:t xml:space="preserve"> </w:t>
      </w:r>
      <w:r w:rsidR="00BF33C1" w:rsidRPr="00BF33C1">
        <w:t>Pioneering the integration of diverse data types for AI learning.</w:t>
      </w:r>
    </w:p>
    <w:p w14:paraId="0B76FF09" w14:textId="16A9A2B1" w:rsidR="00F3728A" w:rsidRPr="00F3728A" w:rsidRDefault="00F3728A" w:rsidP="00F2187C">
      <w:pPr>
        <w:numPr>
          <w:ilvl w:val="0"/>
          <w:numId w:val="16"/>
        </w:numPr>
      </w:pPr>
      <w:r w:rsidRPr="00BF33C1">
        <w:t>Mistral 7B: Lightweight</w:t>
      </w:r>
      <w:r w:rsidRPr="00F3728A">
        <w:t xml:space="preserve"> and efficient open-source model.</w:t>
      </w:r>
      <w:r w:rsidR="00BF33C1">
        <w:t xml:space="preserve"> </w:t>
      </w:r>
      <w:r w:rsidR="00BF33C1" w:rsidRPr="00BF33C1">
        <w:t>High efficiency with fewer parameters, boosting performance and innovation.</w:t>
      </w:r>
    </w:p>
    <w:p w14:paraId="6F22BD9B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Impacts of Open-Source AI</w:t>
      </w:r>
    </w:p>
    <w:p w14:paraId="22D0CC23" w14:textId="77777777" w:rsidR="00F3728A" w:rsidRPr="00F3728A" w:rsidRDefault="00F3728A" w:rsidP="00F2187C">
      <w:pPr>
        <w:numPr>
          <w:ilvl w:val="0"/>
          <w:numId w:val="17"/>
        </w:numPr>
      </w:pPr>
      <w:r w:rsidRPr="00F3728A">
        <w:t>Encourages collaboration and democratizes research.</w:t>
      </w:r>
    </w:p>
    <w:p w14:paraId="4BBDB7B6" w14:textId="1C355BA4" w:rsidR="00F3728A" w:rsidRPr="00F3728A" w:rsidRDefault="00F3728A" w:rsidP="00F2187C">
      <w:pPr>
        <w:numPr>
          <w:ilvl w:val="0"/>
          <w:numId w:val="17"/>
        </w:numPr>
      </w:pPr>
      <w:r w:rsidRPr="00F3728A">
        <w:t>Balances performance with accessibility.</w:t>
      </w:r>
    </w:p>
    <w:p w14:paraId="483DAFC9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2. Advancements in AI Technologies</w:t>
      </w:r>
    </w:p>
    <w:p w14:paraId="018D96BA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Machine Learning and Deep Learning</w:t>
      </w:r>
    </w:p>
    <w:p w14:paraId="2FDC15D8" w14:textId="77777777" w:rsidR="00F3728A" w:rsidRPr="00F3728A" w:rsidRDefault="00F3728A" w:rsidP="00F2187C">
      <w:pPr>
        <w:numPr>
          <w:ilvl w:val="0"/>
          <w:numId w:val="18"/>
        </w:numPr>
      </w:pPr>
      <w:r w:rsidRPr="00F3728A">
        <w:t>Progress in transformer architectures.</w:t>
      </w:r>
    </w:p>
    <w:p w14:paraId="293EC2C2" w14:textId="77777777" w:rsidR="00F3728A" w:rsidRPr="00F3728A" w:rsidRDefault="00F3728A" w:rsidP="00F2187C">
      <w:pPr>
        <w:numPr>
          <w:ilvl w:val="0"/>
          <w:numId w:val="18"/>
        </w:numPr>
      </w:pPr>
      <w:r w:rsidRPr="00F3728A">
        <w:t>Growing use of multimodal models for text, image, and audio.</w:t>
      </w:r>
    </w:p>
    <w:p w14:paraId="67C24FCC" w14:textId="77777777" w:rsidR="00F3728A" w:rsidRPr="00F3728A" w:rsidRDefault="00F3728A" w:rsidP="00F2187C">
      <w:pPr>
        <w:numPr>
          <w:ilvl w:val="0"/>
          <w:numId w:val="18"/>
        </w:numPr>
      </w:pPr>
      <w:r w:rsidRPr="00F3728A">
        <w:t>Improved efficiency in training large-scale models.</w:t>
      </w:r>
    </w:p>
    <w:p w14:paraId="247C39F6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Natural Language Processing (NLP)</w:t>
      </w:r>
    </w:p>
    <w:p w14:paraId="4CC8634A" w14:textId="77777777" w:rsidR="00F3728A" w:rsidRPr="00F3728A" w:rsidRDefault="00F3728A" w:rsidP="00F2187C">
      <w:pPr>
        <w:numPr>
          <w:ilvl w:val="0"/>
          <w:numId w:val="19"/>
        </w:numPr>
      </w:pPr>
      <w:r w:rsidRPr="00F3728A">
        <w:t>Enhanced multilingual capabilities.</w:t>
      </w:r>
    </w:p>
    <w:p w14:paraId="3E95EE51" w14:textId="77777777" w:rsidR="00F3728A" w:rsidRPr="00F3728A" w:rsidRDefault="00F3728A" w:rsidP="00F2187C">
      <w:pPr>
        <w:numPr>
          <w:ilvl w:val="0"/>
          <w:numId w:val="19"/>
        </w:numPr>
      </w:pPr>
      <w:r w:rsidRPr="00F3728A">
        <w:t>Advances in cross-lingual models.</w:t>
      </w:r>
    </w:p>
    <w:p w14:paraId="18E46A80" w14:textId="77777777" w:rsidR="00F3728A" w:rsidRPr="00F3728A" w:rsidRDefault="00F3728A" w:rsidP="00F2187C">
      <w:pPr>
        <w:numPr>
          <w:ilvl w:val="0"/>
          <w:numId w:val="19"/>
        </w:numPr>
      </w:pPr>
      <w:r w:rsidRPr="00F3728A">
        <w:t>Ethical considerations in designing fair and accountable systems.</w:t>
      </w:r>
    </w:p>
    <w:p w14:paraId="0DD67882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Computer Vision and Robotics</w:t>
      </w:r>
    </w:p>
    <w:p w14:paraId="77D9DC0E" w14:textId="77777777" w:rsidR="00F3728A" w:rsidRPr="00F3728A" w:rsidRDefault="00F3728A" w:rsidP="00F2187C">
      <w:pPr>
        <w:numPr>
          <w:ilvl w:val="0"/>
          <w:numId w:val="20"/>
        </w:numPr>
      </w:pPr>
      <w:r w:rsidRPr="00F3728A">
        <w:t>Improved image recognition and generation.</w:t>
      </w:r>
    </w:p>
    <w:p w14:paraId="4034571E" w14:textId="5BC9D81B" w:rsidR="00F3728A" w:rsidRPr="00F3728A" w:rsidRDefault="00F3728A" w:rsidP="00F2187C">
      <w:pPr>
        <w:numPr>
          <w:ilvl w:val="0"/>
          <w:numId w:val="20"/>
        </w:numPr>
      </w:pPr>
      <w:r w:rsidRPr="00F3728A">
        <w:lastRenderedPageBreak/>
        <w:t>AI-driven automation in robotics, autonomous vehicles, and drones.</w:t>
      </w:r>
    </w:p>
    <w:p w14:paraId="32FEE6DA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3. AI Applications Across Industries</w:t>
      </w:r>
    </w:p>
    <w:p w14:paraId="77EB0193" w14:textId="77777777" w:rsidR="00F3728A" w:rsidRPr="00BF33C1" w:rsidRDefault="00F3728A" w:rsidP="00F2187C">
      <w:pPr>
        <w:numPr>
          <w:ilvl w:val="0"/>
          <w:numId w:val="21"/>
        </w:numPr>
      </w:pPr>
      <w:r w:rsidRPr="00BF33C1">
        <w:t>Healthcare: Diagnostics, personalized medicine, and drug discovery.</w:t>
      </w:r>
    </w:p>
    <w:p w14:paraId="0DA85014" w14:textId="77777777" w:rsidR="00F3728A" w:rsidRPr="00BF33C1" w:rsidRDefault="00F3728A" w:rsidP="00F2187C">
      <w:pPr>
        <w:numPr>
          <w:ilvl w:val="0"/>
          <w:numId w:val="21"/>
        </w:numPr>
      </w:pPr>
      <w:r w:rsidRPr="00BF33C1">
        <w:t>Finance: Fraud detection, algorithmic trading, and risk assessment.</w:t>
      </w:r>
    </w:p>
    <w:p w14:paraId="0D14C37E" w14:textId="77777777" w:rsidR="00F3728A" w:rsidRPr="00F3728A" w:rsidRDefault="00F3728A" w:rsidP="00F2187C">
      <w:pPr>
        <w:numPr>
          <w:ilvl w:val="0"/>
          <w:numId w:val="21"/>
        </w:numPr>
      </w:pPr>
      <w:r w:rsidRPr="00BF33C1">
        <w:t>Manufacturing:</w:t>
      </w:r>
      <w:r w:rsidRPr="00F3728A">
        <w:t xml:space="preserve"> Automation, predictive maintenance, and quality assurance.</w:t>
      </w:r>
    </w:p>
    <w:p w14:paraId="709C8366" w14:textId="2145E9EF" w:rsidR="00F3728A" w:rsidRPr="00F3728A" w:rsidRDefault="00F3728A" w:rsidP="00F3728A"/>
    <w:p w14:paraId="3F69DCF6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4. Emerging Technologies and Impacts</w:t>
      </w:r>
    </w:p>
    <w:p w14:paraId="5B4E9B6A" w14:textId="77777777" w:rsidR="00F3728A" w:rsidRPr="00BF33C1" w:rsidRDefault="00F3728A" w:rsidP="00F2187C">
      <w:pPr>
        <w:numPr>
          <w:ilvl w:val="0"/>
          <w:numId w:val="22"/>
        </w:numPr>
      </w:pPr>
      <w:r w:rsidRPr="00BF33C1">
        <w:t>Synthetic Data Generation: Revolutionizing model training and simulation.</w:t>
      </w:r>
    </w:p>
    <w:p w14:paraId="71AD075F" w14:textId="77777777" w:rsidR="00F3728A" w:rsidRPr="00BF33C1" w:rsidRDefault="00F3728A" w:rsidP="00F2187C">
      <w:pPr>
        <w:numPr>
          <w:ilvl w:val="0"/>
          <w:numId w:val="22"/>
        </w:numPr>
      </w:pPr>
      <w:r w:rsidRPr="00BF33C1">
        <w:t>Reinforcement Learning: Empowering autonomous agents.</w:t>
      </w:r>
    </w:p>
    <w:p w14:paraId="37E63EA0" w14:textId="771D41C3" w:rsidR="00F3728A" w:rsidRPr="00F3728A" w:rsidRDefault="00F3728A" w:rsidP="00F2187C">
      <w:pPr>
        <w:numPr>
          <w:ilvl w:val="0"/>
          <w:numId w:val="22"/>
        </w:numPr>
      </w:pPr>
      <w:r w:rsidRPr="00BF33C1">
        <w:t>Economic and Societal Implications:</w:t>
      </w:r>
      <w:r w:rsidRPr="00F3728A">
        <w:t xml:space="preserve"> Impacting labor, policies, and societal norms.</w:t>
      </w:r>
    </w:p>
    <w:p w14:paraId="16FD4177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5. Ethical, Legal, and Societal Considerations</w:t>
      </w:r>
    </w:p>
    <w:p w14:paraId="0CC534B2" w14:textId="77777777" w:rsidR="00F3728A" w:rsidRPr="00BF33C1" w:rsidRDefault="00F3728A" w:rsidP="00F2187C">
      <w:pPr>
        <w:numPr>
          <w:ilvl w:val="0"/>
          <w:numId w:val="23"/>
        </w:numPr>
      </w:pPr>
      <w:r w:rsidRPr="00BF33C1">
        <w:t xml:space="preserve">Regulations: </w:t>
      </w:r>
    </w:p>
    <w:p w14:paraId="04834891" w14:textId="77777777" w:rsidR="00F3728A" w:rsidRPr="00BF33C1" w:rsidRDefault="00F3728A" w:rsidP="00F3728A">
      <w:pPr>
        <w:numPr>
          <w:ilvl w:val="1"/>
          <w:numId w:val="12"/>
        </w:numPr>
      </w:pPr>
      <w:r w:rsidRPr="00BF33C1">
        <w:t>EU AI Act and evolving global policies.</w:t>
      </w:r>
    </w:p>
    <w:p w14:paraId="3B83831F" w14:textId="77777777" w:rsidR="00F3728A" w:rsidRPr="00BF33C1" w:rsidRDefault="00F3728A" w:rsidP="00F2187C">
      <w:pPr>
        <w:numPr>
          <w:ilvl w:val="0"/>
          <w:numId w:val="24"/>
        </w:numPr>
      </w:pPr>
      <w:r w:rsidRPr="00BF33C1">
        <w:t xml:space="preserve">Challenges: </w:t>
      </w:r>
    </w:p>
    <w:p w14:paraId="3F4A08B0" w14:textId="77777777" w:rsidR="00F3728A" w:rsidRPr="00BF33C1" w:rsidRDefault="00F3728A" w:rsidP="00F3728A">
      <w:pPr>
        <w:numPr>
          <w:ilvl w:val="1"/>
          <w:numId w:val="12"/>
        </w:numPr>
      </w:pPr>
      <w:r w:rsidRPr="00BF33C1">
        <w:t>Addressing bias, ensuring transparency, and fostering accountability.</w:t>
      </w:r>
    </w:p>
    <w:p w14:paraId="163C2C45" w14:textId="77777777" w:rsidR="00F3728A" w:rsidRPr="00F3728A" w:rsidRDefault="00F3728A" w:rsidP="00F2187C">
      <w:pPr>
        <w:numPr>
          <w:ilvl w:val="0"/>
          <w:numId w:val="25"/>
        </w:numPr>
      </w:pPr>
      <w:r w:rsidRPr="00BF33C1">
        <w:t>Social Influence</w:t>
      </w:r>
      <w:r w:rsidRPr="00F3728A">
        <w:t xml:space="preserve">: </w:t>
      </w:r>
    </w:p>
    <w:p w14:paraId="14F5E5D1" w14:textId="57E31E99" w:rsidR="00F3728A" w:rsidRPr="00F3728A" w:rsidRDefault="00F3728A" w:rsidP="00F3728A">
      <w:pPr>
        <w:numPr>
          <w:ilvl w:val="1"/>
          <w:numId w:val="12"/>
        </w:numPr>
      </w:pPr>
      <w:r w:rsidRPr="00F3728A">
        <w:t>AI's role in shaping human behavior and norms.</w:t>
      </w:r>
    </w:p>
    <w:p w14:paraId="387E38E0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6. Future Trends and Projections</w:t>
      </w:r>
    </w:p>
    <w:p w14:paraId="5D58BAD2" w14:textId="77777777" w:rsidR="00F3728A" w:rsidRPr="00F3728A" w:rsidRDefault="00F3728A" w:rsidP="00F2187C">
      <w:pPr>
        <w:numPr>
          <w:ilvl w:val="0"/>
          <w:numId w:val="26"/>
        </w:numPr>
      </w:pPr>
      <w:r w:rsidRPr="00F3728A">
        <w:t>Anticipating further innovations in AI research and applications.</w:t>
      </w:r>
    </w:p>
    <w:p w14:paraId="3003F523" w14:textId="77777777" w:rsidR="00F3728A" w:rsidRPr="00F3728A" w:rsidRDefault="00F3728A" w:rsidP="00F2187C">
      <w:pPr>
        <w:numPr>
          <w:ilvl w:val="0"/>
          <w:numId w:val="26"/>
        </w:numPr>
      </w:pPr>
      <w:r w:rsidRPr="00F3728A">
        <w:t>Preparing for integration of AI across multiple sectors.</w:t>
      </w:r>
    </w:p>
    <w:p w14:paraId="22E01A4E" w14:textId="77777777" w:rsidR="00F3728A" w:rsidRPr="00F3728A" w:rsidRDefault="00F3728A" w:rsidP="00F2187C">
      <w:pPr>
        <w:numPr>
          <w:ilvl w:val="0"/>
          <w:numId w:val="26"/>
        </w:numPr>
      </w:pPr>
      <w:r w:rsidRPr="00F3728A">
        <w:t>Evolving dynamics between AI systems and human labor.</w:t>
      </w:r>
    </w:p>
    <w:p w14:paraId="50589646" w14:textId="77777777" w:rsidR="00F3728A" w:rsidRPr="00F3728A" w:rsidRDefault="00F3728A" w:rsidP="00F3728A">
      <w:pPr>
        <w:rPr>
          <w:b/>
          <w:bCs/>
        </w:rPr>
      </w:pPr>
      <w:r w:rsidRPr="00F3728A">
        <w:rPr>
          <w:b/>
          <w:bCs/>
        </w:rPr>
        <w:t>Key Takeaways</w:t>
      </w:r>
    </w:p>
    <w:p w14:paraId="7189CD66" w14:textId="77777777" w:rsidR="00F3728A" w:rsidRPr="00F3728A" w:rsidRDefault="00F3728A" w:rsidP="00F2187C">
      <w:pPr>
        <w:numPr>
          <w:ilvl w:val="0"/>
          <w:numId w:val="27"/>
        </w:numPr>
      </w:pPr>
      <w:r w:rsidRPr="00F3728A">
        <w:t xml:space="preserve">Open-source AI models like </w:t>
      </w:r>
      <w:proofErr w:type="spellStart"/>
      <w:r w:rsidRPr="00F3728A">
        <w:t>LLaMA</w:t>
      </w:r>
      <w:proofErr w:type="spellEnd"/>
      <w:r w:rsidRPr="00F3728A">
        <w:t xml:space="preserve"> 3 and Mistral 7B are transforming research.</w:t>
      </w:r>
    </w:p>
    <w:p w14:paraId="4E99B751" w14:textId="77777777" w:rsidR="00F3728A" w:rsidRPr="00F3728A" w:rsidRDefault="00F3728A" w:rsidP="00F2187C">
      <w:pPr>
        <w:numPr>
          <w:ilvl w:val="0"/>
          <w:numId w:val="27"/>
        </w:numPr>
      </w:pPr>
      <w:r w:rsidRPr="00F3728A">
        <w:t>Ethical, legal, and societal challenges demand proactive measures.</w:t>
      </w:r>
    </w:p>
    <w:p w14:paraId="44A813C6" w14:textId="194866F0" w:rsidR="002748F8" w:rsidRDefault="00F3728A" w:rsidP="00F2187C">
      <w:pPr>
        <w:numPr>
          <w:ilvl w:val="0"/>
          <w:numId w:val="27"/>
        </w:numPr>
      </w:pPr>
      <w:r w:rsidRPr="00F3728A">
        <w:t>AI's integration across industries continues to grow, necessitating informed strategies.</w:t>
      </w:r>
    </w:p>
    <w:p w14:paraId="1F2D0D6F" w14:textId="77777777" w:rsidR="002748F8" w:rsidRPr="002748F8" w:rsidRDefault="002748F8" w:rsidP="002748F8">
      <w:pPr>
        <w:rPr>
          <w:b/>
          <w:bCs/>
        </w:rPr>
      </w:pPr>
      <w:r w:rsidRPr="002748F8">
        <w:rPr>
          <w:b/>
          <w:bCs/>
        </w:rPr>
        <w:t>Conclusion</w:t>
      </w:r>
    </w:p>
    <w:p w14:paraId="4285DC52" w14:textId="72915040" w:rsidR="002748F8" w:rsidRPr="002748F8" w:rsidRDefault="002748F8" w:rsidP="002748F8">
      <w:r w:rsidRPr="002748F8">
        <w:t>AI continues to redefine industries, societal norms, and economic structures. Open-source developments and multimodal capabilities signal a transformative future. However, addressing ethical, legal, and societal implications remains critical to harnessing AI’s full potential responsibly.</w:t>
      </w:r>
    </w:p>
    <w:p w14:paraId="6AB67818" w14:textId="77777777" w:rsidR="002748F8" w:rsidRPr="00F3728A" w:rsidRDefault="002748F8" w:rsidP="002748F8"/>
    <w:sectPr w:rsidR="002748F8" w:rsidRPr="00F3728A" w:rsidSect="00D335E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49A"/>
    <w:multiLevelType w:val="multilevel"/>
    <w:tmpl w:val="FF62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EBE"/>
    <w:multiLevelType w:val="multilevel"/>
    <w:tmpl w:val="1AB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F10FD"/>
    <w:multiLevelType w:val="multilevel"/>
    <w:tmpl w:val="CA00EB7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279C0"/>
    <w:multiLevelType w:val="multilevel"/>
    <w:tmpl w:val="17C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4BDE"/>
    <w:multiLevelType w:val="multilevel"/>
    <w:tmpl w:val="6F82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01114"/>
    <w:multiLevelType w:val="multilevel"/>
    <w:tmpl w:val="215047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70CC8"/>
    <w:multiLevelType w:val="multilevel"/>
    <w:tmpl w:val="752481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0601F"/>
    <w:multiLevelType w:val="multilevel"/>
    <w:tmpl w:val="426C7C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935C8"/>
    <w:multiLevelType w:val="multilevel"/>
    <w:tmpl w:val="249263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A37E8"/>
    <w:multiLevelType w:val="multilevel"/>
    <w:tmpl w:val="D89C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F7846"/>
    <w:multiLevelType w:val="multilevel"/>
    <w:tmpl w:val="D4D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086A57"/>
    <w:multiLevelType w:val="multilevel"/>
    <w:tmpl w:val="1AAEE0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C7D3B"/>
    <w:multiLevelType w:val="multilevel"/>
    <w:tmpl w:val="BB1A50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011F2"/>
    <w:multiLevelType w:val="multilevel"/>
    <w:tmpl w:val="4C1660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23E71"/>
    <w:multiLevelType w:val="multilevel"/>
    <w:tmpl w:val="8CBC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A662C"/>
    <w:multiLevelType w:val="multilevel"/>
    <w:tmpl w:val="F748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72E0E"/>
    <w:multiLevelType w:val="multilevel"/>
    <w:tmpl w:val="2D7E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81304"/>
    <w:multiLevelType w:val="multilevel"/>
    <w:tmpl w:val="5C20AA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E528E"/>
    <w:multiLevelType w:val="multilevel"/>
    <w:tmpl w:val="964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964E6"/>
    <w:multiLevelType w:val="multilevel"/>
    <w:tmpl w:val="1DB2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1B5D73"/>
    <w:multiLevelType w:val="multilevel"/>
    <w:tmpl w:val="7B029B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2C1C65"/>
    <w:multiLevelType w:val="multilevel"/>
    <w:tmpl w:val="6D5492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642D8"/>
    <w:multiLevelType w:val="hybridMultilevel"/>
    <w:tmpl w:val="5538B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E436E"/>
    <w:multiLevelType w:val="multilevel"/>
    <w:tmpl w:val="380C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202393"/>
    <w:multiLevelType w:val="multilevel"/>
    <w:tmpl w:val="C90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E67938"/>
    <w:multiLevelType w:val="multilevel"/>
    <w:tmpl w:val="3314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BD457C"/>
    <w:multiLevelType w:val="multilevel"/>
    <w:tmpl w:val="CA88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30881">
    <w:abstractNumId w:val="10"/>
  </w:num>
  <w:num w:numId="2" w16cid:durableId="1630084474">
    <w:abstractNumId w:val="4"/>
  </w:num>
  <w:num w:numId="3" w16cid:durableId="1604721900">
    <w:abstractNumId w:val="14"/>
  </w:num>
  <w:num w:numId="4" w16cid:durableId="606425961">
    <w:abstractNumId w:val="25"/>
  </w:num>
  <w:num w:numId="5" w16cid:durableId="1329674046">
    <w:abstractNumId w:val="9"/>
  </w:num>
  <w:num w:numId="6" w16cid:durableId="1377269043">
    <w:abstractNumId w:val="3"/>
  </w:num>
  <w:num w:numId="7" w16cid:durableId="1082920853">
    <w:abstractNumId w:val="26"/>
  </w:num>
  <w:num w:numId="8" w16cid:durableId="925842969">
    <w:abstractNumId w:val="24"/>
  </w:num>
  <w:num w:numId="9" w16cid:durableId="471751137">
    <w:abstractNumId w:val="1"/>
  </w:num>
  <w:num w:numId="10" w16cid:durableId="2079548404">
    <w:abstractNumId w:val="15"/>
  </w:num>
  <w:num w:numId="11" w16cid:durableId="555967514">
    <w:abstractNumId w:val="19"/>
  </w:num>
  <w:num w:numId="12" w16cid:durableId="1535193493">
    <w:abstractNumId w:val="0"/>
  </w:num>
  <w:num w:numId="13" w16cid:durableId="822740213">
    <w:abstractNumId w:val="18"/>
  </w:num>
  <w:num w:numId="14" w16cid:durableId="1192651614">
    <w:abstractNumId w:val="23"/>
  </w:num>
  <w:num w:numId="15" w16cid:durableId="1525052243">
    <w:abstractNumId w:val="16"/>
  </w:num>
  <w:num w:numId="16" w16cid:durableId="638652569">
    <w:abstractNumId w:val="22"/>
  </w:num>
  <w:num w:numId="17" w16cid:durableId="235748557">
    <w:abstractNumId w:val="6"/>
  </w:num>
  <w:num w:numId="18" w16cid:durableId="1889100439">
    <w:abstractNumId w:val="5"/>
  </w:num>
  <w:num w:numId="19" w16cid:durableId="1617368479">
    <w:abstractNumId w:val="7"/>
  </w:num>
  <w:num w:numId="20" w16cid:durableId="1733382108">
    <w:abstractNumId w:val="2"/>
  </w:num>
  <w:num w:numId="21" w16cid:durableId="294481931">
    <w:abstractNumId w:val="21"/>
  </w:num>
  <w:num w:numId="22" w16cid:durableId="1988973780">
    <w:abstractNumId w:val="8"/>
  </w:num>
  <w:num w:numId="23" w16cid:durableId="585771349">
    <w:abstractNumId w:val="12"/>
  </w:num>
  <w:num w:numId="24" w16cid:durableId="1467117987">
    <w:abstractNumId w:val="20"/>
  </w:num>
  <w:num w:numId="25" w16cid:durableId="1616135169">
    <w:abstractNumId w:val="11"/>
  </w:num>
  <w:num w:numId="26" w16cid:durableId="822770550">
    <w:abstractNumId w:val="13"/>
  </w:num>
  <w:num w:numId="27" w16cid:durableId="10557431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EC"/>
    <w:rsid w:val="000E70BD"/>
    <w:rsid w:val="001637E9"/>
    <w:rsid w:val="002748F8"/>
    <w:rsid w:val="003B1624"/>
    <w:rsid w:val="00504C1E"/>
    <w:rsid w:val="00561E9E"/>
    <w:rsid w:val="00570268"/>
    <w:rsid w:val="0061488C"/>
    <w:rsid w:val="00650AEC"/>
    <w:rsid w:val="006604CF"/>
    <w:rsid w:val="008315D9"/>
    <w:rsid w:val="008614F8"/>
    <w:rsid w:val="0089582F"/>
    <w:rsid w:val="00897B51"/>
    <w:rsid w:val="0092780B"/>
    <w:rsid w:val="00BF33C1"/>
    <w:rsid w:val="00C26060"/>
    <w:rsid w:val="00D335E9"/>
    <w:rsid w:val="00D35196"/>
    <w:rsid w:val="00E75D59"/>
    <w:rsid w:val="00F2187C"/>
    <w:rsid w:val="00F3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5D049"/>
  <w15:chartTrackingRefBased/>
  <w15:docId w15:val="{1B5AB5FB-6E22-4018-A2FA-84469212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196"/>
  </w:style>
  <w:style w:type="paragraph" w:styleId="Heading1">
    <w:name w:val="heading 1"/>
    <w:basedOn w:val="Normal"/>
    <w:next w:val="Normal"/>
    <w:link w:val="Heading1Char"/>
    <w:uiPriority w:val="9"/>
    <w:qFormat/>
    <w:rsid w:val="00650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A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A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A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A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0A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A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A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A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A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A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A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A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AE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58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428</Words>
  <Characters>2762</Characters>
  <Application>Microsoft Office Word</Application>
  <DocSecurity>0</DocSecurity>
  <Lines>60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wadegoroye@gmail.com</dc:creator>
  <cp:keywords/>
  <dc:description/>
  <cp:lastModifiedBy>wadegoroye@gmail.com</cp:lastModifiedBy>
  <cp:revision>5</cp:revision>
  <dcterms:created xsi:type="dcterms:W3CDTF">2025-01-18T21:19:00Z</dcterms:created>
  <dcterms:modified xsi:type="dcterms:W3CDTF">2025-01-19T01:01:00Z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e3bf9130-9c59-4100-93ee-37b838c49fac</vt:lpwstr>
  </property>
</Properties>
</file>