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1D78" w14:textId="77777777" w:rsidR="0070356B" w:rsidRPr="00E419C4" w:rsidRDefault="0070356B" w:rsidP="0070356B">
      <w:pPr>
        <w:pStyle w:val="Title"/>
        <w:spacing w:before="120" w:after="0"/>
        <w:rPr>
          <w:sz w:val="48"/>
        </w:rPr>
      </w:pPr>
      <w:r w:rsidRPr="00E419C4">
        <w:rPr>
          <w:sz w:val="48"/>
        </w:rPr>
        <w:t>Visualizing Data</w:t>
      </w:r>
    </w:p>
    <w:p w14:paraId="2F957909"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sz w:val="24"/>
          <w:szCs w:val="24"/>
        </w:rPr>
        <w:t>In business, you may be called upon to give presentations in which you present the results of specific analyses or present data to stakeholders.  Often times, you are given the data in raw form.  It is important to know how to organize this data so that you can then choose the appropriate visual form for presentation.  Why should you be concerned with visualizing data? Well, the topics you will learn about in this course will make you accustomed to the terminology of statistics.  However, when you are presenting data in a business setting, not all persons in the room will have the same level of knowledge.  But most will be able to look at a chart, a graph, or some type of visually and have an “Ah Ha!” moment when they can SEE the big picture.</w:t>
      </w:r>
    </w:p>
    <w:p w14:paraId="14510C17"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sz w:val="24"/>
          <w:szCs w:val="24"/>
        </w:rPr>
        <w:t>In this section, we will look at creating the following in Excel:</w:t>
      </w:r>
    </w:p>
    <w:p w14:paraId="04497C37" w14:textId="77777777" w:rsidR="0070356B" w:rsidRPr="00F0665E" w:rsidRDefault="0070356B" w:rsidP="0070356B">
      <w:pPr>
        <w:pStyle w:val="ListParagraph"/>
        <w:numPr>
          <w:ilvl w:val="0"/>
          <w:numId w:val="1"/>
        </w:numPr>
        <w:spacing w:before="120" w:after="0"/>
        <w:jc w:val="both"/>
        <w:rPr>
          <w:rFonts w:ascii="Arial" w:hAnsi="Arial" w:cs="Arial"/>
          <w:sz w:val="24"/>
          <w:szCs w:val="24"/>
        </w:rPr>
      </w:pPr>
      <w:r w:rsidRPr="00F0665E">
        <w:rPr>
          <w:rFonts w:ascii="Arial" w:hAnsi="Arial" w:cs="Arial"/>
          <w:sz w:val="24"/>
          <w:szCs w:val="24"/>
        </w:rPr>
        <w:t>Frequency Distribution and Histogram</w:t>
      </w:r>
    </w:p>
    <w:p w14:paraId="122F03C1" w14:textId="77777777" w:rsidR="0070356B" w:rsidRPr="00F0665E" w:rsidRDefault="0070356B" w:rsidP="0070356B">
      <w:pPr>
        <w:pStyle w:val="ListParagraph"/>
        <w:numPr>
          <w:ilvl w:val="0"/>
          <w:numId w:val="1"/>
        </w:numPr>
        <w:spacing w:before="120" w:after="0"/>
        <w:jc w:val="both"/>
        <w:rPr>
          <w:rFonts w:ascii="Arial" w:hAnsi="Arial" w:cs="Arial"/>
          <w:sz w:val="24"/>
          <w:szCs w:val="24"/>
        </w:rPr>
      </w:pPr>
      <w:r w:rsidRPr="00F0665E">
        <w:rPr>
          <w:rFonts w:ascii="Arial" w:hAnsi="Arial" w:cs="Arial"/>
          <w:sz w:val="24"/>
          <w:szCs w:val="24"/>
        </w:rPr>
        <w:t>Time Series Graph</w:t>
      </w:r>
    </w:p>
    <w:p w14:paraId="30AFB850" w14:textId="77777777" w:rsidR="0070356B" w:rsidRPr="00F0665E" w:rsidRDefault="0070356B" w:rsidP="0070356B">
      <w:pPr>
        <w:pStyle w:val="ListParagraph"/>
        <w:numPr>
          <w:ilvl w:val="0"/>
          <w:numId w:val="1"/>
        </w:numPr>
        <w:spacing w:before="120" w:after="0"/>
        <w:jc w:val="both"/>
        <w:rPr>
          <w:rFonts w:ascii="Arial" w:hAnsi="Arial" w:cs="Arial"/>
          <w:sz w:val="24"/>
          <w:szCs w:val="24"/>
        </w:rPr>
      </w:pPr>
      <w:r w:rsidRPr="00F0665E">
        <w:rPr>
          <w:rFonts w:ascii="Arial" w:hAnsi="Arial" w:cs="Arial"/>
          <w:sz w:val="24"/>
          <w:szCs w:val="24"/>
        </w:rPr>
        <w:t>Pareto Chart</w:t>
      </w:r>
    </w:p>
    <w:p w14:paraId="603EAD8D" w14:textId="77777777" w:rsidR="0070356B" w:rsidRPr="00F0665E" w:rsidRDefault="0070356B" w:rsidP="0070356B">
      <w:pPr>
        <w:spacing w:before="120" w:after="0"/>
        <w:rPr>
          <w:rFonts w:ascii="Arial" w:hAnsi="Arial" w:cs="Arial"/>
          <w:b/>
          <w:sz w:val="24"/>
          <w:szCs w:val="24"/>
          <w:u w:val="single"/>
        </w:rPr>
      </w:pPr>
    </w:p>
    <w:p w14:paraId="5F94E7EB" w14:textId="77777777" w:rsidR="0070356B" w:rsidRPr="00F0665E" w:rsidRDefault="0070356B" w:rsidP="0070356B">
      <w:pPr>
        <w:spacing w:before="120" w:after="0"/>
        <w:rPr>
          <w:rFonts w:ascii="Arial" w:hAnsi="Arial" w:cs="Arial"/>
          <w:b/>
          <w:sz w:val="24"/>
          <w:szCs w:val="24"/>
          <w:u w:val="single"/>
        </w:rPr>
      </w:pPr>
      <w:r w:rsidRPr="00F0665E">
        <w:rPr>
          <w:rFonts w:ascii="Arial" w:hAnsi="Arial" w:cs="Arial"/>
          <w:b/>
          <w:sz w:val="24"/>
          <w:szCs w:val="24"/>
          <w:u w:val="single"/>
        </w:rPr>
        <w:t>Frequency Distribution and Histogram</w:t>
      </w:r>
    </w:p>
    <w:p w14:paraId="6E91F936" w14:textId="77777777" w:rsidR="0070356B" w:rsidRPr="00F0665E" w:rsidRDefault="0070356B" w:rsidP="0070356B">
      <w:pPr>
        <w:spacing w:before="120" w:after="0"/>
        <w:rPr>
          <w:rFonts w:ascii="Arial" w:hAnsi="Arial" w:cs="Arial"/>
          <w:sz w:val="24"/>
          <w:szCs w:val="24"/>
        </w:rPr>
      </w:pPr>
      <w:r w:rsidRPr="00F0665E">
        <w:rPr>
          <w:rFonts w:ascii="Arial" w:hAnsi="Arial" w:cs="Arial"/>
          <w:b/>
          <w:sz w:val="24"/>
          <w:szCs w:val="24"/>
        </w:rPr>
        <w:t>Histogram</w:t>
      </w:r>
      <w:r w:rsidRPr="00F0665E">
        <w:rPr>
          <w:rFonts w:ascii="Arial" w:hAnsi="Arial" w:cs="Arial"/>
          <w:sz w:val="24"/>
          <w:szCs w:val="24"/>
        </w:rPr>
        <w:t xml:space="preserve"> </w:t>
      </w:r>
    </w:p>
    <w:p w14:paraId="71127A76" w14:textId="77777777" w:rsidR="0070356B" w:rsidRPr="00F0665E" w:rsidRDefault="0070356B" w:rsidP="0070356B">
      <w:pPr>
        <w:pStyle w:val="ListParagraph"/>
        <w:numPr>
          <w:ilvl w:val="0"/>
          <w:numId w:val="5"/>
        </w:numPr>
        <w:spacing w:before="120" w:after="0"/>
        <w:rPr>
          <w:rFonts w:ascii="Arial" w:hAnsi="Arial" w:cs="Arial"/>
          <w:sz w:val="24"/>
          <w:szCs w:val="24"/>
        </w:rPr>
      </w:pPr>
      <w:r w:rsidRPr="00F0665E">
        <w:rPr>
          <w:rFonts w:ascii="Arial" w:hAnsi="Arial" w:cs="Arial"/>
          <w:sz w:val="24"/>
          <w:szCs w:val="24"/>
        </w:rPr>
        <w:t xml:space="preserve">is a bar chart for grouped numerical data in which you use vertical bars to represent frequencies or percentages in each group.  </w:t>
      </w:r>
    </w:p>
    <w:p w14:paraId="6CF0E5CB"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Frequency Distribution</w:t>
      </w:r>
      <w:r w:rsidRPr="00F0665E">
        <w:rPr>
          <w:rFonts w:ascii="Arial" w:hAnsi="Arial" w:cs="Arial"/>
          <w:sz w:val="24"/>
          <w:szCs w:val="24"/>
        </w:rPr>
        <w:t xml:space="preserve"> </w:t>
      </w:r>
    </w:p>
    <w:p w14:paraId="70AC905C" w14:textId="77777777" w:rsidR="0070356B" w:rsidRPr="00F0665E" w:rsidRDefault="0070356B" w:rsidP="0070356B">
      <w:pPr>
        <w:pStyle w:val="ListParagraph"/>
        <w:numPr>
          <w:ilvl w:val="0"/>
          <w:numId w:val="4"/>
        </w:numPr>
        <w:spacing w:before="120" w:after="0"/>
        <w:jc w:val="both"/>
        <w:rPr>
          <w:rFonts w:ascii="Arial" w:hAnsi="Arial" w:cs="Arial"/>
          <w:sz w:val="24"/>
          <w:szCs w:val="24"/>
        </w:rPr>
      </w:pPr>
      <w:r w:rsidRPr="00F0665E">
        <w:rPr>
          <w:rFonts w:ascii="Arial" w:hAnsi="Arial" w:cs="Arial"/>
          <w:sz w:val="24"/>
          <w:szCs w:val="24"/>
        </w:rPr>
        <w:t xml:space="preserve">summarizes numerical values by tallying them into a set of numerically ordered classes.  </w:t>
      </w:r>
    </w:p>
    <w:p w14:paraId="272AFDC1" w14:textId="77777777" w:rsidR="0070356B" w:rsidRPr="00F0665E" w:rsidRDefault="0070356B" w:rsidP="0070356B">
      <w:pPr>
        <w:pStyle w:val="ListParagraph"/>
        <w:numPr>
          <w:ilvl w:val="0"/>
          <w:numId w:val="4"/>
        </w:numPr>
        <w:spacing w:before="120" w:after="0"/>
        <w:jc w:val="both"/>
        <w:rPr>
          <w:rFonts w:ascii="Arial" w:hAnsi="Arial" w:cs="Arial"/>
          <w:sz w:val="24"/>
          <w:szCs w:val="24"/>
        </w:rPr>
      </w:pPr>
      <w:r w:rsidRPr="00F0665E">
        <w:rPr>
          <w:rFonts w:ascii="Arial" w:hAnsi="Arial" w:cs="Arial"/>
          <w:sz w:val="24"/>
          <w:szCs w:val="24"/>
        </w:rPr>
        <w:t xml:space="preserve">To create a useful frequency distribution, you must think about how many classes are appropriate for your data and also determine a suitable width for each class interval.  </w:t>
      </w:r>
    </w:p>
    <w:p w14:paraId="375590FB"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sz w:val="24"/>
          <w:szCs w:val="24"/>
        </w:rPr>
        <w:t>In general, you should have at least 5 classes and no more than 15.  To determine the class interval width, we’ll use the following formula:</w:t>
      </w:r>
    </w:p>
    <w:p w14:paraId="68A7CC0A" w14:textId="77777777" w:rsidR="0070356B" w:rsidRPr="00F0665E" w:rsidRDefault="0070356B" w:rsidP="0070356B">
      <w:pPr>
        <w:spacing w:before="120" w:after="0"/>
        <w:jc w:val="center"/>
        <w:rPr>
          <w:rFonts w:ascii="Arial" w:hAnsi="Arial" w:cs="Arial"/>
          <w:b/>
          <w:sz w:val="24"/>
          <w:szCs w:val="24"/>
        </w:rPr>
      </w:pPr>
      <w:r w:rsidRPr="00F0665E">
        <w:rPr>
          <w:rFonts w:ascii="Arial" w:hAnsi="Arial" w:cs="Arial"/>
          <w:b/>
          <w:sz w:val="24"/>
          <w:szCs w:val="24"/>
        </w:rPr>
        <w:t>Interval Width = (higher value – lowest value) / number of classes</w:t>
      </w:r>
    </w:p>
    <w:p w14:paraId="084B9A31" w14:textId="77777777" w:rsidR="0070356B" w:rsidRPr="00F0665E" w:rsidRDefault="0070356B" w:rsidP="0070356B">
      <w:pPr>
        <w:rPr>
          <w:rFonts w:ascii="Arial" w:hAnsi="Arial" w:cs="Arial"/>
          <w:sz w:val="24"/>
          <w:szCs w:val="24"/>
        </w:rPr>
      </w:pPr>
      <w:r w:rsidRPr="00F0665E">
        <w:rPr>
          <w:rFonts w:ascii="Arial" w:hAnsi="Arial" w:cs="Arial"/>
          <w:sz w:val="24"/>
          <w:szCs w:val="24"/>
        </w:rPr>
        <w:br w:type="page"/>
      </w:r>
      <w:r w:rsidRPr="00F0665E">
        <w:rPr>
          <w:rFonts w:ascii="Arial" w:hAnsi="Arial" w:cs="Arial"/>
          <w:sz w:val="24"/>
          <w:szCs w:val="24"/>
        </w:rPr>
        <w:lastRenderedPageBreak/>
        <w:t xml:space="preserve">The data below shows the sales (in thousands) of 39 U.S. National Parks in Column A.  We have decided to use 6 classes, and the class boundaries are provided as well.  </w:t>
      </w:r>
    </w:p>
    <w:p w14:paraId="5766F542" w14:textId="77777777" w:rsidR="0070356B" w:rsidRPr="00F0665E" w:rsidRDefault="0070356B" w:rsidP="0070356B">
      <w:pPr>
        <w:pStyle w:val="ListParagraph"/>
        <w:numPr>
          <w:ilvl w:val="0"/>
          <w:numId w:val="6"/>
        </w:numPr>
        <w:spacing w:before="120" w:after="0"/>
        <w:jc w:val="both"/>
        <w:rPr>
          <w:rFonts w:ascii="Arial" w:hAnsi="Arial" w:cs="Arial"/>
          <w:sz w:val="24"/>
          <w:szCs w:val="24"/>
        </w:rPr>
      </w:pPr>
      <w:r w:rsidRPr="00F0665E">
        <w:rPr>
          <w:rFonts w:ascii="Arial" w:hAnsi="Arial" w:cs="Arial"/>
          <w:sz w:val="24"/>
          <w:szCs w:val="24"/>
        </w:rPr>
        <w:t xml:space="preserve">Construct a frequency distribution and histogram for the data using 6 classes. </w:t>
      </w:r>
    </w:p>
    <w:p w14:paraId="23DBCC4E" w14:textId="77777777" w:rsidR="0070356B" w:rsidRPr="00F0665E" w:rsidRDefault="0070356B" w:rsidP="0070356B">
      <w:pPr>
        <w:pStyle w:val="ListParagraph"/>
        <w:spacing w:before="120" w:after="0"/>
        <w:jc w:val="both"/>
        <w:rPr>
          <w:rFonts w:ascii="Arial" w:hAnsi="Arial" w:cs="Arial"/>
          <w:sz w:val="24"/>
          <w:szCs w:val="24"/>
        </w:rPr>
      </w:pPr>
    </w:p>
    <w:p w14:paraId="42399252"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Insert the following data into column A in Excel</w:t>
      </w:r>
    </w:p>
    <w:tbl>
      <w:tblPr>
        <w:tblW w:w="9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tblGrid>
      <w:tr w:rsidR="0070356B" w:rsidRPr="00E60BA1" w14:paraId="1A76A22F" w14:textId="77777777" w:rsidTr="00D1499D">
        <w:trPr>
          <w:trHeight w:val="255"/>
          <w:jc w:val="center"/>
        </w:trPr>
        <w:tc>
          <w:tcPr>
            <w:tcW w:w="960" w:type="dxa"/>
            <w:shd w:val="clear" w:color="auto" w:fill="auto"/>
            <w:noWrap/>
            <w:vAlign w:val="bottom"/>
            <w:hideMark/>
          </w:tcPr>
          <w:p w14:paraId="35AF204B"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Sales</w:t>
            </w:r>
          </w:p>
        </w:tc>
      </w:tr>
      <w:tr w:rsidR="0070356B" w:rsidRPr="00E60BA1" w14:paraId="1AE223A8" w14:textId="77777777" w:rsidTr="00D1499D">
        <w:trPr>
          <w:trHeight w:val="255"/>
          <w:jc w:val="center"/>
        </w:trPr>
        <w:tc>
          <w:tcPr>
            <w:tcW w:w="960" w:type="dxa"/>
            <w:shd w:val="clear" w:color="auto" w:fill="auto"/>
            <w:noWrap/>
            <w:vAlign w:val="bottom"/>
            <w:hideMark/>
          </w:tcPr>
          <w:p w14:paraId="54389CBF"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5</w:t>
            </w:r>
          </w:p>
        </w:tc>
      </w:tr>
      <w:tr w:rsidR="0070356B" w:rsidRPr="00E60BA1" w14:paraId="435EE9B6" w14:textId="77777777" w:rsidTr="00D1499D">
        <w:trPr>
          <w:trHeight w:val="255"/>
          <w:jc w:val="center"/>
        </w:trPr>
        <w:tc>
          <w:tcPr>
            <w:tcW w:w="960" w:type="dxa"/>
            <w:shd w:val="clear" w:color="auto" w:fill="auto"/>
            <w:noWrap/>
            <w:vAlign w:val="bottom"/>
            <w:hideMark/>
          </w:tcPr>
          <w:p w14:paraId="707E9675"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13</w:t>
            </w:r>
          </w:p>
        </w:tc>
      </w:tr>
      <w:tr w:rsidR="0070356B" w:rsidRPr="00E60BA1" w14:paraId="38FD5E4D" w14:textId="77777777" w:rsidTr="00D1499D">
        <w:trPr>
          <w:trHeight w:val="255"/>
          <w:jc w:val="center"/>
        </w:trPr>
        <w:tc>
          <w:tcPr>
            <w:tcW w:w="960" w:type="dxa"/>
            <w:shd w:val="clear" w:color="auto" w:fill="auto"/>
            <w:noWrap/>
            <w:vAlign w:val="bottom"/>
            <w:hideMark/>
          </w:tcPr>
          <w:p w14:paraId="2B38B17A"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27</w:t>
            </w:r>
          </w:p>
        </w:tc>
      </w:tr>
      <w:tr w:rsidR="0070356B" w:rsidRPr="00E60BA1" w14:paraId="009607AC" w14:textId="77777777" w:rsidTr="00D1499D">
        <w:trPr>
          <w:trHeight w:val="255"/>
          <w:jc w:val="center"/>
        </w:trPr>
        <w:tc>
          <w:tcPr>
            <w:tcW w:w="960" w:type="dxa"/>
            <w:shd w:val="clear" w:color="auto" w:fill="auto"/>
            <w:noWrap/>
            <w:vAlign w:val="bottom"/>
            <w:hideMark/>
          </w:tcPr>
          <w:p w14:paraId="6B1786AA"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28</w:t>
            </w:r>
          </w:p>
        </w:tc>
      </w:tr>
      <w:tr w:rsidR="0070356B" w:rsidRPr="00E60BA1" w14:paraId="1D384426" w14:textId="77777777" w:rsidTr="00D1499D">
        <w:trPr>
          <w:trHeight w:val="255"/>
          <w:jc w:val="center"/>
        </w:trPr>
        <w:tc>
          <w:tcPr>
            <w:tcW w:w="960" w:type="dxa"/>
            <w:shd w:val="clear" w:color="auto" w:fill="auto"/>
            <w:noWrap/>
            <w:vAlign w:val="bottom"/>
            <w:hideMark/>
          </w:tcPr>
          <w:p w14:paraId="16B0F1C8"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36</w:t>
            </w:r>
          </w:p>
        </w:tc>
      </w:tr>
      <w:tr w:rsidR="0070356B" w:rsidRPr="00E60BA1" w14:paraId="67AD8CA5" w14:textId="77777777" w:rsidTr="00D1499D">
        <w:trPr>
          <w:trHeight w:val="255"/>
          <w:jc w:val="center"/>
        </w:trPr>
        <w:tc>
          <w:tcPr>
            <w:tcW w:w="960" w:type="dxa"/>
            <w:shd w:val="clear" w:color="auto" w:fill="auto"/>
            <w:noWrap/>
            <w:vAlign w:val="bottom"/>
            <w:hideMark/>
          </w:tcPr>
          <w:p w14:paraId="129B3784"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41</w:t>
            </w:r>
          </w:p>
        </w:tc>
      </w:tr>
      <w:tr w:rsidR="0070356B" w:rsidRPr="00E60BA1" w14:paraId="081563DD" w14:textId="77777777" w:rsidTr="00D1499D">
        <w:trPr>
          <w:trHeight w:val="255"/>
          <w:jc w:val="center"/>
        </w:trPr>
        <w:tc>
          <w:tcPr>
            <w:tcW w:w="960" w:type="dxa"/>
            <w:shd w:val="clear" w:color="auto" w:fill="auto"/>
            <w:noWrap/>
            <w:vAlign w:val="bottom"/>
            <w:hideMark/>
          </w:tcPr>
          <w:p w14:paraId="07F9754B"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46</w:t>
            </w:r>
          </w:p>
        </w:tc>
      </w:tr>
      <w:tr w:rsidR="0070356B" w:rsidRPr="00E60BA1" w14:paraId="48C4E65B" w14:textId="77777777" w:rsidTr="00D1499D">
        <w:trPr>
          <w:trHeight w:val="255"/>
          <w:jc w:val="center"/>
        </w:trPr>
        <w:tc>
          <w:tcPr>
            <w:tcW w:w="960" w:type="dxa"/>
            <w:shd w:val="clear" w:color="auto" w:fill="auto"/>
            <w:noWrap/>
            <w:vAlign w:val="bottom"/>
            <w:hideMark/>
          </w:tcPr>
          <w:p w14:paraId="37A4CFCE"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52</w:t>
            </w:r>
          </w:p>
        </w:tc>
      </w:tr>
      <w:tr w:rsidR="0070356B" w:rsidRPr="00E60BA1" w14:paraId="7BFBF277" w14:textId="77777777" w:rsidTr="00D1499D">
        <w:trPr>
          <w:trHeight w:val="255"/>
          <w:jc w:val="center"/>
        </w:trPr>
        <w:tc>
          <w:tcPr>
            <w:tcW w:w="960" w:type="dxa"/>
            <w:shd w:val="clear" w:color="auto" w:fill="auto"/>
            <w:noWrap/>
            <w:vAlign w:val="bottom"/>
            <w:hideMark/>
          </w:tcPr>
          <w:p w14:paraId="44C606B4"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52</w:t>
            </w:r>
          </w:p>
        </w:tc>
      </w:tr>
      <w:tr w:rsidR="0070356B" w:rsidRPr="00E60BA1" w14:paraId="716F96CF" w14:textId="77777777" w:rsidTr="00D1499D">
        <w:trPr>
          <w:trHeight w:val="255"/>
          <w:jc w:val="center"/>
        </w:trPr>
        <w:tc>
          <w:tcPr>
            <w:tcW w:w="960" w:type="dxa"/>
            <w:shd w:val="clear" w:color="auto" w:fill="auto"/>
            <w:noWrap/>
            <w:vAlign w:val="bottom"/>
            <w:hideMark/>
          </w:tcPr>
          <w:p w14:paraId="0B91BF96"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61</w:t>
            </w:r>
          </w:p>
        </w:tc>
      </w:tr>
      <w:tr w:rsidR="0070356B" w:rsidRPr="00E60BA1" w14:paraId="5EF0BB10" w14:textId="77777777" w:rsidTr="00D1499D">
        <w:trPr>
          <w:trHeight w:val="255"/>
          <w:jc w:val="center"/>
        </w:trPr>
        <w:tc>
          <w:tcPr>
            <w:tcW w:w="960" w:type="dxa"/>
            <w:shd w:val="clear" w:color="auto" w:fill="auto"/>
            <w:noWrap/>
            <w:vAlign w:val="bottom"/>
            <w:hideMark/>
          </w:tcPr>
          <w:p w14:paraId="60F981AD"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64</w:t>
            </w:r>
          </w:p>
        </w:tc>
      </w:tr>
      <w:tr w:rsidR="0070356B" w:rsidRPr="00E60BA1" w14:paraId="7FBF0FF2" w14:textId="77777777" w:rsidTr="00D1499D">
        <w:trPr>
          <w:trHeight w:val="255"/>
          <w:jc w:val="center"/>
        </w:trPr>
        <w:tc>
          <w:tcPr>
            <w:tcW w:w="960" w:type="dxa"/>
            <w:shd w:val="clear" w:color="auto" w:fill="auto"/>
            <w:noWrap/>
            <w:vAlign w:val="bottom"/>
            <w:hideMark/>
          </w:tcPr>
          <w:p w14:paraId="54454042"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66</w:t>
            </w:r>
          </w:p>
        </w:tc>
      </w:tr>
      <w:tr w:rsidR="0070356B" w:rsidRPr="00E60BA1" w14:paraId="56AC3C83" w14:textId="77777777" w:rsidTr="00D1499D">
        <w:trPr>
          <w:trHeight w:val="255"/>
          <w:jc w:val="center"/>
        </w:trPr>
        <w:tc>
          <w:tcPr>
            <w:tcW w:w="960" w:type="dxa"/>
            <w:shd w:val="clear" w:color="auto" w:fill="auto"/>
            <w:noWrap/>
            <w:vAlign w:val="bottom"/>
            <w:hideMark/>
          </w:tcPr>
          <w:p w14:paraId="5FD3AD4D"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70</w:t>
            </w:r>
          </w:p>
        </w:tc>
      </w:tr>
      <w:tr w:rsidR="0070356B" w:rsidRPr="00E60BA1" w14:paraId="420C34A0" w14:textId="77777777" w:rsidTr="00D1499D">
        <w:trPr>
          <w:trHeight w:val="255"/>
          <w:jc w:val="center"/>
        </w:trPr>
        <w:tc>
          <w:tcPr>
            <w:tcW w:w="960" w:type="dxa"/>
            <w:shd w:val="clear" w:color="auto" w:fill="auto"/>
            <w:noWrap/>
            <w:vAlign w:val="bottom"/>
            <w:hideMark/>
          </w:tcPr>
          <w:p w14:paraId="289A49C1"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75</w:t>
            </w:r>
          </w:p>
        </w:tc>
      </w:tr>
      <w:tr w:rsidR="0070356B" w:rsidRPr="00E60BA1" w14:paraId="16E6470A" w14:textId="77777777" w:rsidTr="00D1499D">
        <w:trPr>
          <w:trHeight w:val="255"/>
          <w:jc w:val="center"/>
        </w:trPr>
        <w:tc>
          <w:tcPr>
            <w:tcW w:w="960" w:type="dxa"/>
            <w:shd w:val="clear" w:color="auto" w:fill="auto"/>
            <w:noWrap/>
            <w:vAlign w:val="bottom"/>
            <w:hideMark/>
          </w:tcPr>
          <w:p w14:paraId="694BAAD9"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77</w:t>
            </w:r>
          </w:p>
        </w:tc>
      </w:tr>
      <w:tr w:rsidR="0070356B" w:rsidRPr="00E60BA1" w14:paraId="7FCAF7F0" w14:textId="77777777" w:rsidTr="00D1499D">
        <w:trPr>
          <w:trHeight w:val="255"/>
          <w:jc w:val="center"/>
        </w:trPr>
        <w:tc>
          <w:tcPr>
            <w:tcW w:w="960" w:type="dxa"/>
            <w:shd w:val="clear" w:color="auto" w:fill="auto"/>
            <w:noWrap/>
            <w:vAlign w:val="bottom"/>
            <w:hideMark/>
          </w:tcPr>
          <w:p w14:paraId="1B3FF5F2"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77</w:t>
            </w:r>
          </w:p>
        </w:tc>
      </w:tr>
      <w:tr w:rsidR="0070356B" w:rsidRPr="00E60BA1" w14:paraId="3688EC0C" w14:textId="77777777" w:rsidTr="00D1499D">
        <w:trPr>
          <w:trHeight w:val="255"/>
          <w:jc w:val="center"/>
        </w:trPr>
        <w:tc>
          <w:tcPr>
            <w:tcW w:w="960" w:type="dxa"/>
            <w:shd w:val="clear" w:color="auto" w:fill="auto"/>
            <w:noWrap/>
            <w:vAlign w:val="bottom"/>
            <w:hideMark/>
          </w:tcPr>
          <w:p w14:paraId="2896A6C7"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94</w:t>
            </w:r>
          </w:p>
        </w:tc>
      </w:tr>
      <w:tr w:rsidR="0070356B" w:rsidRPr="00E60BA1" w14:paraId="15B44821" w14:textId="77777777" w:rsidTr="00D1499D">
        <w:trPr>
          <w:trHeight w:val="255"/>
          <w:jc w:val="center"/>
        </w:trPr>
        <w:tc>
          <w:tcPr>
            <w:tcW w:w="960" w:type="dxa"/>
            <w:shd w:val="clear" w:color="auto" w:fill="auto"/>
            <w:noWrap/>
            <w:vAlign w:val="bottom"/>
            <w:hideMark/>
          </w:tcPr>
          <w:p w14:paraId="3DD45456"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106</w:t>
            </w:r>
          </w:p>
        </w:tc>
      </w:tr>
      <w:tr w:rsidR="0070356B" w:rsidRPr="00E60BA1" w14:paraId="69EE0915" w14:textId="77777777" w:rsidTr="00D1499D">
        <w:trPr>
          <w:trHeight w:val="255"/>
          <w:jc w:val="center"/>
        </w:trPr>
        <w:tc>
          <w:tcPr>
            <w:tcW w:w="960" w:type="dxa"/>
            <w:shd w:val="clear" w:color="auto" w:fill="auto"/>
            <w:noWrap/>
            <w:vAlign w:val="bottom"/>
            <w:hideMark/>
          </w:tcPr>
          <w:p w14:paraId="403FC825"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132</w:t>
            </w:r>
          </w:p>
        </w:tc>
      </w:tr>
      <w:tr w:rsidR="0070356B" w:rsidRPr="00E60BA1" w14:paraId="72DBF886" w14:textId="77777777" w:rsidTr="00D1499D">
        <w:trPr>
          <w:trHeight w:val="255"/>
          <w:jc w:val="center"/>
        </w:trPr>
        <w:tc>
          <w:tcPr>
            <w:tcW w:w="960" w:type="dxa"/>
            <w:shd w:val="clear" w:color="auto" w:fill="auto"/>
            <w:noWrap/>
            <w:vAlign w:val="bottom"/>
            <w:hideMark/>
          </w:tcPr>
          <w:p w14:paraId="6BDF5C11"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143</w:t>
            </w:r>
          </w:p>
        </w:tc>
      </w:tr>
      <w:tr w:rsidR="0070356B" w:rsidRPr="00E60BA1" w14:paraId="7CD8E1C2" w14:textId="77777777" w:rsidTr="00D1499D">
        <w:trPr>
          <w:trHeight w:val="255"/>
          <w:jc w:val="center"/>
        </w:trPr>
        <w:tc>
          <w:tcPr>
            <w:tcW w:w="960" w:type="dxa"/>
            <w:shd w:val="clear" w:color="auto" w:fill="auto"/>
            <w:noWrap/>
            <w:vAlign w:val="bottom"/>
            <w:hideMark/>
          </w:tcPr>
          <w:p w14:paraId="7BDA32B9"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169</w:t>
            </w:r>
          </w:p>
        </w:tc>
      </w:tr>
      <w:tr w:rsidR="0070356B" w:rsidRPr="00E60BA1" w14:paraId="3A5065AB" w14:textId="77777777" w:rsidTr="00D1499D">
        <w:trPr>
          <w:trHeight w:val="255"/>
          <w:jc w:val="center"/>
        </w:trPr>
        <w:tc>
          <w:tcPr>
            <w:tcW w:w="960" w:type="dxa"/>
            <w:shd w:val="clear" w:color="auto" w:fill="auto"/>
            <w:noWrap/>
            <w:vAlign w:val="bottom"/>
            <w:hideMark/>
          </w:tcPr>
          <w:p w14:paraId="2759C7BD"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183</w:t>
            </w:r>
          </w:p>
        </w:tc>
      </w:tr>
      <w:tr w:rsidR="0070356B" w:rsidRPr="00E60BA1" w14:paraId="2A456E66" w14:textId="77777777" w:rsidTr="00D1499D">
        <w:trPr>
          <w:trHeight w:val="255"/>
          <w:jc w:val="center"/>
        </w:trPr>
        <w:tc>
          <w:tcPr>
            <w:tcW w:w="960" w:type="dxa"/>
            <w:shd w:val="clear" w:color="auto" w:fill="auto"/>
            <w:noWrap/>
            <w:vAlign w:val="bottom"/>
            <w:hideMark/>
          </w:tcPr>
          <w:p w14:paraId="395919F4"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196</w:t>
            </w:r>
          </w:p>
        </w:tc>
      </w:tr>
      <w:tr w:rsidR="0070356B" w:rsidRPr="00E60BA1" w14:paraId="22922461" w14:textId="77777777" w:rsidTr="00D1499D">
        <w:trPr>
          <w:trHeight w:val="255"/>
          <w:jc w:val="center"/>
        </w:trPr>
        <w:tc>
          <w:tcPr>
            <w:tcW w:w="960" w:type="dxa"/>
            <w:shd w:val="clear" w:color="auto" w:fill="auto"/>
            <w:noWrap/>
            <w:vAlign w:val="bottom"/>
            <w:hideMark/>
          </w:tcPr>
          <w:p w14:paraId="44A900D7"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217</w:t>
            </w:r>
          </w:p>
        </w:tc>
      </w:tr>
      <w:tr w:rsidR="0070356B" w:rsidRPr="00E60BA1" w14:paraId="66FC0EFC" w14:textId="77777777" w:rsidTr="00D1499D">
        <w:trPr>
          <w:trHeight w:val="255"/>
          <w:jc w:val="center"/>
        </w:trPr>
        <w:tc>
          <w:tcPr>
            <w:tcW w:w="960" w:type="dxa"/>
            <w:shd w:val="clear" w:color="auto" w:fill="auto"/>
            <w:noWrap/>
            <w:vAlign w:val="bottom"/>
            <w:hideMark/>
          </w:tcPr>
          <w:p w14:paraId="5B8A62C5"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220</w:t>
            </w:r>
          </w:p>
        </w:tc>
      </w:tr>
      <w:tr w:rsidR="0070356B" w:rsidRPr="00E60BA1" w14:paraId="649C480A" w14:textId="77777777" w:rsidTr="00D1499D">
        <w:trPr>
          <w:trHeight w:val="255"/>
          <w:jc w:val="center"/>
        </w:trPr>
        <w:tc>
          <w:tcPr>
            <w:tcW w:w="960" w:type="dxa"/>
            <w:shd w:val="clear" w:color="auto" w:fill="auto"/>
            <w:noWrap/>
            <w:vAlign w:val="bottom"/>
            <w:hideMark/>
          </w:tcPr>
          <w:p w14:paraId="6ED7B734"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233</w:t>
            </w:r>
          </w:p>
        </w:tc>
      </w:tr>
      <w:tr w:rsidR="0070356B" w:rsidRPr="00E60BA1" w14:paraId="2B58EEBF" w14:textId="77777777" w:rsidTr="00D1499D">
        <w:trPr>
          <w:trHeight w:val="255"/>
          <w:jc w:val="center"/>
        </w:trPr>
        <w:tc>
          <w:tcPr>
            <w:tcW w:w="960" w:type="dxa"/>
            <w:shd w:val="clear" w:color="auto" w:fill="auto"/>
            <w:noWrap/>
            <w:vAlign w:val="bottom"/>
            <w:hideMark/>
          </w:tcPr>
          <w:p w14:paraId="5A84951A"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233</w:t>
            </w:r>
          </w:p>
        </w:tc>
      </w:tr>
      <w:tr w:rsidR="0070356B" w:rsidRPr="00E60BA1" w14:paraId="62BF6016" w14:textId="77777777" w:rsidTr="00D1499D">
        <w:trPr>
          <w:trHeight w:val="255"/>
          <w:jc w:val="center"/>
        </w:trPr>
        <w:tc>
          <w:tcPr>
            <w:tcW w:w="960" w:type="dxa"/>
            <w:shd w:val="clear" w:color="auto" w:fill="auto"/>
            <w:noWrap/>
            <w:vAlign w:val="bottom"/>
            <w:hideMark/>
          </w:tcPr>
          <w:p w14:paraId="0DCBE93C"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236</w:t>
            </w:r>
          </w:p>
        </w:tc>
      </w:tr>
      <w:tr w:rsidR="0070356B" w:rsidRPr="00E60BA1" w14:paraId="4B032783" w14:textId="77777777" w:rsidTr="00D1499D">
        <w:trPr>
          <w:trHeight w:val="255"/>
          <w:jc w:val="center"/>
        </w:trPr>
        <w:tc>
          <w:tcPr>
            <w:tcW w:w="960" w:type="dxa"/>
            <w:shd w:val="clear" w:color="auto" w:fill="auto"/>
            <w:noWrap/>
            <w:vAlign w:val="bottom"/>
            <w:hideMark/>
          </w:tcPr>
          <w:p w14:paraId="62D61C28"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265</w:t>
            </w:r>
          </w:p>
        </w:tc>
      </w:tr>
      <w:tr w:rsidR="0070356B" w:rsidRPr="00E60BA1" w14:paraId="1A4E1D30" w14:textId="77777777" w:rsidTr="00D1499D">
        <w:trPr>
          <w:trHeight w:val="255"/>
          <w:jc w:val="center"/>
        </w:trPr>
        <w:tc>
          <w:tcPr>
            <w:tcW w:w="960" w:type="dxa"/>
            <w:shd w:val="clear" w:color="auto" w:fill="auto"/>
            <w:noWrap/>
            <w:vAlign w:val="bottom"/>
            <w:hideMark/>
          </w:tcPr>
          <w:p w14:paraId="530FA587"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308</w:t>
            </w:r>
          </w:p>
        </w:tc>
      </w:tr>
      <w:tr w:rsidR="0070356B" w:rsidRPr="00E60BA1" w14:paraId="5C97A950" w14:textId="77777777" w:rsidTr="00D1499D">
        <w:trPr>
          <w:trHeight w:val="255"/>
          <w:jc w:val="center"/>
        </w:trPr>
        <w:tc>
          <w:tcPr>
            <w:tcW w:w="960" w:type="dxa"/>
            <w:shd w:val="clear" w:color="auto" w:fill="auto"/>
            <w:noWrap/>
            <w:vAlign w:val="bottom"/>
            <w:hideMark/>
          </w:tcPr>
          <w:p w14:paraId="41C2788E"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338</w:t>
            </w:r>
          </w:p>
        </w:tc>
      </w:tr>
      <w:tr w:rsidR="0070356B" w:rsidRPr="00E60BA1" w14:paraId="690AADF6" w14:textId="77777777" w:rsidTr="00D1499D">
        <w:trPr>
          <w:trHeight w:val="255"/>
          <w:jc w:val="center"/>
        </w:trPr>
        <w:tc>
          <w:tcPr>
            <w:tcW w:w="960" w:type="dxa"/>
            <w:shd w:val="clear" w:color="auto" w:fill="auto"/>
            <w:noWrap/>
            <w:vAlign w:val="bottom"/>
            <w:hideMark/>
          </w:tcPr>
          <w:p w14:paraId="41475813"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402</w:t>
            </w:r>
          </w:p>
        </w:tc>
      </w:tr>
      <w:tr w:rsidR="0070356B" w:rsidRPr="00E60BA1" w14:paraId="4ED8AB5A" w14:textId="77777777" w:rsidTr="00D1499D">
        <w:trPr>
          <w:trHeight w:val="255"/>
          <w:jc w:val="center"/>
        </w:trPr>
        <w:tc>
          <w:tcPr>
            <w:tcW w:w="960" w:type="dxa"/>
            <w:shd w:val="clear" w:color="auto" w:fill="auto"/>
            <w:noWrap/>
            <w:vAlign w:val="bottom"/>
            <w:hideMark/>
          </w:tcPr>
          <w:p w14:paraId="59C0A722"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462</w:t>
            </w:r>
          </w:p>
        </w:tc>
      </w:tr>
      <w:tr w:rsidR="0070356B" w:rsidRPr="00E60BA1" w14:paraId="508052AE" w14:textId="77777777" w:rsidTr="00D1499D">
        <w:trPr>
          <w:trHeight w:val="255"/>
          <w:jc w:val="center"/>
        </w:trPr>
        <w:tc>
          <w:tcPr>
            <w:tcW w:w="960" w:type="dxa"/>
            <w:shd w:val="clear" w:color="auto" w:fill="auto"/>
            <w:noWrap/>
            <w:vAlign w:val="bottom"/>
            <w:hideMark/>
          </w:tcPr>
          <w:p w14:paraId="69327A07"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505</w:t>
            </w:r>
          </w:p>
        </w:tc>
      </w:tr>
      <w:tr w:rsidR="0070356B" w:rsidRPr="00E60BA1" w14:paraId="61CA5B71" w14:textId="77777777" w:rsidTr="00D1499D">
        <w:trPr>
          <w:trHeight w:val="255"/>
          <w:jc w:val="center"/>
        </w:trPr>
        <w:tc>
          <w:tcPr>
            <w:tcW w:w="960" w:type="dxa"/>
            <w:shd w:val="clear" w:color="auto" w:fill="auto"/>
            <w:noWrap/>
            <w:vAlign w:val="bottom"/>
            <w:hideMark/>
          </w:tcPr>
          <w:p w14:paraId="65F0CBE1"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520</w:t>
            </w:r>
          </w:p>
        </w:tc>
      </w:tr>
      <w:tr w:rsidR="0070356B" w:rsidRPr="00E60BA1" w14:paraId="73790F38" w14:textId="77777777" w:rsidTr="00D1499D">
        <w:trPr>
          <w:trHeight w:val="255"/>
          <w:jc w:val="center"/>
        </w:trPr>
        <w:tc>
          <w:tcPr>
            <w:tcW w:w="960" w:type="dxa"/>
            <w:shd w:val="clear" w:color="auto" w:fill="auto"/>
            <w:noWrap/>
            <w:vAlign w:val="bottom"/>
            <w:hideMark/>
          </w:tcPr>
          <w:p w14:paraId="2B22DCB0"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539</w:t>
            </w:r>
          </w:p>
        </w:tc>
      </w:tr>
      <w:tr w:rsidR="0070356B" w:rsidRPr="00E60BA1" w14:paraId="5A85A01B" w14:textId="77777777" w:rsidTr="00D1499D">
        <w:trPr>
          <w:trHeight w:val="255"/>
          <w:jc w:val="center"/>
        </w:trPr>
        <w:tc>
          <w:tcPr>
            <w:tcW w:w="960" w:type="dxa"/>
            <w:shd w:val="clear" w:color="auto" w:fill="auto"/>
            <w:noWrap/>
            <w:vAlign w:val="bottom"/>
            <w:hideMark/>
          </w:tcPr>
          <w:p w14:paraId="0649DBE5"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650</w:t>
            </w:r>
          </w:p>
        </w:tc>
      </w:tr>
      <w:tr w:rsidR="0070356B" w:rsidRPr="00E60BA1" w14:paraId="0BF866FD" w14:textId="77777777" w:rsidTr="00D1499D">
        <w:trPr>
          <w:trHeight w:val="255"/>
          <w:jc w:val="center"/>
        </w:trPr>
        <w:tc>
          <w:tcPr>
            <w:tcW w:w="960" w:type="dxa"/>
            <w:shd w:val="clear" w:color="auto" w:fill="auto"/>
            <w:noWrap/>
            <w:vAlign w:val="bottom"/>
            <w:hideMark/>
          </w:tcPr>
          <w:p w14:paraId="535C0353"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760</w:t>
            </w:r>
          </w:p>
        </w:tc>
      </w:tr>
      <w:tr w:rsidR="0070356B" w:rsidRPr="00E60BA1" w14:paraId="64F7518E" w14:textId="77777777" w:rsidTr="00D1499D">
        <w:trPr>
          <w:trHeight w:val="255"/>
          <w:jc w:val="center"/>
        </w:trPr>
        <w:tc>
          <w:tcPr>
            <w:tcW w:w="960" w:type="dxa"/>
            <w:shd w:val="clear" w:color="auto" w:fill="auto"/>
            <w:noWrap/>
            <w:vAlign w:val="bottom"/>
            <w:hideMark/>
          </w:tcPr>
          <w:p w14:paraId="5393B799" w14:textId="77777777" w:rsidR="0070356B" w:rsidRPr="00E60BA1" w:rsidRDefault="0070356B" w:rsidP="00D1499D">
            <w:pPr>
              <w:spacing w:after="0" w:line="240" w:lineRule="auto"/>
              <w:jc w:val="center"/>
              <w:rPr>
                <w:rFonts w:ascii="Arial" w:eastAsia="Times New Roman" w:hAnsi="Arial" w:cs="Arial"/>
                <w:sz w:val="20"/>
                <w:szCs w:val="20"/>
              </w:rPr>
            </w:pPr>
            <w:r w:rsidRPr="00E60BA1">
              <w:rPr>
                <w:rFonts w:ascii="Arial" w:eastAsia="Times New Roman" w:hAnsi="Arial" w:cs="Arial"/>
                <w:sz w:val="20"/>
                <w:szCs w:val="20"/>
              </w:rPr>
              <w:t>775</w:t>
            </w:r>
          </w:p>
        </w:tc>
      </w:tr>
    </w:tbl>
    <w:p w14:paraId="7F00A0C7" w14:textId="77777777" w:rsidR="0070356B" w:rsidRDefault="0070356B" w:rsidP="0070356B">
      <w:pPr>
        <w:pStyle w:val="ListParagraph"/>
        <w:spacing w:before="120" w:after="0"/>
        <w:ind w:left="360"/>
        <w:jc w:val="both"/>
        <w:rPr>
          <w:sz w:val="24"/>
          <w:szCs w:val="24"/>
        </w:rPr>
      </w:pPr>
    </w:p>
    <w:p w14:paraId="5624FD95" w14:textId="77777777" w:rsidR="0070356B" w:rsidRDefault="0070356B" w:rsidP="0070356B">
      <w:pPr>
        <w:pStyle w:val="ListParagraph"/>
        <w:spacing w:before="120" w:after="0"/>
        <w:ind w:left="360"/>
        <w:jc w:val="both"/>
        <w:rPr>
          <w:sz w:val="24"/>
          <w:szCs w:val="24"/>
        </w:rPr>
      </w:pPr>
    </w:p>
    <w:p w14:paraId="642130BE" w14:textId="77777777" w:rsidR="0070356B" w:rsidRPr="00A10739" w:rsidRDefault="0070356B" w:rsidP="0070356B">
      <w:pPr>
        <w:pStyle w:val="ListParagraph"/>
        <w:spacing w:before="120" w:after="0"/>
        <w:ind w:left="360"/>
        <w:jc w:val="both"/>
        <w:rPr>
          <w:sz w:val="24"/>
          <w:szCs w:val="24"/>
        </w:rPr>
      </w:pPr>
    </w:p>
    <w:p w14:paraId="6857CD46"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 xml:space="preserve">Enter the class upper boundaries for the first seven classes in cells B2:B8.  The numbers are 133.50, 262.50, 391.50, 520.50, 649.50. </w:t>
      </w:r>
    </w:p>
    <w:p w14:paraId="0B6AF7FC"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Click on the DATA tab.  In the analysis group, click on Data Analysis.</w:t>
      </w:r>
    </w:p>
    <w:p w14:paraId="21B83433"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Select Histogram and click OK.</w:t>
      </w:r>
    </w:p>
    <w:p w14:paraId="32B73E1A"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Select the input range (Acreage data).</w:t>
      </w:r>
    </w:p>
    <w:p w14:paraId="3AD6406A"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Select the bin range (B2:B8); Excel will add one class.</w:t>
      </w:r>
    </w:p>
    <w:p w14:paraId="4871FB99"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Select the output range (any unused cell on the worksheet)</w:t>
      </w:r>
    </w:p>
    <w:p w14:paraId="57CDF54C"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Select the chart output (look in the lower left corner).</w:t>
      </w:r>
    </w:p>
    <w:p w14:paraId="134840D9"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Click OK.</w:t>
      </w:r>
    </w:p>
    <w:p w14:paraId="55EC8F4F" w14:textId="77777777" w:rsidR="0070356B" w:rsidRPr="00F0665E" w:rsidRDefault="0070356B" w:rsidP="0070356B">
      <w:pPr>
        <w:pStyle w:val="ListParagraph"/>
        <w:numPr>
          <w:ilvl w:val="0"/>
          <w:numId w:val="2"/>
        </w:numPr>
        <w:spacing w:before="120" w:after="0"/>
        <w:jc w:val="both"/>
        <w:rPr>
          <w:rFonts w:ascii="Arial" w:hAnsi="Arial" w:cs="Arial"/>
          <w:sz w:val="24"/>
          <w:szCs w:val="24"/>
        </w:rPr>
      </w:pPr>
      <w:r w:rsidRPr="00F0665E">
        <w:rPr>
          <w:rFonts w:ascii="Arial" w:hAnsi="Arial" w:cs="Arial"/>
          <w:sz w:val="24"/>
          <w:szCs w:val="24"/>
        </w:rPr>
        <w:t>Edit the chart title and axis labels.  To eliminate the spaces between the bars, right click on one of the histogram bars and select “Format data series…”, then move the gap width slider all the way to the left.</w:t>
      </w:r>
    </w:p>
    <w:p w14:paraId="6F42B8AA" w14:textId="77777777" w:rsidR="0070356B" w:rsidRPr="00F0665E" w:rsidRDefault="0070356B" w:rsidP="0070356B">
      <w:pPr>
        <w:rPr>
          <w:rFonts w:ascii="Arial" w:hAnsi="Arial" w:cs="Arial"/>
          <w:sz w:val="24"/>
          <w:szCs w:val="24"/>
        </w:rPr>
      </w:pPr>
    </w:p>
    <w:p w14:paraId="6DB35255" w14:textId="77777777" w:rsidR="0070356B" w:rsidRPr="00F0665E" w:rsidRDefault="0070356B" w:rsidP="0070356B">
      <w:pPr>
        <w:pStyle w:val="ListParagraph"/>
        <w:numPr>
          <w:ilvl w:val="0"/>
          <w:numId w:val="6"/>
        </w:numPr>
        <w:rPr>
          <w:rFonts w:ascii="Arial" w:hAnsi="Arial" w:cs="Arial"/>
          <w:sz w:val="24"/>
          <w:szCs w:val="24"/>
        </w:rPr>
      </w:pPr>
      <w:r w:rsidRPr="00F0665E">
        <w:rPr>
          <w:rFonts w:ascii="Arial" w:hAnsi="Arial" w:cs="Arial"/>
          <w:sz w:val="24"/>
          <w:szCs w:val="24"/>
        </w:rPr>
        <w:t>Your final result should look like this:</w:t>
      </w:r>
    </w:p>
    <w:p w14:paraId="136A7B65" w14:textId="77777777" w:rsidR="0070356B" w:rsidRPr="00F0665E" w:rsidRDefault="0070356B" w:rsidP="0070356B">
      <w:pPr>
        <w:spacing w:before="120" w:after="0"/>
        <w:jc w:val="center"/>
        <w:rPr>
          <w:rFonts w:ascii="Arial" w:hAnsi="Arial" w:cs="Arial"/>
          <w:sz w:val="24"/>
          <w:szCs w:val="24"/>
        </w:rPr>
      </w:pPr>
      <w:r w:rsidRPr="00F0665E">
        <w:rPr>
          <w:rFonts w:ascii="Arial" w:hAnsi="Arial" w:cs="Arial"/>
          <w:noProof/>
          <w:sz w:val="24"/>
          <w:szCs w:val="24"/>
        </w:rPr>
        <w:drawing>
          <wp:inline distT="0" distB="0" distL="0" distR="0" wp14:anchorId="69462A99" wp14:editId="43DD18EE">
            <wp:extent cx="3657600" cy="3037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3659661" cy="3038769"/>
                    </a:xfrm>
                    <a:prstGeom prst="rect">
                      <a:avLst/>
                    </a:prstGeom>
                  </pic:spPr>
                </pic:pic>
              </a:graphicData>
            </a:graphic>
          </wp:inline>
        </w:drawing>
      </w:r>
    </w:p>
    <w:p w14:paraId="770C968C" w14:textId="77777777" w:rsidR="0070356B" w:rsidRPr="00F0665E" w:rsidRDefault="0070356B" w:rsidP="0070356B">
      <w:pPr>
        <w:spacing w:before="120" w:after="0"/>
        <w:jc w:val="both"/>
        <w:rPr>
          <w:rFonts w:ascii="Arial" w:hAnsi="Arial" w:cs="Arial"/>
          <w:b/>
          <w:sz w:val="24"/>
          <w:szCs w:val="24"/>
          <w:u w:val="single"/>
        </w:rPr>
      </w:pPr>
    </w:p>
    <w:p w14:paraId="38F8764A" w14:textId="77777777" w:rsidR="0070356B" w:rsidRPr="00F0665E" w:rsidRDefault="0070356B" w:rsidP="0070356B">
      <w:pPr>
        <w:rPr>
          <w:rFonts w:ascii="Arial" w:hAnsi="Arial" w:cs="Arial"/>
          <w:b/>
          <w:sz w:val="24"/>
          <w:szCs w:val="24"/>
          <w:u w:val="single"/>
        </w:rPr>
      </w:pPr>
      <w:r w:rsidRPr="00F0665E">
        <w:rPr>
          <w:rFonts w:ascii="Arial" w:hAnsi="Arial" w:cs="Arial"/>
          <w:b/>
          <w:sz w:val="24"/>
          <w:szCs w:val="24"/>
          <w:u w:val="single"/>
        </w:rPr>
        <w:br w:type="page"/>
      </w:r>
    </w:p>
    <w:p w14:paraId="2EDED16C" w14:textId="77777777" w:rsidR="0070356B" w:rsidRPr="00F0665E" w:rsidRDefault="0070356B" w:rsidP="0070356B">
      <w:pPr>
        <w:spacing w:before="120" w:after="0"/>
        <w:jc w:val="both"/>
        <w:rPr>
          <w:rFonts w:ascii="Arial" w:hAnsi="Arial" w:cs="Arial"/>
          <w:b/>
          <w:sz w:val="24"/>
          <w:szCs w:val="24"/>
          <w:u w:val="single"/>
        </w:rPr>
      </w:pPr>
      <w:r w:rsidRPr="00F0665E">
        <w:rPr>
          <w:rFonts w:ascii="Arial" w:hAnsi="Arial" w:cs="Arial"/>
          <w:b/>
          <w:sz w:val="24"/>
          <w:szCs w:val="24"/>
          <w:u w:val="single"/>
        </w:rPr>
        <w:lastRenderedPageBreak/>
        <w:t>Time Series Graph</w:t>
      </w:r>
    </w:p>
    <w:p w14:paraId="3514DC39"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sz w:val="24"/>
          <w:szCs w:val="24"/>
        </w:rPr>
        <w:t xml:space="preserve">Times-series graph </w:t>
      </w:r>
    </w:p>
    <w:p w14:paraId="7C515530" w14:textId="77777777" w:rsidR="0070356B" w:rsidRPr="00F0665E" w:rsidRDefault="0070356B" w:rsidP="0070356B">
      <w:pPr>
        <w:pStyle w:val="ListParagraph"/>
        <w:numPr>
          <w:ilvl w:val="0"/>
          <w:numId w:val="7"/>
        </w:numPr>
        <w:spacing w:before="120" w:after="0"/>
        <w:jc w:val="both"/>
        <w:rPr>
          <w:rFonts w:ascii="Arial" w:hAnsi="Arial" w:cs="Arial"/>
          <w:sz w:val="24"/>
          <w:szCs w:val="24"/>
        </w:rPr>
      </w:pPr>
      <w:r w:rsidRPr="00F0665E">
        <w:rPr>
          <w:rFonts w:ascii="Arial" w:hAnsi="Arial" w:cs="Arial"/>
          <w:sz w:val="24"/>
          <w:szCs w:val="24"/>
        </w:rPr>
        <w:t xml:space="preserve">plots the values of a numerical variable on the Y axis and plots the time period associated with each numerical value on the X axis.  </w:t>
      </w:r>
    </w:p>
    <w:p w14:paraId="573E1483" w14:textId="77777777" w:rsidR="0070356B" w:rsidRPr="00F0665E" w:rsidRDefault="0070356B" w:rsidP="0070356B">
      <w:pPr>
        <w:pStyle w:val="ListParagraph"/>
        <w:numPr>
          <w:ilvl w:val="0"/>
          <w:numId w:val="7"/>
        </w:numPr>
        <w:spacing w:before="120" w:after="0"/>
        <w:jc w:val="both"/>
        <w:rPr>
          <w:rFonts w:ascii="Arial" w:hAnsi="Arial" w:cs="Arial"/>
          <w:sz w:val="24"/>
          <w:szCs w:val="24"/>
        </w:rPr>
      </w:pPr>
      <w:r w:rsidRPr="00F0665E">
        <w:rPr>
          <w:rFonts w:ascii="Arial" w:hAnsi="Arial" w:cs="Arial"/>
          <w:sz w:val="24"/>
          <w:szCs w:val="24"/>
        </w:rPr>
        <w:t>A time-series plot can help explore trends in data that occur over time.</w:t>
      </w:r>
    </w:p>
    <w:p w14:paraId="03A5CC05" w14:textId="77777777" w:rsidR="0070356B" w:rsidRPr="00F0665E" w:rsidRDefault="0070356B" w:rsidP="0070356B">
      <w:pPr>
        <w:spacing w:before="120" w:after="0"/>
        <w:jc w:val="both"/>
        <w:rPr>
          <w:rFonts w:ascii="Arial" w:hAnsi="Arial" w:cs="Arial"/>
          <w:sz w:val="24"/>
          <w:szCs w:val="24"/>
        </w:rPr>
      </w:pPr>
    </w:p>
    <w:p w14:paraId="0A909AE9"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sz w:val="24"/>
          <w:szCs w:val="24"/>
        </w:rPr>
        <w:t xml:space="preserve">Using the time series sheet, we are provided with sales for a </w:t>
      </w:r>
      <w:proofErr w:type="gramStart"/>
      <w:r w:rsidRPr="00F0665E">
        <w:rPr>
          <w:rFonts w:ascii="Arial" w:hAnsi="Arial" w:cs="Arial"/>
          <w:sz w:val="24"/>
          <w:szCs w:val="24"/>
        </w:rPr>
        <w:t>5 year</w:t>
      </w:r>
      <w:proofErr w:type="gramEnd"/>
      <w:r w:rsidRPr="00F0665E">
        <w:rPr>
          <w:rFonts w:ascii="Arial" w:hAnsi="Arial" w:cs="Arial"/>
          <w:sz w:val="24"/>
          <w:szCs w:val="24"/>
        </w:rPr>
        <w:t xml:space="preserve"> period.  Construct a time series graph for the data.</w:t>
      </w:r>
    </w:p>
    <w:p w14:paraId="68938DDF" w14:textId="77777777" w:rsidR="0070356B" w:rsidRPr="00F0665E" w:rsidRDefault="0070356B" w:rsidP="0070356B">
      <w:pPr>
        <w:pStyle w:val="ListParagraph"/>
        <w:numPr>
          <w:ilvl w:val="0"/>
          <w:numId w:val="3"/>
        </w:numPr>
        <w:spacing w:before="120" w:after="0"/>
        <w:jc w:val="both"/>
        <w:rPr>
          <w:rFonts w:ascii="Arial" w:hAnsi="Arial" w:cs="Arial"/>
          <w:sz w:val="24"/>
          <w:szCs w:val="24"/>
        </w:rPr>
      </w:pPr>
      <w:r w:rsidRPr="00F0665E">
        <w:rPr>
          <w:rFonts w:ascii="Arial" w:hAnsi="Arial" w:cs="Arial"/>
          <w:sz w:val="24"/>
          <w:szCs w:val="24"/>
        </w:rPr>
        <w:t>Insert the following data into Column A</w:t>
      </w:r>
    </w:p>
    <w:p w14:paraId="7FB68ACF" w14:textId="77777777" w:rsidR="0070356B" w:rsidRPr="00E419C4" w:rsidRDefault="0070356B" w:rsidP="0070356B">
      <w:pPr>
        <w:pStyle w:val="ListParagraph"/>
        <w:spacing w:before="120" w:after="0"/>
        <w:ind w:left="360"/>
        <w:jc w:val="both"/>
        <w:rPr>
          <w:sz w:val="24"/>
          <w:szCs w:val="24"/>
        </w:rPr>
      </w:pPr>
    </w:p>
    <w:p w14:paraId="18F82F7F" w14:textId="77777777" w:rsidR="0070356B" w:rsidRDefault="0070356B" w:rsidP="0070356B">
      <w:pPr>
        <w:pStyle w:val="ListParagraph"/>
        <w:spacing w:before="120" w:after="0"/>
        <w:ind w:left="360"/>
        <w:jc w:val="center"/>
        <w:rPr>
          <w:sz w:val="24"/>
          <w:szCs w:val="24"/>
        </w:rPr>
      </w:pPr>
      <w:r w:rsidRPr="00A07F31">
        <w:rPr>
          <w:sz w:val="24"/>
          <w:szCs w:val="24"/>
          <w:u w:val="single"/>
        </w:rPr>
        <w:t>Year</w:t>
      </w:r>
      <w:r w:rsidRPr="00E419C4">
        <w:rPr>
          <w:sz w:val="24"/>
          <w:szCs w:val="24"/>
        </w:rPr>
        <w:br/>
        <w:t>2001</w:t>
      </w:r>
      <w:r w:rsidRPr="00E419C4">
        <w:rPr>
          <w:sz w:val="24"/>
          <w:szCs w:val="24"/>
        </w:rPr>
        <w:br/>
        <w:t>2002</w:t>
      </w:r>
      <w:r w:rsidRPr="00E419C4">
        <w:rPr>
          <w:sz w:val="24"/>
          <w:szCs w:val="24"/>
        </w:rPr>
        <w:br/>
        <w:t>2003</w:t>
      </w:r>
      <w:r w:rsidRPr="00E419C4">
        <w:rPr>
          <w:sz w:val="24"/>
          <w:szCs w:val="24"/>
        </w:rPr>
        <w:br/>
        <w:t>2004</w:t>
      </w:r>
      <w:r w:rsidRPr="00E419C4">
        <w:rPr>
          <w:sz w:val="24"/>
          <w:szCs w:val="24"/>
        </w:rPr>
        <w:br/>
        <w:t>2005</w:t>
      </w:r>
    </w:p>
    <w:p w14:paraId="0442DE34" w14:textId="77777777" w:rsidR="0070356B" w:rsidRPr="00A10739" w:rsidRDefault="0070356B" w:rsidP="0070356B">
      <w:pPr>
        <w:pStyle w:val="ListParagraph"/>
        <w:spacing w:before="120" w:after="0"/>
        <w:ind w:left="360"/>
        <w:jc w:val="center"/>
        <w:rPr>
          <w:sz w:val="24"/>
          <w:szCs w:val="24"/>
        </w:rPr>
      </w:pPr>
    </w:p>
    <w:p w14:paraId="145313CF" w14:textId="77777777" w:rsidR="0070356B" w:rsidRPr="00F0665E" w:rsidRDefault="0070356B" w:rsidP="0070356B">
      <w:pPr>
        <w:pStyle w:val="ListParagraph"/>
        <w:numPr>
          <w:ilvl w:val="0"/>
          <w:numId w:val="3"/>
        </w:numPr>
        <w:spacing w:before="120" w:after="0"/>
        <w:jc w:val="both"/>
        <w:rPr>
          <w:rFonts w:ascii="Arial" w:hAnsi="Arial" w:cs="Arial"/>
          <w:sz w:val="24"/>
          <w:szCs w:val="24"/>
        </w:rPr>
      </w:pPr>
      <w:r w:rsidRPr="00F0665E">
        <w:rPr>
          <w:rFonts w:ascii="Arial" w:hAnsi="Arial" w:cs="Arial"/>
          <w:sz w:val="24"/>
          <w:szCs w:val="24"/>
        </w:rPr>
        <w:t>Insert the following data into Column B</w:t>
      </w:r>
    </w:p>
    <w:p w14:paraId="522BB867" w14:textId="77777777" w:rsidR="0070356B" w:rsidRPr="00F0665E" w:rsidRDefault="0070356B" w:rsidP="0070356B">
      <w:pPr>
        <w:pStyle w:val="ListParagraph"/>
        <w:spacing w:before="120" w:after="0"/>
        <w:ind w:left="360"/>
        <w:jc w:val="both"/>
        <w:rPr>
          <w:rFonts w:ascii="Arial" w:hAnsi="Arial" w:cs="Arial"/>
          <w:sz w:val="24"/>
          <w:szCs w:val="24"/>
        </w:rPr>
      </w:pPr>
    </w:p>
    <w:p w14:paraId="724E16D7" w14:textId="77777777" w:rsidR="0070356B" w:rsidRPr="00E419C4" w:rsidRDefault="0070356B" w:rsidP="0070356B">
      <w:pPr>
        <w:pStyle w:val="ListParagraph"/>
        <w:spacing w:before="120" w:after="0"/>
        <w:ind w:left="360"/>
        <w:jc w:val="center"/>
        <w:rPr>
          <w:sz w:val="24"/>
          <w:szCs w:val="24"/>
        </w:rPr>
      </w:pPr>
      <w:r w:rsidRPr="00A07F31">
        <w:rPr>
          <w:sz w:val="24"/>
          <w:szCs w:val="24"/>
          <w:u w:val="single"/>
        </w:rPr>
        <w:t>Sales</w:t>
      </w:r>
      <w:r w:rsidRPr="00E419C4">
        <w:rPr>
          <w:sz w:val="24"/>
          <w:szCs w:val="24"/>
        </w:rPr>
        <w:br/>
        <w:t>150,000</w:t>
      </w:r>
      <w:r w:rsidRPr="00E419C4">
        <w:rPr>
          <w:sz w:val="24"/>
          <w:szCs w:val="24"/>
        </w:rPr>
        <w:br/>
        <w:t>200,000</w:t>
      </w:r>
    </w:p>
    <w:p w14:paraId="38CF24A0" w14:textId="77777777" w:rsidR="0070356B" w:rsidRPr="00E419C4" w:rsidRDefault="0070356B" w:rsidP="0070356B">
      <w:pPr>
        <w:pStyle w:val="ListParagraph"/>
        <w:spacing w:before="120" w:after="0"/>
        <w:ind w:left="360"/>
        <w:jc w:val="center"/>
        <w:rPr>
          <w:sz w:val="24"/>
          <w:szCs w:val="24"/>
        </w:rPr>
      </w:pPr>
      <w:r w:rsidRPr="00E419C4">
        <w:rPr>
          <w:sz w:val="24"/>
          <w:szCs w:val="24"/>
        </w:rPr>
        <w:t>300,000</w:t>
      </w:r>
      <w:r w:rsidRPr="00E419C4">
        <w:rPr>
          <w:sz w:val="24"/>
          <w:szCs w:val="24"/>
        </w:rPr>
        <w:br/>
        <w:t>100,000</w:t>
      </w:r>
    </w:p>
    <w:p w14:paraId="7DBCE4F7" w14:textId="77777777" w:rsidR="0070356B" w:rsidRDefault="0070356B" w:rsidP="0070356B">
      <w:pPr>
        <w:pStyle w:val="ListParagraph"/>
        <w:spacing w:before="120" w:after="0"/>
        <w:ind w:left="360"/>
        <w:jc w:val="center"/>
        <w:rPr>
          <w:sz w:val="24"/>
          <w:szCs w:val="24"/>
        </w:rPr>
      </w:pPr>
      <w:r w:rsidRPr="00E419C4">
        <w:rPr>
          <w:sz w:val="24"/>
          <w:szCs w:val="24"/>
        </w:rPr>
        <w:t>50,000</w:t>
      </w:r>
    </w:p>
    <w:p w14:paraId="52A8C593" w14:textId="77777777" w:rsidR="0070356B" w:rsidRPr="00E419C4" w:rsidRDefault="0070356B" w:rsidP="0070356B">
      <w:pPr>
        <w:pStyle w:val="ListParagraph"/>
        <w:spacing w:before="120" w:after="0"/>
        <w:ind w:left="360"/>
        <w:jc w:val="center"/>
        <w:rPr>
          <w:sz w:val="24"/>
          <w:szCs w:val="24"/>
        </w:rPr>
      </w:pPr>
    </w:p>
    <w:p w14:paraId="2FB07D55" w14:textId="77777777" w:rsidR="0070356B" w:rsidRPr="00F0665E" w:rsidRDefault="0070356B" w:rsidP="0070356B">
      <w:pPr>
        <w:pStyle w:val="ListParagraph"/>
        <w:numPr>
          <w:ilvl w:val="0"/>
          <w:numId w:val="3"/>
        </w:numPr>
        <w:spacing w:before="120" w:after="0"/>
        <w:jc w:val="both"/>
        <w:rPr>
          <w:rFonts w:ascii="Arial" w:hAnsi="Arial" w:cs="Arial"/>
          <w:sz w:val="24"/>
          <w:szCs w:val="24"/>
        </w:rPr>
      </w:pPr>
      <w:r w:rsidRPr="00F0665E">
        <w:rPr>
          <w:rFonts w:ascii="Arial" w:hAnsi="Arial" w:cs="Arial"/>
          <w:sz w:val="24"/>
          <w:szCs w:val="24"/>
        </w:rPr>
        <w:t>Highlight the data in both columns</w:t>
      </w:r>
    </w:p>
    <w:p w14:paraId="20C4F30F" w14:textId="77777777" w:rsidR="0070356B" w:rsidRPr="00F0665E" w:rsidRDefault="0070356B" w:rsidP="0070356B">
      <w:pPr>
        <w:pStyle w:val="ListParagraph"/>
        <w:numPr>
          <w:ilvl w:val="0"/>
          <w:numId w:val="3"/>
        </w:numPr>
        <w:spacing w:before="120" w:after="0"/>
        <w:jc w:val="both"/>
        <w:rPr>
          <w:rFonts w:ascii="Arial" w:hAnsi="Arial" w:cs="Arial"/>
          <w:sz w:val="24"/>
          <w:szCs w:val="24"/>
        </w:rPr>
      </w:pPr>
      <w:r w:rsidRPr="00F0665E">
        <w:rPr>
          <w:rFonts w:ascii="Arial" w:hAnsi="Arial" w:cs="Arial"/>
          <w:sz w:val="24"/>
          <w:szCs w:val="24"/>
        </w:rPr>
        <w:t>Click Insert, the Scatter, then choose Scatter with Straight Lines and Markers</w:t>
      </w:r>
    </w:p>
    <w:p w14:paraId="3EAD3D5F" w14:textId="77777777" w:rsidR="0070356B" w:rsidRPr="00F0665E" w:rsidRDefault="0070356B" w:rsidP="0070356B">
      <w:pPr>
        <w:pStyle w:val="ListParagraph"/>
        <w:spacing w:before="120" w:after="0"/>
        <w:ind w:left="360"/>
        <w:jc w:val="both"/>
        <w:rPr>
          <w:rFonts w:ascii="Arial" w:hAnsi="Arial" w:cs="Arial"/>
          <w:sz w:val="24"/>
          <w:szCs w:val="24"/>
        </w:rPr>
      </w:pPr>
    </w:p>
    <w:p w14:paraId="171844D3" w14:textId="77777777" w:rsidR="0070356B" w:rsidRPr="00F0665E" w:rsidRDefault="0070356B" w:rsidP="0070356B">
      <w:pPr>
        <w:pStyle w:val="ListParagraph"/>
        <w:spacing w:before="120" w:after="0"/>
        <w:ind w:left="360"/>
        <w:jc w:val="both"/>
        <w:rPr>
          <w:rFonts w:ascii="Arial" w:hAnsi="Arial" w:cs="Arial"/>
          <w:sz w:val="24"/>
          <w:szCs w:val="24"/>
        </w:rPr>
      </w:pPr>
    </w:p>
    <w:p w14:paraId="191507EE" w14:textId="77777777" w:rsidR="0070356B" w:rsidRPr="00F0665E" w:rsidRDefault="0070356B" w:rsidP="0070356B">
      <w:pPr>
        <w:pStyle w:val="ListParagraph"/>
        <w:spacing w:before="120" w:after="0"/>
        <w:ind w:left="360"/>
        <w:jc w:val="both"/>
        <w:rPr>
          <w:rFonts w:ascii="Arial" w:hAnsi="Arial" w:cs="Arial"/>
          <w:sz w:val="24"/>
          <w:szCs w:val="24"/>
        </w:rPr>
      </w:pPr>
    </w:p>
    <w:p w14:paraId="56DDEE8E" w14:textId="77777777" w:rsidR="0070356B" w:rsidRPr="00F0665E" w:rsidRDefault="0070356B" w:rsidP="0070356B">
      <w:pPr>
        <w:rPr>
          <w:rFonts w:ascii="Arial" w:hAnsi="Arial" w:cs="Arial"/>
          <w:sz w:val="24"/>
          <w:szCs w:val="24"/>
        </w:rPr>
      </w:pPr>
      <w:r w:rsidRPr="00F0665E">
        <w:rPr>
          <w:rFonts w:ascii="Arial" w:hAnsi="Arial" w:cs="Arial"/>
          <w:sz w:val="24"/>
          <w:szCs w:val="24"/>
        </w:rPr>
        <w:br w:type="page"/>
      </w:r>
    </w:p>
    <w:p w14:paraId="1B15A72A" w14:textId="77777777" w:rsidR="0070356B" w:rsidRPr="00F0665E" w:rsidRDefault="0070356B" w:rsidP="0070356B">
      <w:pPr>
        <w:pStyle w:val="ListParagraph"/>
        <w:spacing w:before="120" w:after="0"/>
        <w:ind w:left="360"/>
        <w:jc w:val="both"/>
        <w:rPr>
          <w:rFonts w:ascii="Arial" w:hAnsi="Arial" w:cs="Arial"/>
          <w:sz w:val="24"/>
          <w:szCs w:val="24"/>
        </w:rPr>
      </w:pPr>
    </w:p>
    <w:p w14:paraId="28BAA71D" w14:textId="77777777" w:rsidR="0070356B" w:rsidRPr="00F0665E" w:rsidRDefault="0070356B" w:rsidP="0070356B">
      <w:pPr>
        <w:pStyle w:val="ListParagraph"/>
        <w:numPr>
          <w:ilvl w:val="0"/>
          <w:numId w:val="6"/>
        </w:numPr>
        <w:spacing w:before="120" w:after="0"/>
        <w:jc w:val="both"/>
        <w:rPr>
          <w:rFonts w:ascii="Arial" w:hAnsi="Arial" w:cs="Arial"/>
          <w:sz w:val="24"/>
          <w:szCs w:val="24"/>
        </w:rPr>
      </w:pPr>
      <w:r w:rsidRPr="00F0665E">
        <w:rPr>
          <w:rFonts w:ascii="Arial" w:hAnsi="Arial" w:cs="Arial"/>
          <w:sz w:val="24"/>
          <w:szCs w:val="24"/>
        </w:rPr>
        <w:t>Your output should look like this</w:t>
      </w:r>
    </w:p>
    <w:p w14:paraId="1BA9C77F" w14:textId="77777777" w:rsidR="0070356B" w:rsidRPr="00F0665E" w:rsidRDefault="0070356B" w:rsidP="0070356B">
      <w:pPr>
        <w:pStyle w:val="ListParagraph"/>
        <w:spacing w:before="120" w:after="0"/>
        <w:ind w:left="360"/>
        <w:jc w:val="both"/>
        <w:rPr>
          <w:rFonts w:ascii="Arial" w:hAnsi="Arial" w:cs="Arial"/>
          <w:sz w:val="24"/>
          <w:szCs w:val="24"/>
        </w:rPr>
      </w:pPr>
    </w:p>
    <w:p w14:paraId="5B57234F" w14:textId="77777777" w:rsidR="0070356B" w:rsidRPr="00F0665E" w:rsidRDefault="0070356B" w:rsidP="0070356B">
      <w:pPr>
        <w:pStyle w:val="ListParagraph"/>
        <w:spacing w:before="120" w:after="0"/>
        <w:ind w:left="360"/>
        <w:jc w:val="both"/>
        <w:rPr>
          <w:rFonts w:ascii="Arial" w:hAnsi="Arial" w:cs="Arial"/>
          <w:sz w:val="24"/>
          <w:szCs w:val="24"/>
        </w:rPr>
      </w:pPr>
      <w:r w:rsidRPr="00F0665E">
        <w:rPr>
          <w:rFonts w:ascii="Arial" w:hAnsi="Arial" w:cs="Arial"/>
          <w:noProof/>
          <w:sz w:val="24"/>
          <w:szCs w:val="24"/>
        </w:rPr>
        <w:drawing>
          <wp:inline distT="0" distB="0" distL="0" distR="0" wp14:anchorId="14124B24" wp14:editId="1CD94E0A">
            <wp:extent cx="59436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38F2752D" w14:textId="77777777" w:rsidR="0070356B" w:rsidRPr="00F0665E" w:rsidRDefault="0070356B" w:rsidP="0070356B">
      <w:pPr>
        <w:pStyle w:val="ListParagraph"/>
        <w:spacing w:before="120" w:after="0"/>
        <w:ind w:left="360"/>
        <w:jc w:val="both"/>
        <w:rPr>
          <w:rFonts w:ascii="Arial" w:hAnsi="Arial" w:cs="Arial"/>
          <w:sz w:val="24"/>
          <w:szCs w:val="24"/>
        </w:rPr>
      </w:pPr>
    </w:p>
    <w:p w14:paraId="48861344" w14:textId="77777777" w:rsidR="0070356B" w:rsidRPr="00F0665E" w:rsidRDefault="0070356B" w:rsidP="0070356B">
      <w:pPr>
        <w:pStyle w:val="ListParagraph"/>
        <w:spacing w:before="120" w:after="0"/>
        <w:ind w:left="360"/>
        <w:jc w:val="both"/>
        <w:rPr>
          <w:rFonts w:ascii="Arial" w:hAnsi="Arial" w:cs="Arial"/>
          <w:sz w:val="24"/>
          <w:szCs w:val="24"/>
        </w:rPr>
      </w:pPr>
      <w:r w:rsidRPr="00F0665E">
        <w:rPr>
          <w:rFonts w:ascii="Arial" w:hAnsi="Arial" w:cs="Arial"/>
          <w:sz w:val="24"/>
          <w:szCs w:val="24"/>
        </w:rPr>
        <w:t>As a business person, we would interpret this as having strong sales as we approached 2003 but a visible dip in sales during 2004 and 2005.  As a manager, your response is “WHY and HOW do we fix it?”</w:t>
      </w:r>
    </w:p>
    <w:p w14:paraId="5A9E0253" w14:textId="77777777" w:rsidR="0070356B" w:rsidRPr="00F0665E" w:rsidRDefault="0070356B" w:rsidP="0070356B">
      <w:pPr>
        <w:spacing w:before="120" w:after="0"/>
        <w:jc w:val="both"/>
        <w:rPr>
          <w:rFonts w:ascii="Arial" w:hAnsi="Arial" w:cs="Arial"/>
          <w:b/>
          <w:sz w:val="24"/>
          <w:szCs w:val="24"/>
        </w:rPr>
      </w:pPr>
    </w:p>
    <w:p w14:paraId="7ACC1632" w14:textId="77777777" w:rsidR="0070356B" w:rsidRPr="00F0665E" w:rsidRDefault="0070356B" w:rsidP="0070356B">
      <w:pPr>
        <w:spacing w:before="120" w:after="0"/>
        <w:jc w:val="both"/>
        <w:rPr>
          <w:rFonts w:ascii="Arial" w:hAnsi="Arial" w:cs="Arial"/>
          <w:b/>
          <w:sz w:val="24"/>
          <w:szCs w:val="24"/>
        </w:rPr>
      </w:pPr>
      <w:r w:rsidRPr="00F0665E">
        <w:rPr>
          <w:rFonts w:ascii="Arial" w:hAnsi="Arial" w:cs="Arial"/>
          <w:b/>
          <w:sz w:val="24"/>
          <w:szCs w:val="24"/>
        </w:rPr>
        <w:t>Bar Chart</w:t>
      </w:r>
    </w:p>
    <w:p w14:paraId="027C7986" w14:textId="77777777" w:rsidR="0070356B" w:rsidRPr="00F0665E" w:rsidRDefault="0070356B" w:rsidP="0070356B">
      <w:pPr>
        <w:pStyle w:val="ListParagraph"/>
        <w:numPr>
          <w:ilvl w:val="0"/>
          <w:numId w:val="8"/>
        </w:numPr>
        <w:spacing w:before="120" w:after="0"/>
        <w:jc w:val="both"/>
        <w:rPr>
          <w:rFonts w:ascii="Arial" w:hAnsi="Arial" w:cs="Arial"/>
          <w:b/>
          <w:sz w:val="24"/>
          <w:szCs w:val="24"/>
        </w:rPr>
      </w:pPr>
      <w:r w:rsidRPr="00F0665E">
        <w:rPr>
          <w:rFonts w:ascii="Arial" w:hAnsi="Arial" w:cs="Arial"/>
          <w:sz w:val="24"/>
          <w:szCs w:val="24"/>
        </w:rPr>
        <w:t>compares different categories by using individual bars to represent the tallies for each category.</w:t>
      </w:r>
    </w:p>
    <w:p w14:paraId="7C4EB8CE" w14:textId="77777777" w:rsidR="0070356B" w:rsidRPr="00F0665E" w:rsidRDefault="0070356B" w:rsidP="0070356B">
      <w:pPr>
        <w:spacing w:before="120" w:after="0"/>
        <w:jc w:val="both"/>
        <w:rPr>
          <w:rFonts w:ascii="Arial" w:hAnsi="Arial" w:cs="Arial"/>
          <w:b/>
          <w:sz w:val="24"/>
          <w:szCs w:val="24"/>
        </w:rPr>
      </w:pPr>
      <w:r w:rsidRPr="00F0665E">
        <w:rPr>
          <w:rFonts w:ascii="Arial" w:hAnsi="Arial" w:cs="Arial"/>
          <w:b/>
          <w:sz w:val="24"/>
          <w:szCs w:val="24"/>
        </w:rPr>
        <w:t>Pie Chart</w:t>
      </w:r>
    </w:p>
    <w:p w14:paraId="7314C0B4" w14:textId="77777777" w:rsidR="0070356B" w:rsidRPr="00F0665E" w:rsidRDefault="0070356B" w:rsidP="0070356B">
      <w:pPr>
        <w:pStyle w:val="ListParagraph"/>
        <w:numPr>
          <w:ilvl w:val="0"/>
          <w:numId w:val="8"/>
        </w:numPr>
        <w:spacing w:before="120" w:after="0"/>
        <w:jc w:val="both"/>
        <w:rPr>
          <w:rFonts w:ascii="Arial" w:hAnsi="Arial" w:cs="Arial"/>
          <w:sz w:val="24"/>
          <w:szCs w:val="24"/>
        </w:rPr>
      </w:pPr>
      <w:r w:rsidRPr="00F0665E">
        <w:rPr>
          <w:rFonts w:ascii="Arial" w:hAnsi="Arial" w:cs="Arial"/>
          <w:sz w:val="24"/>
          <w:szCs w:val="24"/>
        </w:rPr>
        <w:t>uses parts of a circle to represent the tallies of each category.</w:t>
      </w:r>
    </w:p>
    <w:p w14:paraId="7E31B2B2" w14:textId="77777777" w:rsidR="0070356B" w:rsidRPr="00F0665E" w:rsidRDefault="0070356B" w:rsidP="0070356B">
      <w:pPr>
        <w:spacing w:before="120" w:after="0"/>
        <w:jc w:val="both"/>
        <w:rPr>
          <w:rFonts w:ascii="Arial" w:hAnsi="Arial" w:cs="Arial"/>
          <w:b/>
          <w:sz w:val="24"/>
          <w:szCs w:val="24"/>
        </w:rPr>
      </w:pPr>
      <w:r w:rsidRPr="00F0665E">
        <w:rPr>
          <w:rFonts w:ascii="Arial" w:hAnsi="Arial" w:cs="Arial"/>
          <w:b/>
          <w:sz w:val="24"/>
          <w:szCs w:val="24"/>
        </w:rPr>
        <w:t>Pareto Chart</w:t>
      </w:r>
    </w:p>
    <w:p w14:paraId="53A159DD" w14:textId="77777777" w:rsidR="0070356B" w:rsidRPr="00F0665E" w:rsidRDefault="0070356B" w:rsidP="0070356B">
      <w:pPr>
        <w:pStyle w:val="ListParagraph"/>
        <w:numPr>
          <w:ilvl w:val="0"/>
          <w:numId w:val="8"/>
        </w:numPr>
        <w:spacing w:before="120" w:after="0"/>
        <w:jc w:val="both"/>
        <w:rPr>
          <w:rFonts w:ascii="Arial" w:hAnsi="Arial" w:cs="Arial"/>
          <w:sz w:val="24"/>
          <w:szCs w:val="24"/>
        </w:rPr>
      </w:pPr>
      <w:r w:rsidRPr="00F0665E">
        <w:rPr>
          <w:rFonts w:ascii="Arial" w:hAnsi="Arial" w:cs="Arial"/>
          <w:sz w:val="24"/>
          <w:szCs w:val="24"/>
        </w:rPr>
        <w:t xml:space="preserve">In a Pareto Chart, the tallies for each category are plotted as vertical bars in descending order, according to their frequencies.  </w:t>
      </w:r>
    </w:p>
    <w:p w14:paraId="70014F38" w14:textId="77777777" w:rsidR="0070356B" w:rsidRPr="00F0665E" w:rsidRDefault="0070356B" w:rsidP="0070356B">
      <w:pPr>
        <w:pStyle w:val="ListParagraph"/>
        <w:numPr>
          <w:ilvl w:val="0"/>
          <w:numId w:val="8"/>
        </w:numPr>
        <w:spacing w:before="120" w:after="0"/>
        <w:jc w:val="both"/>
        <w:rPr>
          <w:rFonts w:ascii="Arial" w:hAnsi="Arial" w:cs="Arial"/>
          <w:sz w:val="24"/>
          <w:szCs w:val="24"/>
        </w:rPr>
      </w:pPr>
      <w:r w:rsidRPr="00F0665E">
        <w:rPr>
          <w:rFonts w:ascii="Arial" w:hAnsi="Arial" w:cs="Arial"/>
          <w:sz w:val="24"/>
          <w:szCs w:val="24"/>
        </w:rPr>
        <w:t xml:space="preserve">A Pareto Chart can reveal situations in which the Pareto principle occurs.  </w:t>
      </w:r>
    </w:p>
    <w:p w14:paraId="7D4912AC" w14:textId="77777777" w:rsidR="0070356B" w:rsidRPr="00F0665E" w:rsidRDefault="0070356B" w:rsidP="0070356B">
      <w:pPr>
        <w:rPr>
          <w:rFonts w:ascii="Arial" w:hAnsi="Arial" w:cs="Arial"/>
          <w:b/>
          <w:sz w:val="24"/>
          <w:szCs w:val="24"/>
        </w:rPr>
      </w:pPr>
      <w:r w:rsidRPr="00F0665E">
        <w:rPr>
          <w:rFonts w:ascii="Arial" w:hAnsi="Arial" w:cs="Arial"/>
          <w:b/>
          <w:sz w:val="24"/>
          <w:szCs w:val="24"/>
        </w:rPr>
        <w:br w:type="page"/>
      </w:r>
    </w:p>
    <w:p w14:paraId="775E5016"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lastRenderedPageBreak/>
        <w:t>Pareto Principle</w:t>
      </w:r>
      <w:r w:rsidRPr="00F0665E">
        <w:rPr>
          <w:rFonts w:ascii="Arial" w:hAnsi="Arial" w:cs="Arial"/>
          <w:sz w:val="24"/>
          <w:szCs w:val="24"/>
        </w:rPr>
        <w:t xml:space="preserve"> </w:t>
      </w:r>
    </w:p>
    <w:p w14:paraId="783342B7" w14:textId="77777777" w:rsidR="0070356B" w:rsidRPr="00F0665E" w:rsidRDefault="0070356B" w:rsidP="0070356B">
      <w:pPr>
        <w:pStyle w:val="ListParagraph"/>
        <w:numPr>
          <w:ilvl w:val="0"/>
          <w:numId w:val="9"/>
        </w:numPr>
        <w:spacing w:before="120" w:after="0"/>
        <w:jc w:val="both"/>
        <w:rPr>
          <w:rFonts w:ascii="Arial" w:hAnsi="Arial" w:cs="Arial"/>
          <w:sz w:val="24"/>
          <w:szCs w:val="24"/>
        </w:rPr>
      </w:pPr>
      <w:r w:rsidRPr="00F0665E">
        <w:rPr>
          <w:rFonts w:ascii="Arial" w:hAnsi="Arial" w:cs="Arial"/>
          <w:sz w:val="24"/>
          <w:szCs w:val="24"/>
        </w:rPr>
        <w:t xml:space="preserve">exists when the majority of items in a set of data occur in a small number of categories and the few remaining are spread out over a large number of categories.  </w:t>
      </w:r>
    </w:p>
    <w:p w14:paraId="619367E1" w14:textId="77777777" w:rsidR="0070356B" w:rsidRPr="00F0665E" w:rsidRDefault="0070356B" w:rsidP="0070356B">
      <w:pPr>
        <w:pStyle w:val="ListParagraph"/>
        <w:numPr>
          <w:ilvl w:val="0"/>
          <w:numId w:val="9"/>
        </w:numPr>
        <w:spacing w:before="120" w:after="0"/>
        <w:jc w:val="both"/>
        <w:rPr>
          <w:rFonts w:ascii="Arial" w:hAnsi="Arial" w:cs="Arial"/>
          <w:sz w:val="24"/>
          <w:szCs w:val="24"/>
        </w:rPr>
      </w:pPr>
      <w:r w:rsidRPr="00F0665E">
        <w:rPr>
          <w:rFonts w:ascii="Arial" w:hAnsi="Arial" w:cs="Arial"/>
          <w:sz w:val="24"/>
          <w:szCs w:val="24"/>
        </w:rPr>
        <w:t xml:space="preserve">These two groups are often referred to as the “vital few” and the “trivial many”.   With a Pareto Chart, you can separate these so you can focus on the important categories. </w:t>
      </w:r>
    </w:p>
    <w:p w14:paraId="6F051740" w14:textId="77777777" w:rsidR="0070356B" w:rsidRPr="00F0665E" w:rsidRDefault="0070356B" w:rsidP="0070356B">
      <w:pPr>
        <w:pStyle w:val="ListParagraph"/>
        <w:spacing w:before="120" w:after="0"/>
        <w:jc w:val="both"/>
        <w:rPr>
          <w:rFonts w:ascii="Arial" w:hAnsi="Arial" w:cs="Arial"/>
          <w:sz w:val="24"/>
          <w:szCs w:val="24"/>
        </w:rPr>
      </w:pPr>
    </w:p>
    <w:tbl>
      <w:tblPr>
        <w:tblW w:w="9349" w:type="dxa"/>
        <w:jc w:val="center"/>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2298"/>
        <w:gridCol w:w="1833"/>
        <w:gridCol w:w="1528"/>
        <w:gridCol w:w="2160"/>
        <w:gridCol w:w="1530"/>
      </w:tblGrid>
      <w:tr w:rsidR="0070356B" w:rsidRPr="00F0665E" w14:paraId="5F8F624D" w14:textId="77777777" w:rsidTr="00D1499D">
        <w:trPr>
          <w:jc w:val="center"/>
        </w:trPr>
        <w:tc>
          <w:tcPr>
            <w:tcW w:w="9349" w:type="dxa"/>
            <w:gridSpan w:val="5"/>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159DD66"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b/>
                <w:bCs/>
                <w:color w:val="333333"/>
                <w:sz w:val="24"/>
                <w:szCs w:val="24"/>
                <w:bdr w:val="none" w:sz="0" w:space="0" w:color="auto" w:frame="1"/>
              </w:rPr>
              <w:t>Sample Data Table:</w:t>
            </w:r>
            <w:r w:rsidRPr="00F0665E">
              <w:rPr>
                <w:rFonts w:ascii="Arial" w:hAnsi="Arial" w:cs="Arial"/>
                <w:b/>
                <w:bCs/>
                <w:color w:val="333333"/>
                <w:sz w:val="24"/>
                <w:szCs w:val="24"/>
                <w:bdr w:val="none" w:sz="0" w:space="0" w:color="auto" w:frame="1"/>
              </w:rPr>
              <w:br/>
              <w:t>Types of Errors Discovered During Surgical Setup</w:t>
            </w:r>
          </w:p>
        </w:tc>
      </w:tr>
      <w:tr w:rsidR="0070356B" w:rsidRPr="00F0665E" w14:paraId="08178DFE"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ABB126B"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b/>
                <w:bCs/>
                <w:color w:val="333333"/>
                <w:szCs w:val="24"/>
                <w:bdr w:val="none" w:sz="0" w:space="0" w:color="auto" w:frame="1"/>
              </w:rPr>
              <w:t>Error Type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5BE62AC"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b/>
                <w:bCs/>
                <w:color w:val="333333"/>
                <w:szCs w:val="24"/>
                <w:bdr w:val="none" w:sz="0" w:space="0" w:color="auto" w:frame="1"/>
              </w:rPr>
              <w:t>Frequency</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3DC251E"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b/>
                <w:bCs/>
                <w:color w:val="333333"/>
                <w:szCs w:val="24"/>
                <w:bdr w:val="none" w:sz="0" w:space="0" w:color="auto" w:frame="1"/>
              </w:rPr>
              <w:t>Percent</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F88D86C"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b/>
                <w:bCs/>
                <w:color w:val="333333"/>
                <w:szCs w:val="24"/>
                <w:bdr w:val="none" w:sz="0" w:space="0" w:color="auto" w:frame="1"/>
              </w:rPr>
              <w:t>Cumulative %</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FE38FFB"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b/>
                <w:bCs/>
                <w:color w:val="333333"/>
                <w:szCs w:val="24"/>
                <w:bdr w:val="none" w:sz="0" w:space="0" w:color="auto" w:frame="1"/>
              </w:rPr>
              <w:t>Cut off</w:t>
            </w:r>
          </w:p>
        </w:tc>
      </w:tr>
      <w:tr w:rsidR="0070356B" w:rsidRPr="00F0665E" w14:paraId="56F439C4"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AAEFBDB"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Wrong Supplier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600A4F9"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67</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1C5C8F0"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36.8%</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BBA68FD"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36.8%</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95AAEE3"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1682014C"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2590558"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Excess Count</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C2EE572"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45</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E253696"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24.7%</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4ABC8BF"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61.5%</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D412054"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5A131BFA"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4787EBA"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Too Few Count</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DA26F4C"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35</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B94ACA0"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19.2%</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1AF2CE5"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80.8%</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85A44EE"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515C3129"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A252488"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Wrong Size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DF73FA8"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10</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1521075"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5.5%</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44E3F3C"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86.3%</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8DC9565"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24B7F2DE"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8D6DA32"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Wrong Sterile Instrument Set</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57D8402"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9</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B3E2461"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4.9%</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A068D69"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91.2%</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86BA57A"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3B74C2DC"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FECF54E"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Missing Item</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08B9632"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8</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60D9C03"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4.4%</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326DA22"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95.6%</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48B34C9"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26DAE423"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9644279"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Damaged Item</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656D98C"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6</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CE4B58A"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3.3%</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D153544"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98.9%</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1A94C25"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6C20AC44"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66ECB23"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Other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373CEF0"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2</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CD6A322"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1.1%</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13D0FF0"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100.0%</w:t>
            </w: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E995A0E"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0.8</w:t>
            </w:r>
          </w:p>
        </w:tc>
      </w:tr>
      <w:tr w:rsidR="0070356B" w:rsidRPr="00F0665E" w14:paraId="6A164286" w14:textId="77777777" w:rsidTr="00D1499D">
        <w:trPr>
          <w:jc w:val="center"/>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C7D9D19"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Total</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A008D3E"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182</w:t>
            </w:r>
          </w:p>
        </w:tc>
        <w:tc>
          <w:tcPr>
            <w:tcW w:w="1466"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237501A" w14:textId="77777777" w:rsidR="0070356B" w:rsidRPr="00F0665E" w:rsidRDefault="0070356B" w:rsidP="00D1499D">
            <w:pPr>
              <w:spacing w:before="120" w:after="0" w:line="180" w:lineRule="atLeast"/>
              <w:jc w:val="center"/>
              <w:rPr>
                <w:rFonts w:ascii="Arial" w:hAnsi="Arial" w:cs="Arial"/>
                <w:color w:val="333333"/>
                <w:szCs w:val="24"/>
              </w:rPr>
            </w:pPr>
            <w:r w:rsidRPr="00F0665E">
              <w:rPr>
                <w:rFonts w:ascii="Arial" w:hAnsi="Arial" w:cs="Arial"/>
                <w:color w:val="333333"/>
                <w:szCs w:val="24"/>
              </w:rPr>
              <w:t>100%</w:t>
            </w:r>
          </w:p>
        </w:tc>
        <w:tc>
          <w:tcPr>
            <w:tcW w:w="216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F08C159" w14:textId="77777777" w:rsidR="0070356B" w:rsidRPr="00F0665E" w:rsidRDefault="0070356B" w:rsidP="00D1499D">
            <w:pPr>
              <w:spacing w:before="120" w:after="0" w:line="360" w:lineRule="atLeast"/>
              <w:jc w:val="center"/>
              <w:rPr>
                <w:rFonts w:ascii="Arial" w:hAnsi="Arial" w:cs="Arial"/>
                <w:color w:val="333333"/>
                <w:szCs w:val="24"/>
              </w:rPr>
            </w:pPr>
          </w:p>
        </w:tc>
        <w:tc>
          <w:tcPr>
            <w:tcW w:w="153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DEE4D3E" w14:textId="77777777" w:rsidR="0070356B" w:rsidRPr="00F0665E" w:rsidRDefault="0070356B" w:rsidP="00D1499D">
            <w:pPr>
              <w:spacing w:before="120" w:after="0" w:line="360" w:lineRule="atLeast"/>
              <w:jc w:val="center"/>
              <w:rPr>
                <w:rFonts w:ascii="Arial" w:hAnsi="Arial" w:cs="Arial"/>
                <w:color w:val="333333"/>
                <w:szCs w:val="24"/>
              </w:rPr>
            </w:pPr>
          </w:p>
        </w:tc>
      </w:tr>
    </w:tbl>
    <w:p w14:paraId="73030A62"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sectPr w:rsidR="0070356B" w:rsidRPr="00F0665E">
          <w:pgSz w:w="12240" w:h="15840"/>
          <w:pgMar w:top="1440" w:right="1440" w:bottom="1440" w:left="1440" w:header="720" w:footer="720" w:gutter="0"/>
          <w:cols w:space="720"/>
          <w:docGrid w:linePitch="360"/>
        </w:sectPr>
      </w:pPr>
    </w:p>
    <w:p w14:paraId="56B24D88" w14:textId="77777777" w:rsidR="0070356B" w:rsidRPr="00F0665E" w:rsidRDefault="0070356B" w:rsidP="0070356B">
      <w:pPr>
        <w:rPr>
          <w:rFonts w:ascii="Arial" w:eastAsia="Times New Roman" w:hAnsi="Arial" w:cs="Arial"/>
          <w:color w:val="333333"/>
          <w:sz w:val="24"/>
          <w:szCs w:val="24"/>
        </w:rPr>
      </w:pPr>
      <w:r w:rsidRPr="00F0665E">
        <w:rPr>
          <w:rFonts w:ascii="Arial" w:hAnsi="Arial" w:cs="Arial"/>
          <w:color w:val="333333"/>
        </w:rPr>
        <w:br w:type="page"/>
      </w:r>
    </w:p>
    <w:p w14:paraId="11554508"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lastRenderedPageBreak/>
        <w:drawing>
          <wp:anchor distT="0" distB="0" distL="114300" distR="114300" simplePos="0" relativeHeight="251660288" behindDoc="1" locked="0" layoutInCell="1" allowOverlap="1" wp14:anchorId="5793A4AE" wp14:editId="56219940">
            <wp:simplePos x="0" y="0"/>
            <wp:positionH relativeFrom="column">
              <wp:posOffset>0</wp:posOffset>
            </wp:positionH>
            <wp:positionV relativeFrom="paragraph">
              <wp:posOffset>0</wp:posOffset>
            </wp:positionV>
            <wp:extent cx="2997835" cy="2000885"/>
            <wp:effectExtent l="0" t="0" r="0" b="0"/>
            <wp:wrapTight wrapText="bothSides">
              <wp:wrapPolygon edited="0">
                <wp:start x="0" y="0"/>
                <wp:lineTo x="0" y="21387"/>
                <wp:lineTo x="21412" y="21387"/>
                <wp:lineTo x="21412" y="0"/>
                <wp:lineTo x="0" y="0"/>
              </wp:wrapPolygon>
            </wp:wrapTight>
            <wp:docPr id="26" name="Picture 26" descr="Pareto Chart -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eto Chart - Freque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835" cy="200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460998"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6201179F" wp14:editId="5EF413C3">
            <wp:extent cx="2981232" cy="2001328"/>
            <wp:effectExtent l="0" t="0" r="0" b="0"/>
            <wp:docPr id="25" name="Picture 25" descr="Pareto Chart -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eto Chart - Perc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400" cy="2002112"/>
                    </a:xfrm>
                    <a:prstGeom prst="rect">
                      <a:avLst/>
                    </a:prstGeom>
                    <a:noFill/>
                    <a:ln>
                      <a:noFill/>
                    </a:ln>
                  </pic:spPr>
                </pic:pic>
              </a:graphicData>
            </a:graphic>
          </wp:inline>
        </w:drawing>
      </w:r>
    </w:p>
    <w:p w14:paraId="0CEABCDA" w14:textId="77777777" w:rsidR="0070356B" w:rsidRPr="00F0665E" w:rsidRDefault="0070356B" w:rsidP="0070356B">
      <w:pPr>
        <w:spacing w:before="120" w:after="0"/>
        <w:jc w:val="both"/>
        <w:rPr>
          <w:rFonts w:ascii="Arial" w:hAnsi="Arial" w:cs="Arial"/>
          <w:sz w:val="24"/>
          <w:szCs w:val="24"/>
        </w:rPr>
        <w:sectPr w:rsidR="0070356B" w:rsidRPr="00F0665E" w:rsidSect="009E553C">
          <w:type w:val="continuous"/>
          <w:pgSz w:w="12240" w:h="15840"/>
          <w:pgMar w:top="1440" w:right="1440" w:bottom="1440" w:left="1440" w:header="720" w:footer="720" w:gutter="0"/>
          <w:cols w:num="2" w:space="720"/>
          <w:docGrid w:linePitch="360"/>
        </w:sectPr>
      </w:pPr>
    </w:p>
    <w:p w14:paraId="245BA641"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sz w:val="24"/>
          <w:szCs w:val="24"/>
        </w:rPr>
        <w:t xml:space="preserve">In this example presenting the data using a Pareto Chart, displays how three (3) of the error type account for 80% of all errors: </w:t>
      </w:r>
      <w:r w:rsidRPr="00F0665E">
        <w:rPr>
          <w:rFonts w:ascii="Arial" w:hAnsi="Arial" w:cs="Arial"/>
          <w:b/>
          <w:sz w:val="24"/>
          <w:szCs w:val="24"/>
        </w:rPr>
        <w:t>Wrong Supplier, Excess Count, and Too Few Count.</w:t>
      </w:r>
    </w:p>
    <w:p w14:paraId="6B05C1C9" w14:textId="77777777" w:rsidR="0070356B" w:rsidRPr="00F0665E" w:rsidRDefault="0070356B" w:rsidP="0070356B">
      <w:pPr>
        <w:spacing w:before="120" w:after="0"/>
        <w:jc w:val="both"/>
        <w:rPr>
          <w:rFonts w:ascii="Arial" w:hAnsi="Arial" w:cs="Arial"/>
          <w:sz w:val="24"/>
          <w:szCs w:val="24"/>
        </w:rPr>
      </w:pPr>
    </w:p>
    <w:p w14:paraId="56E8225F" w14:textId="77777777" w:rsidR="0070356B" w:rsidRPr="00F0665E" w:rsidRDefault="0070356B" w:rsidP="0070356B">
      <w:pPr>
        <w:spacing w:before="120" w:after="0"/>
        <w:jc w:val="both"/>
        <w:rPr>
          <w:rFonts w:ascii="Arial" w:hAnsi="Arial" w:cs="Arial"/>
          <w:b/>
          <w:sz w:val="24"/>
          <w:szCs w:val="24"/>
          <w:u w:val="single"/>
        </w:rPr>
      </w:pPr>
      <w:r w:rsidRPr="00F0665E">
        <w:rPr>
          <w:rFonts w:ascii="Arial" w:hAnsi="Arial" w:cs="Arial"/>
          <w:b/>
          <w:sz w:val="24"/>
          <w:szCs w:val="24"/>
          <w:u w:val="single"/>
        </w:rPr>
        <w:t>Getting the Data Ready</w:t>
      </w:r>
    </w:p>
    <w:p w14:paraId="227B7526"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1</w:t>
      </w:r>
      <w:r w:rsidRPr="00F0665E">
        <w:rPr>
          <w:rFonts w:ascii="Arial" w:hAnsi="Arial" w:cs="Arial"/>
          <w:sz w:val="24"/>
          <w:szCs w:val="24"/>
        </w:rPr>
        <w:t xml:space="preserve">: Prepare the Data. </w:t>
      </w:r>
    </w:p>
    <w:p w14:paraId="7549F616"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sz w:val="24"/>
          <w:szCs w:val="24"/>
        </w:rPr>
        <w:t xml:space="preserve">In order to make the Pareto Chart in excel, first you must have the data ready. Once we have the values for each cause, in the example above Surgical Setup Errors we need to calculate the data for the percent column and the cumulative percentage column. </w:t>
      </w:r>
    </w:p>
    <w:p w14:paraId="3172AE8B" w14:textId="77777777" w:rsidR="0070356B" w:rsidRPr="00F0665E" w:rsidRDefault="0070356B" w:rsidP="0070356B">
      <w:pPr>
        <w:pStyle w:val="ListParagraph"/>
        <w:numPr>
          <w:ilvl w:val="0"/>
          <w:numId w:val="10"/>
        </w:numPr>
        <w:spacing w:before="120" w:after="0"/>
        <w:jc w:val="both"/>
        <w:rPr>
          <w:rFonts w:ascii="Arial" w:hAnsi="Arial" w:cs="Arial"/>
          <w:sz w:val="24"/>
          <w:szCs w:val="24"/>
        </w:rPr>
      </w:pPr>
      <w:r w:rsidRPr="00F0665E">
        <w:rPr>
          <w:rFonts w:ascii="Arial" w:hAnsi="Arial" w:cs="Arial"/>
          <w:sz w:val="24"/>
          <w:szCs w:val="24"/>
        </w:rPr>
        <w:t xml:space="preserve">To calculate the percentage column </w:t>
      </w:r>
      <w:proofErr w:type="gramStart"/>
      <w:r w:rsidRPr="00F0665E">
        <w:rPr>
          <w:rFonts w:ascii="Arial" w:hAnsi="Arial" w:cs="Arial"/>
          <w:sz w:val="24"/>
          <w:szCs w:val="24"/>
        </w:rPr>
        <w:t>values</w:t>
      </w:r>
      <w:proofErr w:type="gramEnd"/>
      <w:r w:rsidRPr="00F0665E">
        <w:rPr>
          <w:rFonts w:ascii="Arial" w:hAnsi="Arial" w:cs="Arial"/>
          <w:sz w:val="24"/>
          <w:szCs w:val="24"/>
        </w:rPr>
        <w:t xml:space="preserve"> divide each error type by the total of all the error types. </w:t>
      </w:r>
    </w:p>
    <w:p w14:paraId="179ECA6A" w14:textId="77777777" w:rsidR="0070356B" w:rsidRPr="00F0665E" w:rsidRDefault="0070356B" w:rsidP="0070356B">
      <w:pPr>
        <w:pStyle w:val="ListParagraph"/>
        <w:numPr>
          <w:ilvl w:val="0"/>
          <w:numId w:val="10"/>
        </w:numPr>
        <w:spacing w:before="120" w:after="0"/>
        <w:jc w:val="both"/>
        <w:rPr>
          <w:rFonts w:ascii="Arial" w:hAnsi="Arial" w:cs="Arial"/>
          <w:sz w:val="24"/>
          <w:szCs w:val="24"/>
        </w:rPr>
      </w:pPr>
      <w:r w:rsidRPr="00F0665E">
        <w:rPr>
          <w:rFonts w:ascii="Arial" w:hAnsi="Arial" w:cs="Arial"/>
          <w:sz w:val="24"/>
          <w:szCs w:val="24"/>
        </w:rPr>
        <w:t>To calculate the Cumulative Percentage column in cell D9, type +C9, then move down and in cell D10 type +D9+C10, in D11 type +D10+C11, and repeat this process through cell D16.</w:t>
      </w:r>
    </w:p>
    <w:p w14:paraId="41C7F5A9"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54A71A59" wp14:editId="29AAA180">
            <wp:extent cx="5731132" cy="2078182"/>
            <wp:effectExtent l="0" t="0" r="3175" b="0"/>
            <wp:docPr id="24" name="Picture 24" descr="Getting the Data Ready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tting the Data Ready 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150" cy="2080364"/>
                    </a:xfrm>
                    <a:prstGeom prst="rect">
                      <a:avLst/>
                    </a:prstGeom>
                    <a:noFill/>
                    <a:ln>
                      <a:noFill/>
                    </a:ln>
                  </pic:spPr>
                </pic:pic>
              </a:graphicData>
            </a:graphic>
          </wp:inline>
        </w:drawing>
      </w:r>
    </w:p>
    <w:p w14:paraId="2F28343B" w14:textId="77777777" w:rsidR="0070356B" w:rsidRPr="00F0665E" w:rsidRDefault="0070356B" w:rsidP="0070356B">
      <w:pPr>
        <w:rPr>
          <w:rFonts w:ascii="Arial" w:hAnsi="Arial" w:cs="Arial"/>
          <w:b/>
          <w:sz w:val="24"/>
          <w:szCs w:val="24"/>
        </w:rPr>
      </w:pPr>
      <w:r w:rsidRPr="00F0665E">
        <w:rPr>
          <w:rFonts w:ascii="Arial" w:hAnsi="Arial" w:cs="Arial"/>
          <w:b/>
          <w:sz w:val="24"/>
          <w:szCs w:val="24"/>
        </w:rPr>
        <w:br w:type="page"/>
      </w:r>
    </w:p>
    <w:p w14:paraId="34687B20"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lastRenderedPageBreak/>
        <w:t>Step 2</w:t>
      </w:r>
      <w:r w:rsidRPr="00F0665E">
        <w:rPr>
          <w:rFonts w:ascii="Arial" w:hAnsi="Arial" w:cs="Arial"/>
          <w:sz w:val="24"/>
          <w:szCs w:val="24"/>
        </w:rPr>
        <w:t xml:space="preserve">: Add Cutoff. </w:t>
      </w:r>
    </w:p>
    <w:p w14:paraId="27483D3D" w14:textId="77777777" w:rsidR="0070356B" w:rsidRPr="00F0665E" w:rsidRDefault="0070356B" w:rsidP="0070356B">
      <w:pPr>
        <w:pStyle w:val="ListParagraph"/>
        <w:numPr>
          <w:ilvl w:val="0"/>
          <w:numId w:val="11"/>
        </w:numPr>
        <w:spacing w:before="120" w:after="0"/>
        <w:jc w:val="both"/>
        <w:rPr>
          <w:rFonts w:ascii="Arial" w:hAnsi="Arial" w:cs="Arial"/>
          <w:sz w:val="24"/>
          <w:szCs w:val="24"/>
        </w:rPr>
      </w:pPr>
      <w:r w:rsidRPr="00F0665E">
        <w:rPr>
          <w:rFonts w:ascii="Arial" w:hAnsi="Arial" w:cs="Arial"/>
          <w:sz w:val="24"/>
          <w:szCs w:val="24"/>
        </w:rPr>
        <w:t xml:space="preserve">Add a column in your data table titled “Cutoff” and insert the value .8 for all error categories. </w:t>
      </w:r>
    </w:p>
    <w:p w14:paraId="196212FF" w14:textId="77777777" w:rsidR="0070356B" w:rsidRPr="00F0665E" w:rsidRDefault="0070356B" w:rsidP="0070356B">
      <w:pPr>
        <w:pStyle w:val="ListParagraph"/>
        <w:numPr>
          <w:ilvl w:val="0"/>
          <w:numId w:val="11"/>
        </w:numPr>
        <w:spacing w:before="120" w:after="0"/>
        <w:jc w:val="both"/>
        <w:rPr>
          <w:rFonts w:ascii="Arial" w:hAnsi="Arial" w:cs="Arial"/>
          <w:sz w:val="24"/>
          <w:szCs w:val="24"/>
        </w:rPr>
      </w:pPr>
      <w:r w:rsidRPr="00F0665E">
        <w:rPr>
          <w:rFonts w:ascii="Arial" w:hAnsi="Arial" w:cs="Arial"/>
          <w:sz w:val="24"/>
          <w:szCs w:val="24"/>
        </w:rPr>
        <w:t>Your table should look like this now:</w:t>
      </w:r>
    </w:p>
    <w:p w14:paraId="627F7F33"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120264D3" wp14:editId="00E2A469">
            <wp:extent cx="4229100" cy="1533525"/>
            <wp:effectExtent l="0" t="0" r="0" b="9525"/>
            <wp:docPr id="23" name="Picture 23" descr="Getting the Data Ready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tting the Data Ready 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533525"/>
                    </a:xfrm>
                    <a:prstGeom prst="rect">
                      <a:avLst/>
                    </a:prstGeom>
                    <a:noFill/>
                    <a:ln>
                      <a:noFill/>
                    </a:ln>
                  </pic:spPr>
                </pic:pic>
              </a:graphicData>
            </a:graphic>
          </wp:inline>
        </w:drawing>
      </w:r>
    </w:p>
    <w:p w14:paraId="503FBB11" w14:textId="77777777" w:rsidR="0070356B" w:rsidRPr="00F0665E" w:rsidRDefault="0070356B" w:rsidP="0070356B">
      <w:pPr>
        <w:spacing w:before="120" w:after="0"/>
        <w:jc w:val="both"/>
        <w:rPr>
          <w:rFonts w:ascii="Arial" w:hAnsi="Arial" w:cs="Arial"/>
          <w:sz w:val="24"/>
          <w:szCs w:val="24"/>
        </w:rPr>
      </w:pPr>
    </w:p>
    <w:p w14:paraId="37F85876" w14:textId="77777777" w:rsidR="0070356B" w:rsidRPr="00F0665E" w:rsidRDefault="0070356B" w:rsidP="0070356B">
      <w:pPr>
        <w:spacing w:before="120" w:after="0"/>
        <w:jc w:val="both"/>
        <w:rPr>
          <w:rFonts w:ascii="Arial" w:hAnsi="Arial" w:cs="Arial"/>
          <w:b/>
          <w:sz w:val="24"/>
          <w:szCs w:val="24"/>
          <w:u w:val="single"/>
        </w:rPr>
      </w:pPr>
      <w:r w:rsidRPr="00F0665E">
        <w:rPr>
          <w:rFonts w:ascii="Arial" w:hAnsi="Arial" w:cs="Arial"/>
          <w:b/>
          <w:sz w:val="24"/>
          <w:szCs w:val="24"/>
          <w:u w:val="single"/>
        </w:rPr>
        <w:t>Making the Chart</w:t>
      </w:r>
    </w:p>
    <w:p w14:paraId="4D66862D"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1:</w:t>
      </w:r>
      <w:r w:rsidRPr="00F0665E">
        <w:rPr>
          <w:rFonts w:ascii="Arial" w:hAnsi="Arial" w:cs="Arial"/>
          <w:sz w:val="24"/>
          <w:szCs w:val="24"/>
        </w:rPr>
        <w:t xml:space="preserve"> Select the frequency data by highlighting cells B8 through B16 above and click on the “Insert” tab above and then in the “Charts” menu click on “Column” and under 2-D Columns select “Clustered Column.” (Hover over column boxes to view type). Click on the legend and then right click and select “Delete” to remove the legend.</w:t>
      </w:r>
    </w:p>
    <w:p w14:paraId="713647FB"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11C9F4A3" wp14:editId="0BBAD64E">
            <wp:extent cx="2790825" cy="1419225"/>
            <wp:effectExtent l="0" t="0" r="9525" b="9525"/>
            <wp:docPr id="22" name="Picture 22" descr="Making the Chart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king the Chart 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419225"/>
                    </a:xfrm>
                    <a:prstGeom prst="rect">
                      <a:avLst/>
                    </a:prstGeom>
                    <a:noFill/>
                    <a:ln>
                      <a:noFill/>
                    </a:ln>
                  </pic:spPr>
                </pic:pic>
              </a:graphicData>
            </a:graphic>
          </wp:inline>
        </w:drawing>
      </w:r>
    </w:p>
    <w:p w14:paraId="4A746E01"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2:</w:t>
      </w:r>
      <w:r w:rsidRPr="00F0665E">
        <w:rPr>
          <w:rFonts w:ascii="Arial" w:hAnsi="Arial" w:cs="Arial"/>
          <w:sz w:val="24"/>
          <w:szCs w:val="24"/>
        </w:rPr>
        <w:t xml:space="preserve"> Add labels to the horizontal axis. </w:t>
      </w:r>
    </w:p>
    <w:p w14:paraId="6FAD0616"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Click on the chart and click on “Chart Tools” and “Select Data”. On the Horizontal “Axis Labels” side of the pop-up box click on “Edit” and highlight cells A9 through A16. Click “OK” and “OK” again.</w:t>
      </w:r>
    </w:p>
    <w:p w14:paraId="5BCF5F25"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19BC1916" wp14:editId="601B194D">
            <wp:extent cx="2838450" cy="1428750"/>
            <wp:effectExtent l="0" t="0" r="0" b="0"/>
            <wp:docPr id="21" name="Picture 21" descr="Making the Chart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king the Chart 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1428750"/>
                    </a:xfrm>
                    <a:prstGeom prst="rect">
                      <a:avLst/>
                    </a:prstGeom>
                    <a:noFill/>
                    <a:ln>
                      <a:noFill/>
                    </a:ln>
                  </pic:spPr>
                </pic:pic>
              </a:graphicData>
            </a:graphic>
          </wp:inline>
        </w:drawing>
      </w:r>
    </w:p>
    <w:p w14:paraId="3D81F0AC" w14:textId="77777777" w:rsidR="0070356B" w:rsidRDefault="0070356B" w:rsidP="0070356B">
      <w:pPr>
        <w:rPr>
          <w:rFonts w:ascii="Arial" w:hAnsi="Arial" w:cs="Arial"/>
          <w:b/>
          <w:sz w:val="24"/>
          <w:szCs w:val="24"/>
        </w:rPr>
      </w:pPr>
      <w:r>
        <w:rPr>
          <w:rFonts w:ascii="Arial" w:hAnsi="Arial" w:cs="Arial"/>
          <w:b/>
          <w:sz w:val="24"/>
          <w:szCs w:val="24"/>
        </w:rPr>
        <w:br w:type="page"/>
      </w:r>
    </w:p>
    <w:p w14:paraId="3CFAD558"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lastRenderedPageBreak/>
        <w:t>Step 3:</w:t>
      </w:r>
      <w:r w:rsidRPr="00F0665E">
        <w:rPr>
          <w:rFonts w:ascii="Arial" w:hAnsi="Arial" w:cs="Arial"/>
          <w:sz w:val="24"/>
          <w:szCs w:val="24"/>
        </w:rPr>
        <w:t xml:space="preserve"> Resize the labels so that they are easy to read. </w:t>
      </w:r>
    </w:p>
    <w:p w14:paraId="7DD76928"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Right click on the horizontal axis and select “Font” and change the size to a size that allows the labels to be viewed as shown here. In this example the size is 6. Click “OK.”</w:t>
      </w:r>
    </w:p>
    <w:p w14:paraId="4BEA1BB7"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0AA678ED" wp14:editId="2F79E514">
            <wp:extent cx="2838450" cy="1419225"/>
            <wp:effectExtent l="0" t="0" r="0" b="9525"/>
            <wp:docPr id="20" name="Picture 20" descr="Making the Chart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king the Chart 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419225"/>
                    </a:xfrm>
                    <a:prstGeom prst="rect">
                      <a:avLst/>
                    </a:prstGeom>
                    <a:noFill/>
                    <a:ln>
                      <a:noFill/>
                    </a:ln>
                  </pic:spPr>
                </pic:pic>
              </a:graphicData>
            </a:graphic>
          </wp:inline>
        </w:drawing>
      </w:r>
    </w:p>
    <w:p w14:paraId="6F3622CE"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4:</w:t>
      </w:r>
      <w:r w:rsidRPr="00F0665E">
        <w:rPr>
          <w:rFonts w:ascii="Arial" w:hAnsi="Arial" w:cs="Arial"/>
          <w:sz w:val="24"/>
          <w:szCs w:val="24"/>
        </w:rPr>
        <w:t xml:space="preserve"> Add the Percentages. </w:t>
      </w:r>
    </w:p>
    <w:p w14:paraId="0AE22530"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 xml:space="preserve">Click on the chart and click on “Chart Tools” above and click on “Select Data”. In the “Select Data Source” pop up box in the </w:t>
      </w:r>
      <w:proofErr w:type="gramStart"/>
      <w:r w:rsidRPr="00F0665E">
        <w:rPr>
          <w:rFonts w:ascii="Arial" w:hAnsi="Arial" w:cs="Arial"/>
          <w:sz w:val="24"/>
          <w:szCs w:val="24"/>
        </w:rPr>
        <w:t>left hand</w:t>
      </w:r>
      <w:proofErr w:type="gramEnd"/>
      <w:r w:rsidRPr="00F0665E">
        <w:rPr>
          <w:rFonts w:ascii="Arial" w:hAnsi="Arial" w:cs="Arial"/>
          <w:sz w:val="24"/>
          <w:szCs w:val="24"/>
        </w:rPr>
        <w:t xml:space="preserve"> side under ‘Legend Entries” click on “Add” and in the popup box under “Series Values” highlight cells D9 through D16 and click on “OK” and then press “OK” in the “Select Data Source” pop up box. Click “OK” and “OK” again.</w:t>
      </w:r>
    </w:p>
    <w:p w14:paraId="20B948BA"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725606F4" wp14:editId="6955C4E9">
            <wp:extent cx="2838450" cy="1419225"/>
            <wp:effectExtent l="0" t="0" r="0" b="9525"/>
            <wp:docPr id="19" name="Picture 19" descr="Making the Chart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king the Chart 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419225"/>
                    </a:xfrm>
                    <a:prstGeom prst="rect">
                      <a:avLst/>
                    </a:prstGeom>
                    <a:noFill/>
                    <a:ln>
                      <a:noFill/>
                    </a:ln>
                  </pic:spPr>
                </pic:pic>
              </a:graphicData>
            </a:graphic>
          </wp:inline>
        </w:drawing>
      </w:r>
    </w:p>
    <w:p w14:paraId="7F27DA70" w14:textId="77777777" w:rsidR="0070356B" w:rsidRPr="00F0665E" w:rsidRDefault="0070356B" w:rsidP="0070356B">
      <w:pPr>
        <w:spacing w:before="120" w:after="0"/>
        <w:jc w:val="both"/>
        <w:rPr>
          <w:rFonts w:ascii="Arial" w:hAnsi="Arial" w:cs="Arial"/>
          <w:b/>
          <w:sz w:val="24"/>
          <w:szCs w:val="24"/>
        </w:rPr>
      </w:pPr>
    </w:p>
    <w:p w14:paraId="36F3F6D8"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5:</w:t>
      </w:r>
      <w:r w:rsidRPr="00F0665E">
        <w:rPr>
          <w:rFonts w:ascii="Arial" w:hAnsi="Arial" w:cs="Arial"/>
          <w:sz w:val="24"/>
          <w:szCs w:val="24"/>
        </w:rPr>
        <w:t xml:space="preserve"> Format percentages to display on the secondary axis. </w:t>
      </w:r>
    </w:p>
    <w:p w14:paraId="4851958F"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Right click on the red bars you just created and select “Format Data Series.” With “Series Options” selected on the left, in the “Plot Series On” box (on the right) click on “Secondary Axis.” Click “Close.”</w:t>
      </w:r>
    </w:p>
    <w:p w14:paraId="7CE367A9"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1A700BAB" wp14:editId="577C5D9C">
            <wp:extent cx="2790825" cy="1419225"/>
            <wp:effectExtent l="0" t="0" r="9525" b="9525"/>
            <wp:docPr id="18" name="Picture 18" descr="Making the Chart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king the Chart 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1419225"/>
                    </a:xfrm>
                    <a:prstGeom prst="rect">
                      <a:avLst/>
                    </a:prstGeom>
                    <a:noFill/>
                    <a:ln>
                      <a:noFill/>
                    </a:ln>
                  </pic:spPr>
                </pic:pic>
              </a:graphicData>
            </a:graphic>
          </wp:inline>
        </w:drawing>
      </w:r>
    </w:p>
    <w:p w14:paraId="3B0CC0FF" w14:textId="77777777" w:rsidR="0070356B" w:rsidRPr="00F0665E" w:rsidRDefault="0070356B" w:rsidP="0070356B">
      <w:pPr>
        <w:rPr>
          <w:rFonts w:ascii="Arial" w:hAnsi="Arial" w:cs="Arial"/>
          <w:b/>
          <w:sz w:val="24"/>
          <w:szCs w:val="24"/>
        </w:rPr>
      </w:pPr>
      <w:r w:rsidRPr="00F0665E">
        <w:rPr>
          <w:rFonts w:ascii="Arial" w:hAnsi="Arial" w:cs="Arial"/>
          <w:b/>
          <w:sz w:val="24"/>
          <w:szCs w:val="24"/>
        </w:rPr>
        <w:br w:type="page"/>
      </w:r>
    </w:p>
    <w:p w14:paraId="7354C130"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lastRenderedPageBreak/>
        <w:t>Step 6:</w:t>
      </w:r>
      <w:r w:rsidRPr="00F0665E">
        <w:rPr>
          <w:rFonts w:ascii="Arial" w:hAnsi="Arial" w:cs="Arial"/>
          <w:sz w:val="24"/>
          <w:szCs w:val="24"/>
        </w:rPr>
        <w:t xml:space="preserve"> Format line. </w:t>
      </w:r>
    </w:p>
    <w:p w14:paraId="15844461"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Right click on the red bars and select “Change Series Chart Type” and with Line Type selected on the left, click on the “Line with Markers” box on the left. (Hover over box to view line type). Click “OK.”</w:t>
      </w:r>
    </w:p>
    <w:p w14:paraId="0E3FED1F"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5920163E" wp14:editId="3F0229EE">
            <wp:extent cx="2838450" cy="1419225"/>
            <wp:effectExtent l="0" t="0" r="0" b="9525"/>
            <wp:docPr id="17" name="Picture 17" descr="Making the Chart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king the Chart 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419225"/>
                    </a:xfrm>
                    <a:prstGeom prst="rect">
                      <a:avLst/>
                    </a:prstGeom>
                    <a:noFill/>
                    <a:ln>
                      <a:noFill/>
                    </a:ln>
                  </pic:spPr>
                </pic:pic>
              </a:graphicData>
            </a:graphic>
          </wp:inline>
        </w:drawing>
      </w:r>
    </w:p>
    <w:p w14:paraId="4578745C"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 xml:space="preserve">Step 7: </w:t>
      </w:r>
      <w:r w:rsidRPr="00F0665E">
        <w:rPr>
          <w:rFonts w:ascii="Arial" w:hAnsi="Arial" w:cs="Arial"/>
          <w:sz w:val="24"/>
          <w:szCs w:val="24"/>
        </w:rPr>
        <w:t xml:space="preserve">Make sure the secondary axis is formatted correctly to 100%. </w:t>
      </w:r>
    </w:p>
    <w:p w14:paraId="3914CCCE"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Right click on the secondary axis and select “Format Axis” and under “Axis Options” under Maximum change the fixed number to 1 and under “Number” change decimal places to 0 and click on “Close”. (If you have trouble with this, make sure that the box “Linked to Source” is NOT checked off.</w:t>
      </w:r>
    </w:p>
    <w:p w14:paraId="6E01DD70"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510F6E65" wp14:editId="580AF7D9">
            <wp:extent cx="2790825" cy="1419225"/>
            <wp:effectExtent l="0" t="0" r="9525" b="9525"/>
            <wp:docPr id="16" name="Picture 16" descr="Making the Chart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king the Chart 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1419225"/>
                    </a:xfrm>
                    <a:prstGeom prst="rect">
                      <a:avLst/>
                    </a:prstGeom>
                    <a:noFill/>
                    <a:ln>
                      <a:noFill/>
                    </a:ln>
                  </pic:spPr>
                </pic:pic>
              </a:graphicData>
            </a:graphic>
          </wp:inline>
        </w:drawing>
      </w:r>
    </w:p>
    <w:p w14:paraId="58991363" w14:textId="77777777" w:rsidR="0070356B" w:rsidRPr="00F0665E" w:rsidRDefault="0070356B" w:rsidP="0070356B">
      <w:pPr>
        <w:rPr>
          <w:rFonts w:ascii="Arial" w:hAnsi="Arial" w:cs="Arial"/>
          <w:sz w:val="24"/>
          <w:szCs w:val="24"/>
        </w:rPr>
      </w:pPr>
      <w:r w:rsidRPr="00F0665E">
        <w:rPr>
          <w:rFonts w:ascii="Arial" w:hAnsi="Arial" w:cs="Arial"/>
          <w:b/>
          <w:sz w:val="24"/>
          <w:szCs w:val="24"/>
        </w:rPr>
        <w:t>Step 8:</w:t>
      </w:r>
      <w:r w:rsidRPr="00F0665E">
        <w:rPr>
          <w:rFonts w:ascii="Arial" w:hAnsi="Arial" w:cs="Arial"/>
          <w:sz w:val="24"/>
          <w:szCs w:val="24"/>
        </w:rPr>
        <w:t xml:space="preserve"> Add a title. </w:t>
      </w:r>
    </w:p>
    <w:p w14:paraId="0389A6FE"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Add a title to the graph by double clicking on the graph and under “Chart Tools” under the “Layout” tab select “Chart Title” and click on “Above Chart”. Edit the text to say “Surgical Setup Errors by Type” and change the font size by right clicking on the title, select font and select font size. In this example the font size is 10.</w:t>
      </w:r>
    </w:p>
    <w:p w14:paraId="52D81293"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anchor distT="0" distB="0" distL="114300" distR="114300" simplePos="0" relativeHeight="251659264" behindDoc="1" locked="0" layoutInCell="1" allowOverlap="1" wp14:anchorId="37D333E6" wp14:editId="3C7ABFE5">
            <wp:simplePos x="0" y="0"/>
            <wp:positionH relativeFrom="column">
              <wp:posOffset>1569085</wp:posOffset>
            </wp:positionH>
            <wp:positionV relativeFrom="paragraph">
              <wp:posOffset>144145</wp:posOffset>
            </wp:positionV>
            <wp:extent cx="2847975" cy="1419225"/>
            <wp:effectExtent l="0" t="0" r="9525" b="9525"/>
            <wp:wrapTight wrapText="bothSides">
              <wp:wrapPolygon edited="0">
                <wp:start x="0" y="0"/>
                <wp:lineTo x="0" y="21455"/>
                <wp:lineTo x="21528" y="21455"/>
                <wp:lineTo x="21528" y="0"/>
                <wp:lineTo x="0" y="0"/>
              </wp:wrapPolygon>
            </wp:wrapTight>
            <wp:docPr id="15" name="Picture 15" descr="Making the Chart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king the Chart 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D6300" w14:textId="77777777" w:rsidR="0070356B" w:rsidRPr="00F0665E" w:rsidRDefault="0070356B" w:rsidP="0070356B">
      <w:pPr>
        <w:rPr>
          <w:rFonts w:ascii="Arial" w:hAnsi="Arial" w:cs="Arial"/>
          <w:b/>
          <w:sz w:val="24"/>
          <w:szCs w:val="24"/>
        </w:rPr>
      </w:pPr>
      <w:r w:rsidRPr="00F0665E">
        <w:rPr>
          <w:rFonts w:ascii="Arial" w:hAnsi="Arial" w:cs="Arial"/>
          <w:b/>
          <w:sz w:val="24"/>
          <w:szCs w:val="24"/>
        </w:rPr>
        <w:br w:type="page"/>
      </w:r>
    </w:p>
    <w:p w14:paraId="21DBC96C"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lastRenderedPageBreak/>
        <w:t>Step 9:</w:t>
      </w:r>
      <w:r w:rsidRPr="00F0665E">
        <w:rPr>
          <w:rFonts w:ascii="Arial" w:hAnsi="Arial" w:cs="Arial"/>
          <w:sz w:val="24"/>
          <w:szCs w:val="24"/>
        </w:rPr>
        <w:t xml:space="preserve"> Add the cut off line by double clicking on the chart and under “Chart Tools” click on “Select Data” and Click on “Add” under the “Legend Entries” side of the </w:t>
      </w:r>
      <w:proofErr w:type="gramStart"/>
      <w:r w:rsidRPr="00F0665E">
        <w:rPr>
          <w:rFonts w:ascii="Arial" w:hAnsi="Arial" w:cs="Arial"/>
          <w:sz w:val="24"/>
          <w:szCs w:val="24"/>
        </w:rPr>
        <w:t>pop up</w:t>
      </w:r>
      <w:proofErr w:type="gramEnd"/>
      <w:r w:rsidRPr="00F0665E">
        <w:rPr>
          <w:rFonts w:ascii="Arial" w:hAnsi="Arial" w:cs="Arial"/>
          <w:sz w:val="24"/>
          <w:szCs w:val="24"/>
        </w:rPr>
        <w:t xml:space="preserve"> box and under “Series Values” highlight cells E9 through E16 and then click on “OK” and in the “Select Data Source” box click on “OK” and “OK” again.</w:t>
      </w:r>
    </w:p>
    <w:p w14:paraId="07CB0696"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4C2076A7" wp14:editId="1474C2EE">
            <wp:extent cx="2838450" cy="1419225"/>
            <wp:effectExtent l="0" t="0" r="0" b="9525"/>
            <wp:docPr id="14" name="Picture 14" descr="Making the Char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king the Chart 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419225"/>
                    </a:xfrm>
                    <a:prstGeom prst="rect">
                      <a:avLst/>
                    </a:prstGeom>
                    <a:noFill/>
                    <a:ln>
                      <a:noFill/>
                    </a:ln>
                  </pic:spPr>
                </pic:pic>
              </a:graphicData>
            </a:graphic>
          </wp:inline>
        </w:drawing>
      </w:r>
    </w:p>
    <w:p w14:paraId="12C84D83"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10:</w:t>
      </w:r>
      <w:r w:rsidRPr="00F0665E">
        <w:rPr>
          <w:rFonts w:ascii="Arial" w:hAnsi="Arial" w:cs="Arial"/>
          <w:sz w:val="24"/>
          <w:szCs w:val="24"/>
        </w:rPr>
        <w:t xml:space="preserve"> Format the cutoff line. </w:t>
      </w:r>
    </w:p>
    <w:p w14:paraId="295243BA"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 xml:space="preserve">Right click on the line you just created and select “Format Data Series” and under “Marker Options” select “None”. Under “Line Color” select “Solid Line” and change the color to “Black”. Lastly, under “Line Style” change the width to 2pt. and change the “Dash Type” to “Round Dot”. </w:t>
      </w:r>
    </w:p>
    <w:p w14:paraId="53FD05B2"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Your graph should now look like this.</w:t>
      </w:r>
    </w:p>
    <w:p w14:paraId="2CD05050"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5E66EB44" wp14:editId="2D5C827F">
            <wp:extent cx="2790825" cy="1419225"/>
            <wp:effectExtent l="0" t="0" r="9525" b="9525"/>
            <wp:docPr id="13" name="Picture 13" descr="Making the Char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king the Chart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1419225"/>
                    </a:xfrm>
                    <a:prstGeom prst="rect">
                      <a:avLst/>
                    </a:prstGeom>
                    <a:noFill/>
                    <a:ln>
                      <a:noFill/>
                    </a:ln>
                  </pic:spPr>
                </pic:pic>
              </a:graphicData>
            </a:graphic>
          </wp:inline>
        </w:drawing>
      </w:r>
    </w:p>
    <w:p w14:paraId="4EA5CDF3"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11:</w:t>
      </w:r>
      <w:r w:rsidRPr="00F0665E">
        <w:rPr>
          <w:rFonts w:ascii="Arial" w:hAnsi="Arial" w:cs="Arial"/>
          <w:sz w:val="24"/>
          <w:szCs w:val="24"/>
        </w:rPr>
        <w:t xml:space="preserve"> Highlight 80% of errors. </w:t>
      </w:r>
    </w:p>
    <w:p w14:paraId="49DAC8A8" w14:textId="77777777" w:rsidR="0070356B" w:rsidRPr="00F0665E" w:rsidRDefault="0070356B" w:rsidP="0070356B">
      <w:pPr>
        <w:pStyle w:val="ListParagraph"/>
        <w:numPr>
          <w:ilvl w:val="0"/>
          <w:numId w:val="13"/>
        </w:numPr>
        <w:spacing w:before="120" w:after="0"/>
        <w:jc w:val="both"/>
        <w:rPr>
          <w:rFonts w:ascii="Arial" w:hAnsi="Arial" w:cs="Arial"/>
          <w:sz w:val="24"/>
          <w:szCs w:val="24"/>
        </w:rPr>
      </w:pPr>
      <w:r w:rsidRPr="00F0665E">
        <w:rPr>
          <w:rFonts w:ascii="Arial" w:hAnsi="Arial" w:cs="Arial"/>
          <w:sz w:val="24"/>
          <w:szCs w:val="24"/>
        </w:rPr>
        <w:t xml:space="preserve">Change the color of the bars to grey for the categories Wrong Size to Other which will help to highlight the 3 error types that account for 80% of the errors. Double click on the graph and then double click on the bar for “Wrong Size” and click on the bar one more time to highlight only that bar now right click and select “Format Data Point” and under “Fill” select ‘Solid Fill” and change the color to grey. Follow these steps to change the bar color for the remaining bars. </w:t>
      </w:r>
    </w:p>
    <w:p w14:paraId="6950A5A7" w14:textId="77777777" w:rsidR="0070356B" w:rsidRPr="00F0665E" w:rsidRDefault="0070356B" w:rsidP="0070356B">
      <w:pPr>
        <w:spacing w:before="120" w:after="0"/>
        <w:jc w:val="both"/>
        <w:rPr>
          <w:rFonts w:ascii="Arial" w:hAnsi="Arial" w:cs="Arial"/>
          <w:sz w:val="24"/>
          <w:szCs w:val="24"/>
        </w:rPr>
      </w:pPr>
    </w:p>
    <w:p w14:paraId="55EFE297" w14:textId="77777777" w:rsidR="0070356B" w:rsidRPr="00F0665E" w:rsidRDefault="0070356B" w:rsidP="0070356B">
      <w:pPr>
        <w:spacing w:before="120" w:after="0"/>
        <w:jc w:val="both"/>
        <w:rPr>
          <w:rFonts w:ascii="Arial" w:hAnsi="Arial" w:cs="Arial"/>
          <w:sz w:val="24"/>
          <w:szCs w:val="24"/>
        </w:rPr>
      </w:pPr>
    </w:p>
    <w:p w14:paraId="6ED49C69" w14:textId="77777777" w:rsidR="0070356B" w:rsidRPr="00F0665E" w:rsidRDefault="0070356B" w:rsidP="0070356B">
      <w:pPr>
        <w:spacing w:before="120" w:after="0"/>
        <w:jc w:val="both"/>
        <w:rPr>
          <w:rFonts w:ascii="Arial" w:hAnsi="Arial" w:cs="Arial"/>
          <w:sz w:val="24"/>
          <w:szCs w:val="24"/>
        </w:rPr>
      </w:pPr>
    </w:p>
    <w:p w14:paraId="6D815503" w14:textId="77777777" w:rsidR="0070356B" w:rsidRPr="00F0665E" w:rsidRDefault="0070356B" w:rsidP="0070356B">
      <w:pPr>
        <w:spacing w:before="120" w:after="0"/>
        <w:jc w:val="both"/>
        <w:rPr>
          <w:rFonts w:ascii="Arial" w:hAnsi="Arial" w:cs="Arial"/>
          <w:sz w:val="24"/>
          <w:szCs w:val="24"/>
        </w:rPr>
      </w:pPr>
    </w:p>
    <w:p w14:paraId="15A75173" w14:textId="77777777" w:rsidR="0070356B" w:rsidRDefault="0070356B" w:rsidP="0070356B">
      <w:pPr>
        <w:rPr>
          <w:rFonts w:ascii="Arial" w:hAnsi="Arial" w:cs="Arial"/>
          <w:sz w:val="24"/>
          <w:szCs w:val="24"/>
        </w:rPr>
      </w:pPr>
      <w:r>
        <w:rPr>
          <w:rFonts w:ascii="Arial" w:hAnsi="Arial" w:cs="Arial"/>
          <w:sz w:val="24"/>
          <w:szCs w:val="24"/>
        </w:rPr>
        <w:br w:type="page"/>
      </w:r>
    </w:p>
    <w:p w14:paraId="4EEC57E8"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lastRenderedPageBreak/>
        <w:t>Now your chart should look like this.</w:t>
      </w:r>
    </w:p>
    <w:p w14:paraId="5BF542C9"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r w:rsidRPr="00F0665E">
        <w:rPr>
          <w:rFonts w:ascii="Arial" w:hAnsi="Arial" w:cs="Arial"/>
          <w:noProof/>
          <w:color w:val="333333"/>
        </w:rPr>
        <w:drawing>
          <wp:inline distT="0" distB="0" distL="0" distR="0" wp14:anchorId="5107001A" wp14:editId="149BC79B">
            <wp:extent cx="2847975" cy="1419225"/>
            <wp:effectExtent l="0" t="0" r="9525" b="9525"/>
            <wp:docPr id="12" name="Picture 12" descr="Making the Char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king the Chart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1419225"/>
                    </a:xfrm>
                    <a:prstGeom prst="rect">
                      <a:avLst/>
                    </a:prstGeom>
                    <a:noFill/>
                    <a:ln>
                      <a:noFill/>
                    </a:ln>
                  </pic:spPr>
                </pic:pic>
              </a:graphicData>
            </a:graphic>
          </wp:inline>
        </w:drawing>
      </w:r>
    </w:p>
    <w:p w14:paraId="6B0FFB40"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color w:val="333333"/>
        </w:rPr>
      </w:pPr>
    </w:p>
    <w:p w14:paraId="5F26A51C" w14:textId="77777777" w:rsidR="0070356B" w:rsidRPr="00F0665E" w:rsidRDefault="0070356B" w:rsidP="0070356B">
      <w:pPr>
        <w:spacing w:before="120" w:after="0"/>
        <w:jc w:val="both"/>
        <w:rPr>
          <w:rFonts w:ascii="Arial" w:hAnsi="Arial" w:cs="Arial"/>
          <w:sz w:val="24"/>
          <w:szCs w:val="24"/>
        </w:rPr>
      </w:pPr>
      <w:r w:rsidRPr="00F0665E">
        <w:rPr>
          <w:rFonts w:ascii="Arial" w:hAnsi="Arial" w:cs="Arial"/>
          <w:b/>
          <w:sz w:val="24"/>
          <w:szCs w:val="24"/>
        </w:rPr>
        <w:t>Step 12:</w:t>
      </w:r>
      <w:r w:rsidRPr="00F0665E">
        <w:rPr>
          <w:rFonts w:ascii="Arial" w:hAnsi="Arial" w:cs="Arial"/>
          <w:sz w:val="24"/>
          <w:szCs w:val="24"/>
        </w:rPr>
        <w:t xml:space="preserve"> Final touches. We like to keep things as simple as possible, so we want to simplify the line by eliminating the boxes on it. </w:t>
      </w:r>
    </w:p>
    <w:p w14:paraId="6898FB83"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 xml:space="preserve">Right click on the line and select “Format Data Series.” Select “Marker Style and either make the markers smaller or select “No Marker” like we did. Use the “Chart Layout” and “Axis Titles” to the primary and secondary axis. </w:t>
      </w:r>
    </w:p>
    <w:p w14:paraId="4FF5B059"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 xml:space="preserve">And remember, just like the chart title, if you can “click it” you can edit it. We simply added labels and then clicked inside the labels to edit the text. </w:t>
      </w:r>
    </w:p>
    <w:p w14:paraId="1F7B256B"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 xml:space="preserve">You can also click on the labels and drag them to the position you want. We place the labels on top of the axis so that they are easy to read. </w:t>
      </w:r>
    </w:p>
    <w:p w14:paraId="5257409A"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 xml:space="preserve">If your chart shifts, simply click anywhere in the chart until “Plot Area” comes up and then you can drag and resize your chart to the proportions that look best for displaying the data. </w:t>
      </w:r>
    </w:p>
    <w:p w14:paraId="78563FC4" w14:textId="77777777" w:rsidR="0070356B" w:rsidRPr="00F0665E" w:rsidRDefault="0070356B" w:rsidP="0070356B">
      <w:pPr>
        <w:pStyle w:val="ListParagraph"/>
        <w:numPr>
          <w:ilvl w:val="0"/>
          <w:numId w:val="12"/>
        </w:numPr>
        <w:spacing w:before="120" w:after="0"/>
        <w:jc w:val="both"/>
        <w:rPr>
          <w:rFonts w:ascii="Arial" w:hAnsi="Arial" w:cs="Arial"/>
          <w:sz w:val="24"/>
          <w:szCs w:val="24"/>
        </w:rPr>
      </w:pPr>
      <w:r w:rsidRPr="00F0665E">
        <w:rPr>
          <w:rFonts w:ascii="Arial" w:hAnsi="Arial" w:cs="Arial"/>
          <w:sz w:val="24"/>
          <w:szCs w:val="24"/>
        </w:rPr>
        <w:t>We also lightened the grid lines by simply clicking on them and then right clicking, select “Format Gridlines” and changed the color to a very soft gray.</w:t>
      </w:r>
    </w:p>
    <w:p w14:paraId="1FD92AA8" w14:textId="77777777" w:rsidR="0070356B" w:rsidRPr="00F0665E" w:rsidRDefault="0070356B" w:rsidP="0070356B">
      <w:pPr>
        <w:pStyle w:val="NormalWeb"/>
        <w:shd w:val="clear" w:color="auto" w:fill="FFFFFF"/>
        <w:spacing w:before="120" w:beforeAutospacing="0" w:after="0" w:afterAutospacing="0" w:line="360" w:lineRule="atLeast"/>
        <w:jc w:val="center"/>
        <w:textAlignment w:val="baseline"/>
        <w:rPr>
          <w:rFonts w:ascii="Arial" w:hAnsi="Arial" w:cs="Arial"/>
        </w:rPr>
      </w:pPr>
      <w:r w:rsidRPr="00F0665E">
        <w:rPr>
          <w:rFonts w:ascii="Arial" w:hAnsi="Arial" w:cs="Arial"/>
          <w:noProof/>
          <w:color w:val="333333"/>
        </w:rPr>
        <w:drawing>
          <wp:inline distT="0" distB="0" distL="0" distR="0" wp14:anchorId="374536D6" wp14:editId="75558C0D">
            <wp:extent cx="3023754" cy="1885950"/>
            <wp:effectExtent l="0" t="0" r="5715" b="0"/>
            <wp:docPr id="11" name="Picture 11" descr="Making the Char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king the Chart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3754" cy="1885950"/>
                    </a:xfrm>
                    <a:prstGeom prst="rect">
                      <a:avLst/>
                    </a:prstGeom>
                    <a:noFill/>
                    <a:ln>
                      <a:noFill/>
                    </a:ln>
                  </pic:spPr>
                </pic:pic>
              </a:graphicData>
            </a:graphic>
          </wp:inline>
        </w:drawing>
      </w:r>
    </w:p>
    <w:p w14:paraId="3A068768" w14:textId="77777777" w:rsidR="0070356B" w:rsidRDefault="0070356B"/>
    <w:sectPr w:rsidR="0070356B" w:rsidSect="009E553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32857"/>
    <w:multiLevelType w:val="hybridMultilevel"/>
    <w:tmpl w:val="B28E70D2"/>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36AE6"/>
    <w:multiLevelType w:val="hybridMultilevel"/>
    <w:tmpl w:val="59D83E8E"/>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B1CA6"/>
    <w:multiLevelType w:val="hybridMultilevel"/>
    <w:tmpl w:val="3B1CF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4C33D9"/>
    <w:multiLevelType w:val="hybridMultilevel"/>
    <w:tmpl w:val="1CC61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D7833"/>
    <w:multiLevelType w:val="hybridMultilevel"/>
    <w:tmpl w:val="449C9554"/>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524E1"/>
    <w:multiLevelType w:val="hybridMultilevel"/>
    <w:tmpl w:val="EAA69BCA"/>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A6867"/>
    <w:multiLevelType w:val="hybridMultilevel"/>
    <w:tmpl w:val="E9585E52"/>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61EC2"/>
    <w:multiLevelType w:val="hybridMultilevel"/>
    <w:tmpl w:val="D82253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353349"/>
    <w:multiLevelType w:val="hybridMultilevel"/>
    <w:tmpl w:val="69CE906A"/>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A3517"/>
    <w:multiLevelType w:val="hybridMultilevel"/>
    <w:tmpl w:val="809E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56757"/>
    <w:multiLevelType w:val="hybridMultilevel"/>
    <w:tmpl w:val="74A0C2EE"/>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05B09"/>
    <w:multiLevelType w:val="hybridMultilevel"/>
    <w:tmpl w:val="7F686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B05FF"/>
    <w:multiLevelType w:val="hybridMultilevel"/>
    <w:tmpl w:val="8EF00382"/>
    <w:lvl w:ilvl="0" w:tplc="A9F8F8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
  </w:num>
  <w:num w:numId="5">
    <w:abstractNumId w:val="12"/>
  </w:num>
  <w:num w:numId="6">
    <w:abstractNumId w:val="3"/>
  </w:num>
  <w:num w:numId="7">
    <w:abstractNumId w:val="8"/>
  </w:num>
  <w:num w:numId="8">
    <w:abstractNumId w:val="4"/>
  </w:num>
  <w:num w:numId="9">
    <w:abstractNumId w:val="10"/>
  </w:num>
  <w:num w:numId="10">
    <w:abstractNumId w:val="11"/>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6B"/>
    <w:rsid w:val="007035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96FD"/>
  <w15:chartTrackingRefBased/>
  <w15:docId w15:val="{F5FF47D9-1590-4BDC-9992-198C9F78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6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56B"/>
    <w:pPr>
      <w:ind w:left="720"/>
      <w:contextualSpacing/>
    </w:pPr>
  </w:style>
  <w:style w:type="paragraph" w:styleId="NormalWeb">
    <w:name w:val="Normal (Web)"/>
    <w:basedOn w:val="Normal"/>
    <w:uiPriority w:val="99"/>
    <w:unhideWhenUsed/>
    <w:rsid w:val="0070356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0356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356B"/>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 Rosco Jr.</dc:creator>
  <cp:keywords/>
  <dc:description/>
  <cp:lastModifiedBy>Ricardo C. Rosco Jr.</cp:lastModifiedBy>
  <cp:revision>1</cp:revision>
  <dcterms:created xsi:type="dcterms:W3CDTF">2021-01-29T21:57:00Z</dcterms:created>
  <dcterms:modified xsi:type="dcterms:W3CDTF">2021-01-29T21:58:00Z</dcterms:modified>
</cp:coreProperties>
</file>