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FDF1FC" w14:textId="01FC9910" w:rsidR="00D50513" w:rsidRPr="00F918AB" w:rsidRDefault="00342D87" w:rsidP="00212FDF">
      <w:pPr>
        <w:rPr>
          <w:color w:val="C00000"/>
          <w:sz w:val="36"/>
          <w:szCs w:val="36"/>
          <w:lang w:val="en-CA"/>
        </w:rPr>
      </w:pPr>
      <w:r w:rsidRPr="00F918AB">
        <w:rPr>
          <w:noProof/>
          <w:color w:val="C00000"/>
          <w:sz w:val="36"/>
          <w:szCs w:val="36"/>
          <w:lang w:val="en-CA"/>
        </w:rPr>
        <mc:AlternateContent>
          <mc:Choice Requires="wps">
            <w:drawing>
              <wp:anchor distT="0" distB="0" distL="114300" distR="114300" simplePos="0" relativeHeight="251658242" behindDoc="0" locked="0" layoutInCell="1" allowOverlap="1" wp14:anchorId="20B22DBD" wp14:editId="3324889B">
                <wp:simplePos x="0" y="0"/>
                <wp:positionH relativeFrom="column">
                  <wp:posOffset>575945</wp:posOffset>
                </wp:positionH>
                <wp:positionV relativeFrom="paragraph">
                  <wp:posOffset>-1414145</wp:posOffset>
                </wp:positionV>
                <wp:extent cx="175895" cy="3728085"/>
                <wp:effectExtent l="0" t="0" r="0" b="5715"/>
                <wp:wrapNone/>
                <wp:docPr id="41" name="Freeform: Shape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gray">
                        <a:xfrm rot="10800000">
                          <a:off x="0" y="0"/>
                          <a:ext cx="175895" cy="3728085"/>
                        </a:xfrm>
                        <a:custGeom>
                          <a:avLst/>
                          <a:gdLst>
                            <a:gd name="connsiteX0" fmla="*/ 10000 w 10000"/>
                            <a:gd name="connsiteY0" fmla="*/ 0 h 18672"/>
                            <a:gd name="connsiteX1" fmla="*/ 10000 w 10000"/>
                            <a:gd name="connsiteY1" fmla="*/ 10000 h 18672"/>
                            <a:gd name="connsiteX2" fmla="*/ 693 w 10000"/>
                            <a:gd name="connsiteY2" fmla="*/ 18672 h 18672"/>
                            <a:gd name="connsiteX3" fmla="*/ 0 w 10000"/>
                            <a:gd name="connsiteY3" fmla="*/ 628 h 18672"/>
                            <a:gd name="connsiteX4" fmla="*/ 10000 w 10000"/>
                            <a:gd name="connsiteY4" fmla="*/ 0 h 18672"/>
                            <a:gd name="connsiteX0" fmla="*/ 10000 w 10000"/>
                            <a:gd name="connsiteY0" fmla="*/ 0 h 18672"/>
                            <a:gd name="connsiteX1" fmla="*/ 10000 w 10000"/>
                            <a:gd name="connsiteY1" fmla="*/ 18305 h 18672"/>
                            <a:gd name="connsiteX2" fmla="*/ 693 w 10000"/>
                            <a:gd name="connsiteY2" fmla="*/ 18672 h 18672"/>
                            <a:gd name="connsiteX3" fmla="*/ 0 w 10000"/>
                            <a:gd name="connsiteY3" fmla="*/ 628 h 18672"/>
                            <a:gd name="connsiteX4" fmla="*/ 10000 w 10000"/>
                            <a:gd name="connsiteY4" fmla="*/ 0 h 18672"/>
                            <a:gd name="connsiteX0" fmla="*/ 10000 w 10000"/>
                            <a:gd name="connsiteY0" fmla="*/ 0 h 18672"/>
                            <a:gd name="connsiteX1" fmla="*/ 10000 w 10000"/>
                            <a:gd name="connsiteY1" fmla="*/ 18305 h 18672"/>
                            <a:gd name="connsiteX2" fmla="*/ 693 w 10000"/>
                            <a:gd name="connsiteY2" fmla="*/ 18672 h 18672"/>
                            <a:gd name="connsiteX3" fmla="*/ 0 w 10000"/>
                            <a:gd name="connsiteY3" fmla="*/ 18370 h 18672"/>
                            <a:gd name="connsiteX4" fmla="*/ 0 w 10000"/>
                            <a:gd name="connsiteY4" fmla="*/ 628 h 18672"/>
                            <a:gd name="connsiteX5" fmla="*/ 10000 w 10000"/>
                            <a:gd name="connsiteY5" fmla="*/ 0 h 18672"/>
                            <a:gd name="connsiteX0" fmla="*/ 10000 w 10000"/>
                            <a:gd name="connsiteY0" fmla="*/ 0 h 18672"/>
                            <a:gd name="connsiteX1" fmla="*/ 10000 w 10000"/>
                            <a:gd name="connsiteY1" fmla="*/ 18586 h 18672"/>
                            <a:gd name="connsiteX2" fmla="*/ 693 w 10000"/>
                            <a:gd name="connsiteY2" fmla="*/ 18672 h 18672"/>
                            <a:gd name="connsiteX3" fmla="*/ 0 w 10000"/>
                            <a:gd name="connsiteY3" fmla="*/ 18370 h 18672"/>
                            <a:gd name="connsiteX4" fmla="*/ 0 w 10000"/>
                            <a:gd name="connsiteY4" fmla="*/ 628 h 18672"/>
                            <a:gd name="connsiteX5" fmla="*/ 10000 w 10000"/>
                            <a:gd name="connsiteY5" fmla="*/ 0 h 186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000" h="18672">
                              <a:moveTo>
                                <a:pt x="10000" y="0"/>
                              </a:moveTo>
                              <a:lnTo>
                                <a:pt x="10000" y="18586"/>
                              </a:lnTo>
                              <a:lnTo>
                                <a:pt x="693" y="18672"/>
                              </a:lnTo>
                              <a:cubicBezTo>
                                <a:pt x="689" y="18586"/>
                                <a:pt x="4" y="18456"/>
                                <a:pt x="0" y="18370"/>
                              </a:cubicBezTo>
                              <a:lnTo>
                                <a:pt x="0" y="628"/>
                              </a:lnTo>
                              <a:lnTo>
                                <a:pt x="10000" y="0"/>
                              </a:lnTo>
                              <a:close/>
                            </a:path>
                          </a:pathLst>
                        </a:custGeom>
                        <a:solidFill>
                          <a:schemeClr val="bg1"/>
                        </a:solidFill>
                        <a:ln w="9525">
                          <a:noFill/>
                          <a:round/>
                          <a:headEnd/>
                          <a:tailEnd/>
                        </a:ln>
                      </wps:spPr>
                      <wps:txbx>
                        <w:txbxContent>
                          <w:p w14:paraId="3F659BF3" w14:textId="77777777" w:rsidR="00212FDF" w:rsidRDefault="00212FDF" w:rsidP="00D9268B">
                            <w:r w:rsidRPr="00A466A3">
                              <w:rPr>
                                <w:noProof/>
                              </w:rPr>
                              <w:drawing>
                                <wp:inline distT="0" distB="0" distL="0" distR="0" wp14:anchorId="6CC75AE5" wp14:editId="36F6FBAD">
                                  <wp:extent cx="0" cy="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p w14:paraId="381C8003" w14:textId="77777777" w:rsidR="00212FDF" w:rsidRDefault="00212FDF" w:rsidP="00D9268B"/>
                        </w:txbxContent>
                      </wps:txbx>
                      <wps:bodyPr>
                        <a:noAutofit/>
                      </wps:bodyPr>
                    </wps:wsp>
                  </a:graphicData>
                </a:graphic>
                <wp14:sizeRelV relativeFrom="margin">
                  <wp14:pctHeight>0</wp14:pctHeight>
                </wp14:sizeRelV>
              </wp:anchor>
            </w:drawing>
          </mc:Choice>
          <mc:Fallback>
            <w:pict>
              <v:shape w14:anchorId="20B22DBD" id="Freeform: Shape 41" o:spid="_x0000_s1026" style="position:absolute;margin-left:45.35pt;margin-top:-111.35pt;width:13.85pt;height:293.55pt;rotation:180;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0000,18672" o:spt="100"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" adj="-11796480,,5400" path="m10000,r,18586l693,18672c689,18586,4,18456,,18370l,628,10000,xe" fillcolor="white [3212]" stroked="f">
                <v:stroke joinstyle="round"/>
                <v:formulas/>
                <v:path arrowok="t" o:connecttype="custom" o:connectlocs="175895,0;175895,3710914;12190,3728085;0,3667787;0,125388;175895,0" o:connectangles="0,0,0,0,0,0" textboxrect="0,0,10000,18672"/>
                <o:lock v:ext="edit" aspectratio="t"/>
                <v:textbox>
                  <w:txbxContent>
                    <w:p w14:paraId="3F659BF3" w14:textId="77777777" w:rsidR="00212FDF" w:rsidRDefault="00212FDF" w:rsidP="00D9268B">
                      <w:r w:rsidRPr="00A466A3">
                        <w:rPr>
                          <w:noProof/>
                        </w:rPr>
                        <w:drawing>
                          <wp:inline distT="0" distB="0" distL="0" distR="0" wp14:anchorId="6CC75AE5" wp14:editId="36F6FBAD">
                            <wp:extent cx="0" cy="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p w14:paraId="381C8003" w14:textId="77777777" w:rsidR="00212FDF" w:rsidRDefault="00212FDF" w:rsidP="00D9268B"/>
                  </w:txbxContent>
                </v:textbox>
              </v:shape>
            </w:pict>
          </mc:Fallback>
        </mc:AlternateContent>
      </w:r>
      <w:r w:rsidR="00A65DCB" w:rsidRPr="00F918AB">
        <w:rPr>
          <w:noProof/>
          <w:lang w:val="en-CA"/>
        </w:rPr>
        <mc:AlternateContent>
          <mc:Choice Requires="wps">
            <w:drawing>
              <wp:anchor distT="0" distB="0" distL="114300" distR="114300" simplePos="0" relativeHeight="251658245" behindDoc="0" locked="0" layoutInCell="1" allowOverlap="1" wp14:anchorId="7A0ADE30" wp14:editId="098FCF56">
                <wp:simplePos x="0" y="0"/>
                <wp:positionH relativeFrom="margin">
                  <wp:posOffset>-166947</wp:posOffset>
                </wp:positionH>
                <wp:positionV relativeFrom="paragraph">
                  <wp:posOffset>4354195</wp:posOffset>
                </wp:positionV>
                <wp:extent cx="5306060" cy="467995"/>
                <wp:effectExtent l="0" t="0" r="0" b="825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060"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8B36" w14:textId="7E0CEA60" w:rsidR="00212FDF" w:rsidRPr="00D5062A" w:rsidRDefault="00212FDF" w:rsidP="00D9268B">
                            <w:pPr>
                              <w:tabs>
                                <w:tab w:val="left" w:pos="993"/>
                              </w:tabs>
                              <w:rPr>
                                <w:color w:val="FFFFFF" w:themeColor="background1"/>
                                <w:lang w:val="en-ZA"/>
                              </w:rPr>
                            </w:pPr>
                            <w:r>
                              <w:rPr>
                                <w:color w:val="FFFFFF" w:themeColor="background1"/>
                                <w:lang w:val="en-ZA"/>
                              </w:rPr>
                              <w:t>Version:</w:t>
                            </w:r>
                            <w:r>
                              <w:rPr>
                                <w:color w:val="FFFFFF" w:themeColor="background1"/>
                                <w:lang w:val="en-ZA"/>
                              </w:rPr>
                              <w:tab/>
                            </w:r>
                            <w:r w:rsidR="00D27AE0">
                              <w:rPr>
                                <w:color w:val="FFFFFF" w:themeColor="background1"/>
                                <w:lang w:val="en-ZA"/>
                              </w:rPr>
                              <w:t>1</w:t>
                            </w:r>
                            <w:r w:rsidR="00D9073C">
                              <w:rPr>
                                <w:color w:val="FFFFFF" w:themeColor="background1"/>
                                <w:lang w:val="en-ZA"/>
                              </w:rPr>
                              <w:t>.</w:t>
                            </w:r>
                            <w:r w:rsidR="006D0459">
                              <w:rPr>
                                <w:color w:val="FFFFFF" w:themeColor="background1"/>
                                <w:lang w:val="en-ZA"/>
                              </w:rPr>
                              <w:t>1</w:t>
                            </w:r>
                          </w:p>
                          <w:p w14:paraId="72AB9000" w14:textId="7F728F70" w:rsidR="00212FDF" w:rsidRPr="00D5062A" w:rsidRDefault="00212FDF" w:rsidP="00D9268B">
                            <w:pPr>
                              <w:tabs>
                                <w:tab w:val="left" w:pos="993"/>
                              </w:tabs>
                              <w:rPr>
                                <w:color w:val="FFFFFF" w:themeColor="background1"/>
                                <w:lang w:val="en-ZA"/>
                              </w:rPr>
                            </w:pPr>
                            <w:r w:rsidRPr="00D5062A">
                              <w:rPr>
                                <w:color w:val="FFFFFF" w:themeColor="background1"/>
                                <w:lang w:val="en-ZA"/>
                              </w:rPr>
                              <w:t>Date:</w:t>
                            </w:r>
                            <w:r w:rsidRPr="00D5062A">
                              <w:rPr>
                                <w:color w:val="FFFFFF" w:themeColor="background1"/>
                                <w:lang w:val="en-ZA"/>
                              </w:rPr>
                              <w:tab/>
                            </w:r>
                            <w:r w:rsidR="00D27AE0">
                              <w:rPr>
                                <w:color w:val="FFFFFF" w:themeColor="background1"/>
                                <w:lang w:val="en-ZA"/>
                              </w:rPr>
                              <w:t>28</w:t>
                            </w:r>
                            <w:r>
                              <w:rPr>
                                <w:color w:val="FFFFFF" w:themeColor="background1"/>
                                <w:lang w:val="en-ZA"/>
                              </w:rPr>
                              <w:t xml:space="preserve"> </w:t>
                            </w:r>
                            <w:r w:rsidR="00D27AE0">
                              <w:rPr>
                                <w:color w:val="FFFFFF" w:themeColor="background1"/>
                                <w:lang w:val="en-ZA"/>
                              </w:rPr>
                              <w:t>June</w:t>
                            </w:r>
                            <w:r>
                              <w:rPr>
                                <w:color w:val="FFFFFF" w:themeColor="background1"/>
                                <w:lang w:val="en-ZA"/>
                              </w:rPr>
                              <w:t xml:space="preserve"> 202</w:t>
                            </w:r>
                            <w:r w:rsidR="00A54E29">
                              <w:rPr>
                                <w:color w:val="FFFFFF" w:themeColor="background1"/>
                                <w:lang w:val="en-ZA"/>
                              </w:rPr>
                              <w:t>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A0ADE30" id="_x0000_t202" coordsize="21600,21600" o:spt="202" path="m,l,21600r21600,l21600,xe">
                <v:stroke joinstyle="miter"/>
                <v:path gradientshapeok="t" o:connecttype="rect"/>
              </v:shapetype>
              <v:shape id="Text Box 6" o:spid="_x0000_s1027" type="#_x0000_t202" style="position:absolute;margin-left:-13.15pt;margin-top:342.85pt;width:417.8pt;height:36.8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" filled="f" stroked="f">
                <v:textbox>
                  <w:txbxContent>
                    <w:p w14:paraId="5DAA8B36" w14:textId="7E0CEA60" w:rsidR="00212FDF" w:rsidRPr="00D5062A" w:rsidRDefault="00212FDF" w:rsidP="00D9268B">
                      <w:pPr>
                        <w:tabs>
                          <w:tab w:val="left" w:pos="993"/>
                        </w:tabs>
                        <w:rPr>
                          <w:color w:val="FFFFFF" w:themeColor="background1"/>
                          <w:lang w:val="en-ZA"/>
                        </w:rPr>
                      </w:pPr>
                      <w:r>
                        <w:rPr>
                          <w:color w:val="FFFFFF" w:themeColor="background1"/>
                          <w:lang w:val="en-ZA"/>
                        </w:rPr>
                        <w:t>Version:</w:t>
                      </w:r>
                      <w:r>
                        <w:rPr>
                          <w:color w:val="FFFFFF" w:themeColor="background1"/>
                          <w:lang w:val="en-ZA"/>
                        </w:rPr>
                        <w:tab/>
                      </w:r>
                      <w:r w:rsidR="00D27AE0">
                        <w:rPr>
                          <w:color w:val="FFFFFF" w:themeColor="background1"/>
                          <w:lang w:val="en-ZA"/>
                        </w:rPr>
                        <w:t>1</w:t>
                      </w:r>
                      <w:r w:rsidR="00D9073C">
                        <w:rPr>
                          <w:color w:val="FFFFFF" w:themeColor="background1"/>
                          <w:lang w:val="en-ZA"/>
                        </w:rPr>
                        <w:t>.</w:t>
                      </w:r>
                      <w:r w:rsidR="006D0459">
                        <w:rPr>
                          <w:color w:val="FFFFFF" w:themeColor="background1"/>
                          <w:lang w:val="en-ZA"/>
                        </w:rPr>
                        <w:t>1</w:t>
                      </w:r>
                    </w:p>
                    <w:p w14:paraId="72AB9000" w14:textId="7F728F70" w:rsidR="00212FDF" w:rsidRPr="00D5062A" w:rsidRDefault="00212FDF" w:rsidP="00D9268B">
                      <w:pPr>
                        <w:tabs>
                          <w:tab w:val="left" w:pos="993"/>
                        </w:tabs>
                        <w:rPr>
                          <w:color w:val="FFFFFF" w:themeColor="background1"/>
                          <w:lang w:val="en-ZA"/>
                        </w:rPr>
                      </w:pPr>
                      <w:r w:rsidRPr="00D5062A">
                        <w:rPr>
                          <w:color w:val="FFFFFF" w:themeColor="background1"/>
                          <w:lang w:val="en-ZA"/>
                        </w:rPr>
                        <w:t>Date:</w:t>
                      </w:r>
                      <w:r w:rsidRPr="00D5062A">
                        <w:rPr>
                          <w:color w:val="FFFFFF" w:themeColor="background1"/>
                          <w:lang w:val="en-ZA"/>
                        </w:rPr>
                        <w:tab/>
                      </w:r>
                      <w:r w:rsidR="00D27AE0">
                        <w:rPr>
                          <w:color w:val="FFFFFF" w:themeColor="background1"/>
                          <w:lang w:val="en-ZA"/>
                        </w:rPr>
                        <w:t>28</w:t>
                      </w:r>
                      <w:r>
                        <w:rPr>
                          <w:color w:val="FFFFFF" w:themeColor="background1"/>
                          <w:lang w:val="en-ZA"/>
                        </w:rPr>
                        <w:t xml:space="preserve"> </w:t>
                      </w:r>
                      <w:r w:rsidR="00D27AE0">
                        <w:rPr>
                          <w:color w:val="FFFFFF" w:themeColor="background1"/>
                          <w:lang w:val="en-ZA"/>
                        </w:rPr>
                        <w:t>June</w:t>
                      </w:r>
                      <w:r>
                        <w:rPr>
                          <w:color w:val="FFFFFF" w:themeColor="background1"/>
                          <w:lang w:val="en-ZA"/>
                        </w:rPr>
                        <w:t xml:space="preserve"> 202</w:t>
                      </w:r>
                      <w:r w:rsidR="00A54E29">
                        <w:rPr>
                          <w:color w:val="FFFFFF" w:themeColor="background1"/>
                          <w:lang w:val="en-ZA"/>
                        </w:rPr>
                        <w:t>4</w:t>
                      </w:r>
                    </w:p>
                  </w:txbxContent>
                </v:textbox>
                <w10:wrap type="square" anchorx="margin"/>
              </v:shape>
            </w:pict>
          </mc:Fallback>
        </mc:AlternateContent>
      </w:r>
      <w:r w:rsidR="00A65DCB" w:rsidRPr="00F918AB">
        <w:rPr>
          <w:noProof/>
          <w:lang w:val="en-CA"/>
        </w:rPr>
        <mc:AlternateContent>
          <mc:Choice Requires="wps">
            <w:drawing>
              <wp:anchor distT="0" distB="0" distL="114300" distR="114300" simplePos="0" relativeHeight="251658244" behindDoc="0" locked="0" layoutInCell="1" allowOverlap="1" wp14:anchorId="1D2346B2" wp14:editId="6A4A9D45">
                <wp:simplePos x="0" y="0"/>
                <wp:positionH relativeFrom="margin">
                  <wp:posOffset>-201295</wp:posOffset>
                </wp:positionH>
                <wp:positionV relativeFrom="paragraph">
                  <wp:posOffset>3442104</wp:posOffset>
                </wp:positionV>
                <wp:extent cx="5884545" cy="914400"/>
                <wp:effectExtent l="0" t="0" r="0" b="635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454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color w:val="FFFFFF" w:themeColor="background1"/>
                                <w:sz w:val="56"/>
                              </w:rPr>
                              <w:alias w:val="Titel"/>
                              <w:tag w:val=""/>
                              <w:id w:val="-1101414942"/>
                              <w:dataBinding w:prefixMappings="xmlns:ns0='http://purl.org/dc/elements/1.1/' xmlns:ns1='http://schemas.openxmlformats.org/package/2006/metadata/core-properties' " w:xpath="/ns1:coreProperties[1]/ns0:title[1]" w:storeItemID="{6C3C8BC8-F283-45AE-878A-BAB7291924A1}"/>
                              <w:text/>
                            </w:sdtPr>
                            <w:sdtContent>
                              <w:p w14:paraId="1762F52D" w14:textId="25EE5152" w:rsidR="00212FDF" w:rsidRDefault="00D27AE0" w:rsidP="00D9268B">
                                <w:pPr>
                                  <w:rPr>
                                    <w:color w:val="FFFFFF" w:themeColor="background1"/>
                                    <w:sz w:val="56"/>
                                  </w:rPr>
                                </w:pPr>
                                <w:r>
                                  <w:rPr>
                                    <w:color w:val="FFFFFF" w:themeColor="background1"/>
                                    <w:sz w:val="56"/>
                                  </w:rPr>
                                  <w:t>Supplementary Implementation Guide</w:t>
                                </w:r>
                              </w:p>
                            </w:sdtContent>
                          </w:sdt>
                          <w:p w14:paraId="0956C8AF" w14:textId="2F01BF3F" w:rsidR="00212FDF" w:rsidRPr="00A65DCB" w:rsidRDefault="007D3110" w:rsidP="00D9268B">
                            <w:pPr>
                              <w:pStyle w:val="Subtitle"/>
                              <w:rPr>
                                <w:color w:val="FFFFFF" w:themeColor="background1"/>
                                <w:sz w:val="36"/>
                                <w:szCs w:val="36"/>
                              </w:rPr>
                            </w:pPr>
                            <w:r w:rsidRPr="007D3110">
                              <w:rPr>
                                <w:rFonts w:eastAsiaTheme="minorHAnsi"/>
                                <w:color w:val="FFFFFF" w:themeColor="background1"/>
                                <w:spacing w:val="0"/>
                                <w:sz w:val="36"/>
                                <w:szCs w:val="36"/>
                              </w:rPr>
                              <w:t>Global Risk Institute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2346B2" id="Text Box 4" o:spid="_x0000_s1028" type="#_x0000_t202" style="position:absolute;margin-left:-15.85pt;margin-top:271.05pt;width:463.35pt;height:1in;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" filled="f" stroked="f">
                <v:textbox>
                  <w:txbxContent>
                    <w:sdt>
                      <w:sdtPr>
                        <w:rPr>
                          <w:color w:val="FFFFFF" w:themeColor="background1"/>
                          <w:sz w:val="56"/>
                        </w:rPr>
                        <w:alias w:val="Titel"/>
                        <w:tag w:val=""/>
                        <w:id w:val="-1101414942"/>
                        <w:dataBinding w:prefixMappings="xmlns:ns0='http://purl.org/dc/elements/1.1/' xmlns:ns1='http://schemas.openxmlformats.org/package/2006/metadata/core-properties' " w:xpath="/ns1:coreProperties[1]/ns0:title[1]" w:storeItemID="{6C3C8BC8-F283-45AE-878A-BAB7291924A1}"/>
                        <w:text/>
                      </w:sdtPr>
                      <w:sdtContent>
                        <w:p w14:paraId="1762F52D" w14:textId="25EE5152" w:rsidR="00212FDF" w:rsidRDefault="00D27AE0" w:rsidP="00D9268B">
                          <w:pPr>
                            <w:rPr>
                              <w:color w:val="FFFFFF" w:themeColor="background1"/>
                              <w:sz w:val="56"/>
                            </w:rPr>
                          </w:pPr>
                          <w:r>
                            <w:rPr>
                              <w:color w:val="FFFFFF" w:themeColor="background1"/>
                              <w:sz w:val="56"/>
                            </w:rPr>
                            <w:t>Supplementary Implementation Guide</w:t>
                          </w:r>
                        </w:p>
                      </w:sdtContent>
                    </w:sdt>
                    <w:p w14:paraId="0956C8AF" w14:textId="2F01BF3F" w:rsidR="00212FDF" w:rsidRPr="00A65DCB" w:rsidRDefault="007D3110" w:rsidP="00D9268B">
                      <w:pPr>
                        <w:pStyle w:val="Subtitle"/>
                        <w:rPr>
                          <w:color w:val="FFFFFF" w:themeColor="background1"/>
                          <w:sz w:val="36"/>
                          <w:szCs w:val="36"/>
                        </w:rPr>
                      </w:pPr>
                      <w:r w:rsidRPr="007D3110">
                        <w:rPr>
                          <w:rFonts w:eastAsiaTheme="minorHAnsi"/>
                          <w:color w:val="FFFFFF" w:themeColor="background1"/>
                          <w:spacing w:val="0"/>
                          <w:sz w:val="36"/>
                          <w:szCs w:val="36"/>
                        </w:rPr>
                        <w:t>Global Risk Institute</w:t>
                      </w:r>
                    </w:p>
                  </w:txbxContent>
                </v:textbox>
                <w10:wrap type="square" anchorx="margin"/>
              </v:shape>
            </w:pict>
          </mc:Fallback>
        </mc:AlternateContent>
      </w:r>
      <w:r w:rsidR="00863A82" w:rsidRPr="00F918AB">
        <w:rPr>
          <w:noProof/>
          <w:lang w:val="en-CA"/>
        </w:rPr>
        <mc:AlternateContent>
          <mc:Choice Requires="wps">
            <w:drawing>
              <wp:anchor distT="0" distB="0" distL="114300" distR="114300" simplePos="0" relativeHeight="251658241" behindDoc="0" locked="0" layoutInCell="1" allowOverlap="1" wp14:anchorId="27C0BE64" wp14:editId="43270656">
                <wp:simplePos x="0" y="0"/>
                <wp:positionH relativeFrom="page">
                  <wp:posOffset>-63062</wp:posOffset>
                </wp:positionH>
                <wp:positionV relativeFrom="paragraph">
                  <wp:posOffset>3456765</wp:posOffset>
                </wp:positionV>
                <wp:extent cx="8592207" cy="1420495"/>
                <wp:effectExtent l="0" t="0" r="0" b="825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2207" cy="1420495"/>
                        </a:xfrm>
                        <a:prstGeom prst="rect">
                          <a:avLst/>
                        </a:prstGeom>
                        <a:solidFill>
                          <a:srgbClr val="FF0000">
                            <a:alpha val="50000"/>
                          </a:srgbClr>
                        </a:solidFill>
                        <a:ln>
                          <a:noFill/>
                        </a:ln>
                      </wps:spPr>
                      <wps:bodyPr wrap="none" anchor="ctr"/>
                    </wps:wsp>
                  </a:graphicData>
                </a:graphic>
                <wp14:sizeRelH relativeFrom="margin">
                  <wp14:pctWidth>0</wp14:pctWidth>
                </wp14:sizeRelH>
                <wp14:sizeRelV relativeFrom="margin">
                  <wp14:pctHeight>0</wp14:pctHeight>
                </wp14:sizeRelV>
              </wp:anchor>
            </w:drawing>
          </mc:Choice>
          <mc:Fallback>
            <w:pict>
              <v:rect w14:anchorId="03475F5F" id="Rectangle 16" o:spid="_x0000_s1026" style="position:absolute;margin-left:-4.95pt;margin-top:272.2pt;width:676.55pt;height:111.85pt;z-index:251658241;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" fillcolor="red" stroked="f">
                <v:fill opacity="32896f"/>
                <w10:wrap anchorx="page"/>
              </v:rect>
            </w:pict>
          </mc:Fallback>
        </mc:AlternateContent>
      </w:r>
      <w:r w:rsidR="004D108E" w:rsidRPr="00F918AB">
        <w:rPr>
          <w:noProof/>
          <w:color w:val="C00000"/>
          <w:sz w:val="36"/>
          <w:szCs w:val="36"/>
          <w:lang w:val="en-CA"/>
        </w:rPr>
        <w:drawing>
          <wp:anchor distT="0" distB="0" distL="114300" distR="114300" simplePos="0" relativeHeight="251658240" behindDoc="1" locked="0" layoutInCell="1" allowOverlap="1" wp14:anchorId="6B556A87" wp14:editId="24EED31E">
            <wp:simplePos x="0" y="0"/>
            <wp:positionH relativeFrom="page">
              <wp:align>left</wp:align>
            </wp:positionH>
            <wp:positionV relativeFrom="paragraph">
              <wp:posOffset>-1399014</wp:posOffset>
            </wp:positionV>
            <wp:extent cx="8512810" cy="10657489"/>
            <wp:effectExtent l="0" t="0" r="2540" b="0"/>
            <wp:wrapNone/>
            <wp:docPr id="1" name="Picture 1" descr="A picture containing sky, water, person,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idi-sandstrom-mHC0qJ7l-ls-unsplash.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528026" cy="10676539"/>
                    </a:xfrm>
                    <a:prstGeom prst="rect">
                      <a:avLst/>
                    </a:prstGeom>
                  </pic:spPr>
                </pic:pic>
              </a:graphicData>
            </a:graphic>
            <wp14:sizeRelH relativeFrom="margin">
              <wp14:pctWidth>0</wp14:pctWidth>
            </wp14:sizeRelH>
            <wp14:sizeRelV relativeFrom="margin">
              <wp14:pctHeight>0</wp14:pctHeight>
            </wp14:sizeRelV>
          </wp:anchor>
        </w:drawing>
      </w:r>
      <w:r w:rsidR="00D9268B" w:rsidRPr="00F918AB">
        <w:rPr>
          <w:noProof/>
          <w:lang w:val="en-CA"/>
        </w:rPr>
        <mc:AlternateContent>
          <mc:Choice Requires="wps">
            <w:drawing>
              <wp:anchor distT="0" distB="0" distL="114300" distR="114300" simplePos="0" relativeHeight="251658243" behindDoc="0" locked="0" layoutInCell="1" allowOverlap="1" wp14:anchorId="30A92869" wp14:editId="08F86B47">
                <wp:simplePos x="0" y="0"/>
                <wp:positionH relativeFrom="column">
                  <wp:posOffset>582295</wp:posOffset>
                </wp:positionH>
                <wp:positionV relativeFrom="paragraph">
                  <wp:posOffset>7240905</wp:posOffset>
                </wp:positionV>
                <wp:extent cx="175895" cy="1996861"/>
                <wp:effectExtent l="0" t="0" r="0" b="3810"/>
                <wp:wrapNone/>
                <wp:docPr id="22" name="Freeform: Shap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gray">
                        <a:xfrm>
                          <a:off x="0" y="0"/>
                          <a:ext cx="175895" cy="1996861"/>
                        </a:xfrm>
                        <a:custGeom>
                          <a:avLst/>
                          <a:gdLst/>
                          <a:ahLst/>
                          <a:cxnLst>
                            <a:cxn ang="0">
                              <a:pos x="120" y="0"/>
                            </a:cxn>
                            <a:cxn ang="0">
                              <a:pos x="120" y="1354"/>
                            </a:cxn>
                            <a:cxn ang="0">
                              <a:pos x="0" y="1354"/>
                            </a:cxn>
                            <a:cxn ang="0">
                              <a:pos x="0" y="85"/>
                            </a:cxn>
                            <a:cxn ang="0">
                              <a:pos x="120" y="0"/>
                            </a:cxn>
                          </a:cxnLst>
                          <a:rect l="0" t="0" r="r" b="b"/>
                          <a:pathLst>
                            <a:path w="120" h="1354">
                              <a:moveTo>
                                <a:pt x="120" y="0"/>
                              </a:moveTo>
                              <a:lnTo>
                                <a:pt x="120" y="1354"/>
                              </a:lnTo>
                              <a:lnTo>
                                <a:pt x="0" y="1354"/>
                              </a:lnTo>
                              <a:lnTo>
                                <a:pt x="0" y="85"/>
                              </a:lnTo>
                              <a:lnTo>
                                <a:pt x="120" y="0"/>
                              </a:lnTo>
                              <a:close/>
                            </a:path>
                          </a:pathLst>
                        </a:custGeom>
                        <a:solidFill>
                          <a:schemeClr val="bg1"/>
                        </a:solidFill>
                        <a:ln w="9525">
                          <a:noFill/>
                          <a:round/>
                          <a:headEnd/>
                          <a:tailEnd/>
                        </a:ln>
                      </wps:spPr>
                      <wps:txbx>
                        <w:txbxContent>
                          <w:p w14:paraId="7E1FBB4E" w14:textId="77777777" w:rsidR="00212FDF" w:rsidRDefault="00212FDF" w:rsidP="00D9268B"/>
                        </w:txbxContent>
                      </wps:txbx>
                      <wps:bodyPr/>
                    </wps:wsp>
                  </a:graphicData>
                </a:graphic>
              </wp:anchor>
            </w:drawing>
          </mc:Choice>
          <mc:Fallback>
            <w:pict>
              <v:shape w14:anchorId="30A92869" id="Freeform: Shape 22" o:spid="_x0000_s1029" style="position:absolute;margin-left:45.85pt;margin-top:570.15pt;width:13.85pt;height:157.25pt;z-index:251658243;visibility:visible;mso-wrap-style:square;mso-wrap-distance-left:9pt;mso-wrap-distance-top:0;mso-wrap-distance-right:9pt;mso-wrap-distance-bottom:0;mso-position-horizontal:absolute;mso-position-horizontal-relative:text;mso-position-vertical:absolute;mso-position-vertical-relative:text;v-text-anchor:top" coordsize="120,1354" o:spt="100"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" adj="-11796480,,5400" path="m120,r,1354l,1354,,85,120,xe" fillcolor="white [3212]" stroked="f">
                <v:stroke joinstyle="round"/>
                <v:formulas/>
                <v:path arrowok="t" o:connecttype="custom" o:connectlocs="120,0;120,1354;0,1354;0,85;120,0" o:connectangles="0,0,0,0,0" textboxrect="0,0,120,1354"/>
                <o:lock v:ext="edit" aspectratio="t"/>
                <v:textbox>
                  <w:txbxContent>
                    <w:p w14:paraId="7E1FBB4E" w14:textId="77777777" w:rsidR="00212FDF" w:rsidRDefault="00212FDF" w:rsidP="00D9268B"/>
                  </w:txbxContent>
                </v:textbox>
              </v:shape>
            </w:pict>
          </mc:Fallback>
        </mc:AlternateContent>
      </w:r>
      <w:r w:rsidR="00D9268B" w:rsidRPr="00F918AB">
        <w:rPr>
          <w:noProof/>
          <w:color w:val="C00000"/>
          <w:sz w:val="36"/>
          <w:szCs w:val="36"/>
          <w:lang w:val="en-CA"/>
        </w:rPr>
        <w:drawing>
          <wp:anchor distT="0" distB="0" distL="114300" distR="114300" simplePos="0" relativeHeight="251658246" behindDoc="0" locked="0" layoutInCell="1" allowOverlap="1" wp14:anchorId="5F091930" wp14:editId="342BDF44">
            <wp:simplePos x="0" y="0"/>
            <wp:positionH relativeFrom="column">
              <wp:posOffset>5446154</wp:posOffset>
            </wp:positionH>
            <wp:positionV relativeFrom="paragraph">
              <wp:posOffset>8536940</wp:posOffset>
            </wp:positionV>
            <wp:extent cx="974090" cy="374015"/>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BDO_Logo_RGB 100%"/>
                    <pic:cNvPicPr>
                      <a:picLocks noChangeAspect="1" noChangeArrowheads="1"/>
                    </pic:cNvPicPr>
                  </pic:nvPicPr>
                  <pic:blipFill>
                    <a:blip r:embed="rId14"/>
                    <a:stretch>
                      <a:fillRect/>
                    </a:stretch>
                  </pic:blipFill>
                  <pic:spPr bwMode="auto">
                    <a:xfrm>
                      <a:off x="0" y="0"/>
                      <a:ext cx="974090" cy="37401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A392C1B" w14:textId="77777777" w:rsidR="00D50513" w:rsidRPr="00F918AB" w:rsidRDefault="00D50513" w:rsidP="00D50513">
      <w:pPr>
        <w:spacing w:after="240"/>
        <w:rPr>
          <w:b/>
          <w:bCs/>
          <w:color w:val="C00000"/>
          <w:sz w:val="36"/>
          <w:szCs w:val="36"/>
          <w:lang w:val="en-CA"/>
        </w:rPr>
        <w:sectPr w:rsidR="00D50513" w:rsidRPr="00F918AB" w:rsidSect="008A4D00">
          <w:headerReference w:type="default" r:id="rId15"/>
          <w:footerReference w:type="default" r:id="rId16"/>
          <w:pgSz w:w="11907" w:h="16839" w:code="9"/>
          <w:pgMar w:top="2228" w:right="1440" w:bottom="1440" w:left="1440" w:header="720" w:footer="720" w:gutter="0"/>
          <w:pgNumType w:fmt="lowerRoman" w:start="1"/>
          <w:cols w:space="720"/>
          <w:titlePg/>
          <w:docGrid w:linePitch="360"/>
        </w:sectPr>
      </w:pPr>
    </w:p>
    <w:p w14:paraId="2E5E06AA" w14:textId="77777777" w:rsidR="00D50513" w:rsidRPr="00F918AB" w:rsidRDefault="00B4500A" w:rsidP="00D50513">
      <w:pPr>
        <w:spacing w:after="240"/>
        <w:rPr>
          <w:b/>
          <w:bCs/>
          <w:color w:val="21958B"/>
          <w:sz w:val="40"/>
          <w:szCs w:val="40"/>
          <w:lang w:val="en-CA"/>
        </w:rPr>
      </w:pPr>
      <w:r w:rsidRPr="00F918AB">
        <w:rPr>
          <w:b/>
          <w:color w:val="ED1A3B"/>
          <w:sz w:val="40"/>
          <w:szCs w:val="40"/>
          <w:lang w:val="en-CA"/>
        </w:rPr>
        <w:lastRenderedPageBreak/>
        <w:t>TABLE OF CONTENTS</w:t>
      </w:r>
    </w:p>
    <w:p w14:paraId="59A8A3BE" w14:textId="47B3512A" w:rsidR="00420A4B" w:rsidRPr="00F918AB" w:rsidRDefault="00B41E9B" w:rsidP="00B41E9B">
      <w:pPr>
        <w:tabs>
          <w:tab w:val="left" w:pos="1042"/>
        </w:tabs>
        <w:rPr>
          <w:lang w:val="en-CA"/>
        </w:rPr>
      </w:pPr>
      <w:r w:rsidRPr="00F918AB">
        <w:rPr>
          <w:lang w:val="en-CA"/>
        </w:rPr>
        <w:tab/>
      </w:r>
    </w:p>
    <w:p w14:paraId="7992F904" w14:textId="3BF7E96A" w:rsidR="002F06E0" w:rsidRDefault="00713F58">
      <w:pPr>
        <w:pStyle w:val="TOC1"/>
        <w:rPr>
          <w:rFonts w:asciiTheme="minorHAnsi" w:eastAsiaTheme="minorEastAsia" w:hAnsiTheme="minorHAnsi"/>
          <w:noProof/>
          <w:kern w:val="2"/>
          <w:sz w:val="22"/>
          <w:lang w:val="en-CA" w:eastAsia="en-CA"/>
          <w14:ligatures w14:val="standardContextual"/>
        </w:rPr>
      </w:pPr>
      <w:r w:rsidRPr="00F918AB">
        <w:rPr>
          <w:lang w:val="en-CA"/>
        </w:rPr>
        <w:fldChar w:fldCharType="begin"/>
      </w:r>
      <w:r w:rsidRPr="00F918AB">
        <w:rPr>
          <w:lang w:val="en-CA"/>
        </w:rPr>
        <w:instrText xml:space="preserve"> TOC \o "1-3" \h \z \u </w:instrText>
      </w:r>
      <w:r w:rsidRPr="00F918AB">
        <w:rPr>
          <w:lang w:val="en-CA"/>
        </w:rPr>
        <w:fldChar w:fldCharType="separate"/>
      </w:r>
      <w:hyperlink w:anchor="_Toc170498184" w:history="1">
        <w:r w:rsidR="002F06E0" w:rsidRPr="00CE33AD">
          <w:rPr>
            <w:rStyle w:val="Hyperlink"/>
            <w:noProof/>
            <w:lang w:val="en-CA"/>
          </w:rPr>
          <w:t>DOCUMENT DETAILS</w:t>
        </w:r>
        <w:r w:rsidR="002F06E0">
          <w:rPr>
            <w:noProof/>
            <w:webHidden/>
          </w:rPr>
          <w:tab/>
        </w:r>
        <w:r w:rsidR="002F06E0">
          <w:rPr>
            <w:noProof/>
            <w:webHidden/>
          </w:rPr>
          <w:fldChar w:fldCharType="begin"/>
        </w:r>
        <w:r w:rsidR="002F06E0">
          <w:rPr>
            <w:noProof/>
            <w:webHidden/>
          </w:rPr>
          <w:instrText xml:space="preserve"> PAGEREF _Toc170498184 \h </w:instrText>
        </w:r>
        <w:r w:rsidR="002F06E0">
          <w:rPr>
            <w:noProof/>
            <w:webHidden/>
          </w:rPr>
        </w:r>
        <w:r w:rsidR="002F06E0">
          <w:rPr>
            <w:noProof/>
            <w:webHidden/>
          </w:rPr>
          <w:fldChar w:fldCharType="separate"/>
        </w:r>
        <w:r w:rsidR="002F06E0">
          <w:rPr>
            <w:noProof/>
            <w:webHidden/>
          </w:rPr>
          <w:t>2</w:t>
        </w:r>
        <w:r w:rsidR="002F06E0">
          <w:rPr>
            <w:noProof/>
            <w:webHidden/>
          </w:rPr>
          <w:fldChar w:fldCharType="end"/>
        </w:r>
      </w:hyperlink>
    </w:p>
    <w:p w14:paraId="1667F914" w14:textId="6EC6E199" w:rsidR="002F06E0" w:rsidRDefault="00000000">
      <w:pPr>
        <w:pStyle w:val="TOC1"/>
        <w:rPr>
          <w:rFonts w:asciiTheme="minorHAnsi" w:eastAsiaTheme="minorEastAsia" w:hAnsiTheme="minorHAnsi"/>
          <w:noProof/>
          <w:kern w:val="2"/>
          <w:sz w:val="22"/>
          <w:lang w:val="en-CA" w:eastAsia="en-CA"/>
          <w14:ligatures w14:val="standardContextual"/>
        </w:rPr>
      </w:pPr>
      <w:hyperlink w:anchor="_Toc170498185" w:history="1">
        <w:r w:rsidR="002F06E0" w:rsidRPr="00CE33AD">
          <w:rPr>
            <w:rStyle w:val="Hyperlink"/>
            <w:noProof/>
            <w:lang w:val="en-CA"/>
          </w:rPr>
          <w:t>1</w:t>
        </w:r>
        <w:r w:rsidR="002F06E0">
          <w:rPr>
            <w:rFonts w:asciiTheme="minorHAnsi" w:eastAsiaTheme="minorEastAsia" w:hAnsiTheme="minorHAnsi"/>
            <w:noProof/>
            <w:kern w:val="2"/>
            <w:sz w:val="22"/>
            <w:lang w:val="en-CA" w:eastAsia="en-CA"/>
            <w14:ligatures w14:val="standardContextual"/>
          </w:rPr>
          <w:tab/>
        </w:r>
        <w:r w:rsidR="002F06E0" w:rsidRPr="00CE33AD">
          <w:rPr>
            <w:rStyle w:val="Hyperlink"/>
            <w:noProof/>
            <w:lang w:val="en-CA"/>
          </w:rPr>
          <w:t>INTRODUCTION</w:t>
        </w:r>
        <w:r w:rsidR="002F06E0">
          <w:rPr>
            <w:noProof/>
            <w:webHidden/>
          </w:rPr>
          <w:tab/>
        </w:r>
        <w:r w:rsidR="002F06E0">
          <w:rPr>
            <w:noProof/>
            <w:webHidden/>
          </w:rPr>
          <w:fldChar w:fldCharType="begin"/>
        </w:r>
        <w:r w:rsidR="002F06E0">
          <w:rPr>
            <w:noProof/>
            <w:webHidden/>
          </w:rPr>
          <w:instrText xml:space="preserve"> PAGEREF _Toc170498185 \h </w:instrText>
        </w:r>
        <w:r w:rsidR="002F06E0">
          <w:rPr>
            <w:noProof/>
            <w:webHidden/>
          </w:rPr>
        </w:r>
        <w:r w:rsidR="002F06E0">
          <w:rPr>
            <w:noProof/>
            <w:webHidden/>
          </w:rPr>
          <w:fldChar w:fldCharType="separate"/>
        </w:r>
        <w:r w:rsidR="002F06E0">
          <w:rPr>
            <w:noProof/>
            <w:webHidden/>
          </w:rPr>
          <w:t>3</w:t>
        </w:r>
        <w:r w:rsidR="002F06E0">
          <w:rPr>
            <w:noProof/>
            <w:webHidden/>
          </w:rPr>
          <w:fldChar w:fldCharType="end"/>
        </w:r>
      </w:hyperlink>
    </w:p>
    <w:p w14:paraId="2DCB3A06" w14:textId="5D0FD899" w:rsidR="002F06E0" w:rsidRDefault="00000000">
      <w:pPr>
        <w:pStyle w:val="TOC2"/>
        <w:tabs>
          <w:tab w:val="left" w:pos="880"/>
          <w:tab w:val="right" w:leader="dot" w:pos="9017"/>
        </w:tabs>
        <w:rPr>
          <w:rFonts w:asciiTheme="minorHAnsi" w:eastAsiaTheme="minorEastAsia" w:hAnsiTheme="minorHAnsi"/>
          <w:noProof/>
          <w:kern w:val="2"/>
          <w:sz w:val="22"/>
          <w:lang w:val="en-CA" w:eastAsia="en-CA"/>
          <w14:ligatures w14:val="standardContextual"/>
        </w:rPr>
      </w:pPr>
      <w:hyperlink w:anchor="_Toc170498186" w:history="1">
        <w:r w:rsidR="002F06E0" w:rsidRPr="00CE33AD">
          <w:rPr>
            <w:rStyle w:val="Hyperlink"/>
            <w:noProof/>
          </w:rPr>
          <w:t>1.1</w:t>
        </w:r>
        <w:r w:rsidR="002F06E0">
          <w:rPr>
            <w:rFonts w:asciiTheme="minorHAnsi" w:eastAsiaTheme="minorEastAsia" w:hAnsiTheme="minorHAnsi"/>
            <w:noProof/>
            <w:kern w:val="2"/>
            <w:sz w:val="22"/>
            <w:lang w:val="en-CA" w:eastAsia="en-CA"/>
            <w14:ligatures w14:val="standardContextual"/>
          </w:rPr>
          <w:tab/>
        </w:r>
        <w:r w:rsidR="002F06E0" w:rsidRPr="00CE33AD">
          <w:rPr>
            <w:rStyle w:val="Hyperlink"/>
            <w:noProof/>
          </w:rPr>
          <w:t>Purpose</w:t>
        </w:r>
        <w:r w:rsidR="002F06E0">
          <w:rPr>
            <w:noProof/>
            <w:webHidden/>
          </w:rPr>
          <w:tab/>
        </w:r>
        <w:r w:rsidR="002F06E0">
          <w:rPr>
            <w:noProof/>
            <w:webHidden/>
          </w:rPr>
          <w:fldChar w:fldCharType="begin"/>
        </w:r>
        <w:r w:rsidR="002F06E0">
          <w:rPr>
            <w:noProof/>
            <w:webHidden/>
          </w:rPr>
          <w:instrText xml:space="preserve"> PAGEREF _Toc170498186 \h </w:instrText>
        </w:r>
        <w:r w:rsidR="002F06E0">
          <w:rPr>
            <w:noProof/>
            <w:webHidden/>
          </w:rPr>
        </w:r>
        <w:r w:rsidR="002F06E0">
          <w:rPr>
            <w:noProof/>
            <w:webHidden/>
          </w:rPr>
          <w:fldChar w:fldCharType="separate"/>
        </w:r>
        <w:r w:rsidR="002F06E0">
          <w:rPr>
            <w:noProof/>
            <w:webHidden/>
          </w:rPr>
          <w:t>3</w:t>
        </w:r>
        <w:r w:rsidR="002F06E0">
          <w:rPr>
            <w:noProof/>
            <w:webHidden/>
          </w:rPr>
          <w:fldChar w:fldCharType="end"/>
        </w:r>
      </w:hyperlink>
    </w:p>
    <w:p w14:paraId="687DD623" w14:textId="5830274B" w:rsidR="002F06E0" w:rsidRDefault="00000000">
      <w:pPr>
        <w:pStyle w:val="TOC2"/>
        <w:tabs>
          <w:tab w:val="left" w:pos="880"/>
          <w:tab w:val="right" w:leader="dot" w:pos="9017"/>
        </w:tabs>
        <w:rPr>
          <w:rFonts w:asciiTheme="minorHAnsi" w:eastAsiaTheme="minorEastAsia" w:hAnsiTheme="minorHAnsi"/>
          <w:noProof/>
          <w:kern w:val="2"/>
          <w:sz w:val="22"/>
          <w:lang w:val="en-CA" w:eastAsia="en-CA"/>
          <w14:ligatures w14:val="standardContextual"/>
        </w:rPr>
      </w:pPr>
      <w:hyperlink w:anchor="_Toc170498187" w:history="1">
        <w:r w:rsidR="002F06E0" w:rsidRPr="00CE33AD">
          <w:rPr>
            <w:rStyle w:val="Hyperlink"/>
            <w:noProof/>
          </w:rPr>
          <w:t>1.2</w:t>
        </w:r>
        <w:r w:rsidR="002F06E0">
          <w:rPr>
            <w:rFonts w:asciiTheme="minorHAnsi" w:eastAsiaTheme="minorEastAsia" w:hAnsiTheme="minorHAnsi"/>
            <w:noProof/>
            <w:kern w:val="2"/>
            <w:sz w:val="22"/>
            <w:lang w:val="en-CA" w:eastAsia="en-CA"/>
            <w14:ligatures w14:val="standardContextual"/>
          </w:rPr>
          <w:tab/>
        </w:r>
        <w:r w:rsidR="002F06E0" w:rsidRPr="00CE33AD">
          <w:rPr>
            <w:rStyle w:val="Hyperlink"/>
            <w:noProof/>
          </w:rPr>
          <w:t>Audience</w:t>
        </w:r>
        <w:r w:rsidR="002F06E0">
          <w:rPr>
            <w:noProof/>
            <w:webHidden/>
          </w:rPr>
          <w:tab/>
        </w:r>
        <w:r w:rsidR="002F06E0">
          <w:rPr>
            <w:noProof/>
            <w:webHidden/>
          </w:rPr>
          <w:fldChar w:fldCharType="begin"/>
        </w:r>
        <w:r w:rsidR="002F06E0">
          <w:rPr>
            <w:noProof/>
            <w:webHidden/>
          </w:rPr>
          <w:instrText xml:space="preserve"> PAGEREF _Toc170498187 \h </w:instrText>
        </w:r>
        <w:r w:rsidR="002F06E0">
          <w:rPr>
            <w:noProof/>
            <w:webHidden/>
          </w:rPr>
        </w:r>
        <w:r w:rsidR="002F06E0">
          <w:rPr>
            <w:noProof/>
            <w:webHidden/>
          </w:rPr>
          <w:fldChar w:fldCharType="separate"/>
        </w:r>
        <w:r w:rsidR="002F06E0">
          <w:rPr>
            <w:noProof/>
            <w:webHidden/>
          </w:rPr>
          <w:t>3</w:t>
        </w:r>
        <w:r w:rsidR="002F06E0">
          <w:rPr>
            <w:noProof/>
            <w:webHidden/>
          </w:rPr>
          <w:fldChar w:fldCharType="end"/>
        </w:r>
      </w:hyperlink>
    </w:p>
    <w:p w14:paraId="3E8CF460" w14:textId="1FCCB63D" w:rsidR="002F06E0" w:rsidRDefault="00000000">
      <w:pPr>
        <w:pStyle w:val="TOC1"/>
        <w:rPr>
          <w:rFonts w:asciiTheme="minorHAnsi" w:eastAsiaTheme="minorEastAsia" w:hAnsiTheme="minorHAnsi"/>
          <w:noProof/>
          <w:kern w:val="2"/>
          <w:sz w:val="22"/>
          <w:lang w:val="en-CA" w:eastAsia="en-CA"/>
          <w14:ligatures w14:val="standardContextual"/>
        </w:rPr>
      </w:pPr>
      <w:hyperlink w:anchor="_Toc170498188" w:history="1">
        <w:r w:rsidR="002F06E0" w:rsidRPr="00CE33AD">
          <w:rPr>
            <w:rStyle w:val="Hyperlink"/>
            <w:noProof/>
            <w:lang w:val="en-CA"/>
          </w:rPr>
          <w:t>2</w:t>
        </w:r>
        <w:r w:rsidR="002F06E0">
          <w:rPr>
            <w:rFonts w:asciiTheme="minorHAnsi" w:eastAsiaTheme="minorEastAsia" w:hAnsiTheme="minorHAnsi"/>
            <w:noProof/>
            <w:kern w:val="2"/>
            <w:sz w:val="22"/>
            <w:lang w:val="en-CA" w:eastAsia="en-CA"/>
            <w14:ligatures w14:val="standardContextual"/>
          </w:rPr>
          <w:tab/>
        </w:r>
        <w:r w:rsidR="002F06E0" w:rsidRPr="00CE33AD">
          <w:rPr>
            <w:rStyle w:val="Hyperlink"/>
            <w:noProof/>
            <w:lang w:val="en-CA"/>
          </w:rPr>
          <w:t>Artifacts</w:t>
        </w:r>
        <w:r w:rsidR="002F06E0">
          <w:rPr>
            <w:noProof/>
            <w:webHidden/>
          </w:rPr>
          <w:tab/>
        </w:r>
        <w:r w:rsidR="002F06E0">
          <w:rPr>
            <w:noProof/>
            <w:webHidden/>
          </w:rPr>
          <w:fldChar w:fldCharType="begin"/>
        </w:r>
        <w:r w:rsidR="002F06E0">
          <w:rPr>
            <w:noProof/>
            <w:webHidden/>
          </w:rPr>
          <w:instrText xml:space="preserve"> PAGEREF _Toc170498188 \h </w:instrText>
        </w:r>
        <w:r w:rsidR="002F06E0">
          <w:rPr>
            <w:noProof/>
            <w:webHidden/>
          </w:rPr>
        </w:r>
        <w:r w:rsidR="002F06E0">
          <w:rPr>
            <w:noProof/>
            <w:webHidden/>
          </w:rPr>
          <w:fldChar w:fldCharType="separate"/>
        </w:r>
        <w:r w:rsidR="002F06E0">
          <w:rPr>
            <w:noProof/>
            <w:webHidden/>
          </w:rPr>
          <w:t>3</w:t>
        </w:r>
        <w:r w:rsidR="002F06E0">
          <w:rPr>
            <w:noProof/>
            <w:webHidden/>
          </w:rPr>
          <w:fldChar w:fldCharType="end"/>
        </w:r>
      </w:hyperlink>
    </w:p>
    <w:p w14:paraId="4087E3C9" w14:textId="4D2E0FFB" w:rsidR="002F06E0" w:rsidRDefault="00000000">
      <w:pPr>
        <w:pStyle w:val="TOC2"/>
        <w:tabs>
          <w:tab w:val="left" w:pos="880"/>
          <w:tab w:val="right" w:leader="dot" w:pos="9017"/>
        </w:tabs>
        <w:rPr>
          <w:rFonts w:asciiTheme="minorHAnsi" w:eastAsiaTheme="minorEastAsia" w:hAnsiTheme="minorHAnsi"/>
          <w:noProof/>
          <w:kern w:val="2"/>
          <w:sz w:val="22"/>
          <w:lang w:val="en-CA" w:eastAsia="en-CA"/>
          <w14:ligatures w14:val="standardContextual"/>
        </w:rPr>
      </w:pPr>
      <w:hyperlink w:anchor="_Toc170498189" w:history="1">
        <w:r w:rsidR="002F06E0" w:rsidRPr="00CE33AD">
          <w:rPr>
            <w:rStyle w:val="Hyperlink"/>
            <w:noProof/>
          </w:rPr>
          <w:t>2.1</w:t>
        </w:r>
        <w:r w:rsidR="002F06E0">
          <w:rPr>
            <w:rFonts w:asciiTheme="minorHAnsi" w:eastAsiaTheme="minorEastAsia" w:hAnsiTheme="minorHAnsi"/>
            <w:noProof/>
            <w:kern w:val="2"/>
            <w:sz w:val="22"/>
            <w:lang w:val="en-CA" w:eastAsia="en-CA"/>
            <w14:ligatures w14:val="standardContextual"/>
          </w:rPr>
          <w:tab/>
        </w:r>
        <w:r w:rsidR="002F06E0" w:rsidRPr="00CE33AD">
          <w:rPr>
            <w:rStyle w:val="Hyperlink"/>
            <w:noProof/>
          </w:rPr>
          <w:t>Artifacts Provided</w:t>
        </w:r>
        <w:r w:rsidR="002F06E0">
          <w:rPr>
            <w:noProof/>
            <w:webHidden/>
          </w:rPr>
          <w:tab/>
        </w:r>
        <w:r w:rsidR="002F06E0">
          <w:rPr>
            <w:noProof/>
            <w:webHidden/>
          </w:rPr>
          <w:fldChar w:fldCharType="begin"/>
        </w:r>
        <w:r w:rsidR="002F06E0">
          <w:rPr>
            <w:noProof/>
            <w:webHidden/>
          </w:rPr>
          <w:instrText xml:space="preserve"> PAGEREF _Toc170498189 \h </w:instrText>
        </w:r>
        <w:r w:rsidR="002F06E0">
          <w:rPr>
            <w:noProof/>
            <w:webHidden/>
          </w:rPr>
        </w:r>
        <w:r w:rsidR="002F06E0">
          <w:rPr>
            <w:noProof/>
            <w:webHidden/>
          </w:rPr>
          <w:fldChar w:fldCharType="separate"/>
        </w:r>
        <w:r w:rsidR="002F06E0">
          <w:rPr>
            <w:noProof/>
            <w:webHidden/>
          </w:rPr>
          <w:t>3</w:t>
        </w:r>
        <w:r w:rsidR="002F06E0">
          <w:rPr>
            <w:noProof/>
            <w:webHidden/>
          </w:rPr>
          <w:fldChar w:fldCharType="end"/>
        </w:r>
      </w:hyperlink>
    </w:p>
    <w:p w14:paraId="383A78DA" w14:textId="2ECA283C" w:rsidR="002F06E0" w:rsidRDefault="00000000">
      <w:pPr>
        <w:pStyle w:val="TOC1"/>
        <w:rPr>
          <w:rFonts w:asciiTheme="minorHAnsi" w:eastAsiaTheme="minorEastAsia" w:hAnsiTheme="minorHAnsi"/>
          <w:noProof/>
          <w:kern w:val="2"/>
          <w:sz w:val="22"/>
          <w:lang w:val="en-CA" w:eastAsia="en-CA"/>
          <w14:ligatures w14:val="standardContextual"/>
        </w:rPr>
      </w:pPr>
      <w:hyperlink w:anchor="_Toc170498190" w:history="1">
        <w:r w:rsidR="002F06E0" w:rsidRPr="00CE33AD">
          <w:rPr>
            <w:rStyle w:val="Hyperlink"/>
            <w:noProof/>
            <w:lang w:val="en-CA"/>
          </w:rPr>
          <w:t>3</w:t>
        </w:r>
        <w:r w:rsidR="002F06E0">
          <w:rPr>
            <w:rFonts w:asciiTheme="minorHAnsi" w:eastAsiaTheme="minorEastAsia" w:hAnsiTheme="minorHAnsi"/>
            <w:noProof/>
            <w:kern w:val="2"/>
            <w:sz w:val="22"/>
            <w:lang w:val="en-CA" w:eastAsia="en-CA"/>
            <w14:ligatures w14:val="standardContextual"/>
          </w:rPr>
          <w:tab/>
        </w:r>
        <w:r w:rsidR="002F06E0" w:rsidRPr="00CE33AD">
          <w:rPr>
            <w:rStyle w:val="Hyperlink"/>
            <w:noProof/>
            <w:lang w:val="en-CA"/>
          </w:rPr>
          <w:t>IMPLEMENTATION: Migration GUIDE</w:t>
        </w:r>
        <w:r w:rsidR="002F06E0">
          <w:rPr>
            <w:noProof/>
            <w:webHidden/>
          </w:rPr>
          <w:tab/>
        </w:r>
        <w:r w:rsidR="002F06E0">
          <w:rPr>
            <w:noProof/>
            <w:webHidden/>
          </w:rPr>
          <w:fldChar w:fldCharType="begin"/>
        </w:r>
        <w:r w:rsidR="002F06E0">
          <w:rPr>
            <w:noProof/>
            <w:webHidden/>
          </w:rPr>
          <w:instrText xml:space="preserve"> PAGEREF _Toc170498190 \h </w:instrText>
        </w:r>
        <w:r w:rsidR="002F06E0">
          <w:rPr>
            <w:noProof/>
            <w:webHidden/>
          </w:rPr>
        </w:r>
        <w:r w:rsidR="002F06E0">
          <w:rPr>
            <w:noProof/>
            <w:webHidden/>
          </w:rPr>
          <w:fldChar w:fldCharType="separate"/>
        </w:r>
        <w:r w:rsidR="002F06E0">
          <w:rPr>
            <w:noProof/>
            <w:webHidden/>
          </w:rPr>
          <w:t>4</w:t>
        </w:r>
        <w:r w:rsidR="002F06E0">
          <w:rPr>
            <w:noProof/>
            <w:webHidden/>
          </w:rPr>
          <w:fldChar w:fldCharType="end"/>
        </w:r>
      </w:hyperlink>
    </w:p>
    <w:p w14:paraId="363B0D13" w14:textId="449C4685" w:rsidR="002F06E0" w:rsidRDefault="00000000">
      <w:pPr>
        <w:pStyle w:val="TOC2"/>
        <w:tabs>
          <w:tab w:val="left" w:pos="880"/>
          <w:tab w:val="right" w:leader="dot" w:pos="9017"/>
        </w:tabs>
        <w:rPr>
          <w:rFonts w:asciiTheme="minorHAnsi" w:eastAsiaTheme="minorEastAsia" w:hAnsiTheme="minorHAnsi"/>
          <w:noProof/>
          <w:kern w:val="2"/>
          <w:sz w:val="22"/>
          <w:lang w:val="en-CA" w:eastAsia="en-CA"/>
          <w14:ligatures w14:val="standardContextual"/>
        </w:rPr>
      </w:pPr>
      <w:hyperlink w:anchor="_Toc170498191" w:history="1">
        <w:r w:rsidR="002F06E0" w:rsidRPr="00CE33AD">
          <w:rPr>
            <w:rStyle w:val="Hyperlink"/>
            <w:noProof/>
          </w:rPr>
          <w:t>3.1</w:t>
        </w:r>
        <w:r w:rsidR="002F06E0">
          <w:rPr>
            <w:rFonts w:asciiTheme="minorHAnsi" w:eastAsiaTheme="minorEastAsia" w:hAnsiTheme="minorHAnsi"/>
            <w:noProof/>
            <w:kern w:val="2"/>
            <w:sz w:val="22"/>
            <w:lang w:val="en-CA" w:eastAsia="en-CA"/>
            <w14:ligatures w14:val="standardContextual"/>
          </w:rPr>
          <w:tab/>
        </w:r>
        <w:r w:rsidR="002F06E0" w:rsidRPr="00CE33AD">
          <w:rPr>
            <w:rStyle w:val="Hyperlink"/>
            <w:noProof/>
          </w:rPr>
          <w:t>Migration Implementation</w:t>
        </w:r>
        <w:r w:rsidR="002F06E0">
          <w:rPr>
            <w:noProof/>
            <w:webHidden/>
          </w:rPr>
          <w:tab/>
        </w:r>
        <w:r w:rsidR="002F06E0">
          <w:rPr>
            <w:noProof/>
            <w:webHidden/>
          </w:rPr>
          <w:fldChar w:fldCharType="begin"/>
        </w:r>
        <w:r w:rsidR="002F06E0">
          <w:rPr>
            <w:noProof/>
            <w:webHidden/>
          </w:rPr>
          <w:instrText xml:space="preserve"> PAGEREF _Toc170498191 \h </w:instrText>
        </w:r>
        <w:r w:rsidR="002F06E0">
          <w:rPr>
            <w:noProof/>
            <w:webHidden/>
          </w:rPr>
        </w:r>
        <w:r w:rsidR="002F06E0">
          <w:rPr>
            <w:noProof/>
            <w:webHidden/>
          </w:rPr>
          <w:fldChar w:fldCharType="separate"/>
        </w:r>
        <w:r w:rsidR="002F06E0">
          <w:rPr>
            <w:noProof/>
            <w:webHidden/>
          </w:rPr>
          <w:t>4</w:t>
        </w:r>
        <w:r w:rsidR="002F06E0">
          <w:rPr>
            <w:noProof/>
            <w:webHidden/>
          </w:rPr>
          <w:fldChar w:fldCharType="end"/>
        </w:r>
      </w:hyperlink>
    </w:p>
    <w:p w14:paraId="12716F7E" w14:textId="327BFFE6" w:rsidR="002F06E0" w:rsidRDefault="00000000">
      <w:pPr>
        <w:pStyle w:val="TOC2"/>
        <w:tabs>
          <w:tab w:val="left" w:pos="880"/>
          <w:tab w:val="right" w:leader="dot" w:pos="9017"/>
        </w:tabs>
        <w:rPr>
          <w:rFonts w:asciiTheme="minorHAnsi" w:eastAsiaTheme="minorEastAsia" w:hAnsiTheme="minorHAnsi"/>
          <w:noProof/>
          <w:kern w:val="2"/>
          <w:sz w:val="22"/>
          <w:lang w:val="en-CA" w:eastAsia="en-CA"/>
          <w14:ligatures w14:val="standardContextual"/>
        </w:rPr>
      </w:pPr>
      <w:hyperlink w:anchor="_Toc170498192" w:history="1">
        <w:r w:rsidR="002F06E0" w:rsidRPr="00CE33AD">
          <w:rPr>
            <w:rStyle w:val="Hyperlink"/>
            <w:noProof/>
          </w:rPr>
          <w:t>3.2</w:t>
        </w:r>
        <w:r w:rsidR="002F06E0">
          <w:rPr>
            <w:rFonts w:asciiTheme="minorHAnsi" w:eastAsiaTheme="minorEastAsia" w:hAnsiTheme="minorHAnsi"/>
            <w:noProof/>
            <w:kern w:val="2"/>
            <w:sz w:val="22"/>
            <w:lang w:val="en-CA" w:eastAsia="en-CA"/>
            <w14:ligatures w14:val="standardContextual"/>
          </w:rPr>
          <w:tab/>
        </w:r>
        <w:r w:rsidR="002F06E0" w:rsidRPr="00CE33AD">
          <w:rPr>
            <w:rStyle w:val="Hyperlink"/>
            <w:noProof/>
          </w:rPr>
          <w:t>Migration Implementation Status</w:t>
        </w:r>
        <w:r w:rsidR="002F06E0">
          <w:rPr>
            <w:noProof/>
            <w:webHidden/>
          </w:rPr>
          <w:tab/>
        </w:r>
        <w:r w:rsidR="002F06E0">
          <w:rPr>
            <w:noProof/>
            <w:webHidden/>
          </w:rPr>
          <w:fldChar w:fldCharType="begin"/>
        </w:r>
        <w:r w:rsidR="002F06E0">
          <w:rPr>
            <w:noProof/>
            <w:webHidden/>
          </w:rPr>
          <w:instrText xml:space="preserve"> PAGEREF _Toc170498192 \h </w:instrText>
        </w:r>
        <w:r w:rsidR="002F06E0">
          <w:rPr>
            <w:noProof/>
            <w:webHidden/>
          </w:rPr>
        </w:r>
        <w:r w:rsidR="002F06E0">
          <w:rPr>
            <w:noProof/>
            <w:webHidden/>
          </w:rPr>
          <w:fldChar w:fldCharType="separate"/>
        </w:r>
        <w:r w:rsidR="002F06E0">
          <w:rPr>
            <w:noProof/>
            <w:webHidden/>
          </w:rPr>
          <w:t>4</w:t>
        </w:r>
        <w:r w:rsidR="002F06E0">
          <w:rPr>
            <w:noProof/>
            <w:webHidden/>
          </w:rPr>
          <w:fldChar w:fldCharType="end"/>
        </w:r>
      </w:hyperlink>
    </w:p>
    <w:p w14:paraId="24CEE33B" w14:textId="3F5F837D" w:rsidR="002F06E0" w:rsidRDefault="00000000">
      <w:pPr>
        <w:pStyle w:val="TOC1"/>
        <w:rPr>
          <w:rFonts w:asciiTheme="minorHAnsi" w:eastAsiaTheme="minorEastAsia" w:hAnsiTheme="minorHAnsi"/>
          <w:noProof/>
          <w:kern w:val="2"/>
          <w:sz w:val="22"/>
          <w:lang w:val="en-CA" w:eastAsia="en-CA"/>
          <w14:ligatures w14:val="standardContextual"/>
        </w:rPr>
      </w:pPr>
      <w:hyperlink w:anchor="_Toc170498193" w:history="1">
        <w:r w:rsidR="002F06E0" w:rsidRPr="00CE33AD">
          <w:rPr>
            <w:rStyle w:val="Hyperlink"/>
            <w:noProof/>
            <w:lang w:val="en-CA"/>
          </w:rPr>
          <w:t>4</w:t>
        </w:r>
        <w:r w:rsidR="002F06E0">
          <w:rPr>
            <w:rFonts w:asciiTheme="minorHAnsi" w:eastAsiaTheme="minorEastAsia" w:hAnsiTheme="minorHAnsi"/>
            <w:noProof/>
            <w:kern w:val="2"/>
            <w:sz w:val="22"/>
            <w:lang w:val="en-CA" w:eastAsia="en-CA"/>
            <w14:ligatures w14:val="standardContextual"/>
          </w:rPr>
          <w:tab/>
        </w:r>
        <w:r w:rsidR="002F06E0" w:rsidRPr="00CE33AD">
          <w:rPr>
            <w:rStyle w:val="Hyperlink"/>
            <w:noProof/>
            <w:lang w:val="en-CA"/>
          </w:rPr>
          <w:t>IMPLEMENTATION: USE CASES guide</w:t>
        </w:r>
        <w:r w:rsidR="002F06E0">
          <w:rPr>
            <w:noProof/>
            <w:webHidden/>
          </w:rPr>
          <w:tab/>
        </w:r>
        <w:r w:rsidR="002F06E0">
          <w:rPr>
            <w:noProof/>
            <w:webHidden/>
          </w:rPr>
          <w:fldChar w:fldCharType="begin"/>
        </w:r>
        <w:r w:rsidR="002F06E0">
          <w:rPr>
            <w:noProof/>
            <w:webHidden/>
          </w:rPr>
          <w:instrText xml:space="preserve"> PAGEREF _Toc170498193 \h </w:instrText>
        </w:r>
        <w:r w:rsidR="002F06E0">
          <w:rPr>
            <w:noProof/>
            <w:webHidden/>
          </w:rPr>
        </w:r>
        <w:r w:rsidR="002F06E0">
          <w:rPr>
            <w:noProof/>
            <w:webHidden/>
          </w:rPr>
          <w:fldChar w:fldCharType="separate"/>
        </w:r>
        <w:r w:rsidR="002F06E0">
          <w:rPr>
            <w:noProof/>
            <w:webHidden/>
          </w:rPr>
          <w:t>5</w:t>
        </w:r>
        <w:r w:rsidR="002F06E0">
          <w:rPr>
            <w:noProof/>
            <w:webHidden/>
          </w:rPr>
          <w:fldChar w:fldCharType="end"/>
        </w:r>
      </w:hyperlink>
    </w:p>
    <w:p w14:paraId="2FF01997" w14:textId="0AEE638A" w:rsidR="002F06E0" w:rsidRDefault="00000000">
      <w:pPr>
        <w:pStyle w:val="TOC2"/>
        <w:tabs>
          <w:tab w:val="left" w:pos="880"/>
          <w:tab w:val="right" w:leader="dot" w:pos="9017"/>
        </w:tabs>
        <w:rPr>
          <w:rFonts w:asciiTheme="minorHAnsi" w:eastAsiaTheme="minorEastAsia" w:hAnsiTheme="minorHAnsi"/>
          <w:noProof/>
          <w:kern w:val="2"/>
          <w:sz w:val="22"/>
          <w:lang w:val="en-CA" w:eastAsia="en-CA"/>
          <w14:ligatures w14:val="standardContextual"/>
        </w:rPr>
      </w:pPr>
      <w:hyperlink w:anchor="_Toc170498194" w:history="1">
        <w:r w:rsidR="002F06E0" w:rsidRPr="00CE33AD">
          <w:rPr>
            <w:rStyle w:val="Hyperlink"/>
            <w:noProof/>
          </w:rPr>
          <w:t>4.1</w:t>
        </w:r>
        <w:r w:rsidR="002F06E0">
          <w:rPr>
            <w:rFonts w:asciiTheme="minorHAnsi" w:eastAsiaTheme="minorEastAsia" w:hAnsiTheme="minorHAnsi"/>
            <w:noProof/>
            <w:kern w:val="2"/>
            <w:sz w:val="22"/>
            <w:lang w:val="en-CA" w:eastAsia="en-CA"/>
            <w14:ligatures w14:val="standardContextual"/>
          </w:rPr>
          <w:tab/>
        </w:r>
        <w:r w:rsidR="002F06E0" w:rsidRPr="00CE33AD">
          <w:rPr>
            <w:rStyle w:val="Hyperlink"/>
            <w:noProof/>
          </w:rPr>
          <w:t>Use Case Implementation</w:t>
        </w:r>
        <w:r w:rsidR="002F06E0">
          <w:rPr>
            <w:noProof/>
            <w:webHidden/>
          </w:rPr>
          <w:tab/>
        </w:r>
        <w:r w:rsidR="002F06E0">
          <w:rPr>
            <w:noProof/>
            <w:webHidden/>
          </w:rPr>
          <w:fldChar w:fldCharType="begin"/>
        </w:r>
        <w:r w:rsidR="002F06E0">
          <w:rPr>
            <w:noProof/>
            <w:webHidden/>
          </w:rPr>
          <w:instrText xml:space="preserve"> PAGEREF _Toc170498194 \h </w:instrText>
        </w:r>
        <w:r w:rsidR="002F06E0">
          <w:rPr>
            <w:noProof/>
            <w:webHidden/>
          </w:rPr>
        </w:r>
        <w:r w:rsidR="002F06E0">
          <w:rPr>
            <w:noProof/>
            <w:webHidden/>
          </w:rPr>
          <w:fldChar w:fldCharType="separate"/>
        </w:r>
        <w:r w:rsidR="002F06E0">
          <w:rPr>
            <w:noProof/>
            <w:webHidden/>
          </w:rPr>
          <w:t>5</w:t>
        </w:r>
        <w:r w:rsidR="002F06E0">
          <w:rPr>
            <w:noProof/>
            <w:webHidden/>
          </w:rPr>
          <w:fldChar w:fldCharType="end"/>
        </w:r>
      </w:hyperlink>
    </w:p>
    <w:p w14:paraId="29127073" w14:textId="30CFA06A" w:rsidR="002F06E0" w:rsidRDefault="00000000">
      <w:pPr>
        <w:pStyle w:val="TOC2"/>
        <w:tabs>
          <w:tab w:val="left" w:pos="880"/>
          <w:tab w:val="right" w:leader="dot" w:pos="9017"/>
        </w:tabs>
        <w:rPr>
          <w:rFonts w:asciiTheme="minorHAnsi" w:eastAsiaTheme="minorEastAsia" w:hAnsiTheme="minorHAnsi"/>
          <w:noProof/>
          <w:kern w:val="2"/>
          <w:sz w:val="22"/>
          <w:lang w:val="en-CA" w:eastAsia="en-CA"/>
          <w14:ligatures w14:val="standardContextual"/>
        </w:rPr>
      </w:pPr>
      <w:hyperlink w:anchor="_Toc170498195" w:history="1">
        <w:r w:rsidR="002F06E0" w:rsidRPr="00CE33AD">
          <w:rPr>
            <w:rStyle w:val="Hyperlink"/>
            <w:noProof/>
          </w:rPr>
          <w:t>4.2</w:t>
        </w:r>
        <w:r w:rsidR="002F06E0">
          <w:rPr>
            <w:rFonts w:asciiTheme="minorHAnsi" w:eastAsiaTheme="minorEastAsia" w:hAnsiTheme="minorHAnsi"/>
            <w:noProof/>
            <w:kern w:val="2"/>
            <w:sz w:val="22"/>
            <w:lang w:val="en-CA" w:eastAsia="en-CA"/>
            <w14:ligatures w14:val="standardContextual"/>
          </w:rPr>
          <w:tab/>
        </w:r>
        <w:r w:rsidR="002F06E0" w:rsidRPr="00CE33AD">
          <w:rPr>
            <w:rStyle w:val="Hyperlink"/>
            <w:noProof/>
          </w:rPr>
          <w:t>Use Case Implementation Status</w:t>
        </w:r>
        <w:r w:rsidR="002F06E0">
          <w:rPr>
            <w:noProof/>
            <w:webHidden/>
          </w:rPr>
          <w:tab/>
        </w:r>
        <w:r w:rsidR="002F06E0">
          <w:rPr>
            <w:noProof/>
            <w:webHidden/>
          </w:rPr>
          <w:fldChar w:fldCharType="begin"/>
        </w:r>
        <w:r w:rsidR="002F06E0">
          <w:rPr>
            <w:noProof/>
            <w:webHidden/>
          </w:rPr>
          <w:instrText xml:space="preserve"> PAGEREF _Toc170498195 \h </w:instrText>
        </w:r>
        <w:r w:rsidR="002F06E0">
          <w:rPr>
            <w:noProof/>
            <w:webHidden/>
          </w:rPr>
        </w:r>
        <w:r w:rsidR="002F06E0">
          <w:rPr>
            <w:noProof/>
            <w:webHidden/>
          </w:rPr>
          <w:fldChar w:fldCharType="separate"/>
        </w:r>
        <w:r w:rsidR="002F06E0">
          <w:rPr>
            <w:noProof/>
            <w:webHidden/>
          </w:rPr>
          <w:t>6</w:t>
        </w:r>
        <w:r w:rsidR="002F06E0">
          <w:rPr>
            <w:noProof/>
            <w:webHidden/>
          </w:rPr>
          <w:fldChar w:fldCharType="end"/>
        </w:r>
      </w:hyperlink>
    </w:p>
    <w:p w14:paraId="40714540" w14:textId="4370C744" w:rsidR="00C90EA8" w:rsidRPr="00F918AB" w:rsidRDefault="00713F58" w:rsidP="00B739F4">
      <w:pPr>
        <w:tabs>
          <w:tab w:val="left" w:pos="7452"/>
        </w:tabs>
        <w:rPr>
          <w:lang w:val="en-CA"/>
        </w:rPr>
        <w:sectPr w:rsidR="00C90EA8" w:rsidRPr="00F918AB" w:rsidSect="008A4D00">
          <w:pgSz w:w="11907" w:h="16839" w:code="9"/>
          <w:pgMar w:top="2228" w:right="1440" w:bottom="1440" w:left="1440" w:header="720" w:footer="720" w:gutter="0"/>
          <w:pgNumType w:fmt="lowerRoman" w:start="1"/>
          <w:cols w:space="720"/>
          <w:titlePg/>
          <w:docGrid w:linePitch="360"/>
        </w:sectPr>
      </w:pPr>
      <w:r w:rsidRPr="00F918AB">
        <w:rPr>
          <w:lang w:val="en-CA"/>
        </w:rPr>
        <w:fldChar w:fldCharType="end"/>
      </w:r>
      <w:r w:rsidR="00B739F4">
        <w:rPr>
          <w:lang w:val="en-CA"/>
        </w:rPr>
        <w:tab/>
      </w:r>
    </w:p>
    <w:p w14:paraId="502A41E1" w14:textId="3B28B707" w:rsidR="00EE1CAA" w:rsidRPr="00F918AB" w:rsidRDefault="00103B67" w:rsidP="000464AA">
      <w:pPr>
        <w:pStyle w:val="Heading1"/>
        <w:numPr>
          <w:ilvl w:val="0"/>
          <w:numId w:val="0"/>
        </w:numPr>
        <w:rPr>
          <w:lang w:val="en-CA"/>
        </w:rPr>
      </w:pPr>
      <w:bookmarkStart w:id="0" w:name="_Toc348710911"/>
      <w:bookmarkStart w:id="1" w:name="_Toc170498184"/>
      <w:r w:rsidRPr="00F918AB">
        <w:rPr>
          <w:caps w:val="0"/>
          <w:lang w:val="en-CA"/>
        </w:rPr>
        <w:lastRenderedPageBreak/>
        <w:t>DOCUMENT DETAILS</w:t>
      </w:r>
      <w:bookmarkEnd w:id="0"/>
      <w:bookmarkEnd w:id="1"/>
    </w:p>
    <w:p w14:paraId="002E4330" w14:textId="77777777" w:rsidR="00EE1CAA" w:rsidRPr="00F918AB" w:rsidRDefault="00EE1CAA" w:rsidP="00212FDF">
      <w:pPr>
        <w:keepNext/>
        <w:spacing w:before="360"/>
        <w:rPr>
          <w:b/>
          <w:bCs/>
          <w:color w:val="62CAE3"/>
          <w:sz w:val="32"/>
          <w:szCs w:val="32"/>
          <w:lang w:val="en-CA"/>
        </w:rPr>
      </w:pPr>
      <w:bookmarkStart w:id="2" w:name="_Toc348710912"/>
      <w:r w:rsidRPr="00F918AB">
        <w:rPr>
          <w:b/>
          <w:color w:val="ED1A3B"/>
          <w:sz w:val="32"/>
          <w:szCs w:val="32"/>
          <w:lang w:val="en-CA"/>
        </w:rPr>
        <w:t>Version</w:t>
      </w:r>
      <w:r w:rsidRPr="00F918AB">
        <w:rPr>
          <w:b/>
          <w:bCs/>
          <w:color w:val="62CAE3"/>
          <w:sz w:val="32"/>
          <w:szCs w:val="32"/>
          <w:lang w:val="en-CA"/>
        </w:rPr>
        <w:t xml:space="preserve"> </w:t>
      </w:r>
      <w:r w:rsidRPr="00F918AB">
        <w:rPr>
          <w:b/>
          <w:color w:val="ED1A3B"/>
          <w:sz w:val="32"/>
          <w:szCs w:val="32"/>
          <w:lang w:val="en-CA"/>
        </w:rPr>
        <w:t>Management</w:t>
      </w:r>
      <w:bookmarkEnd w:id="2"/>
    </w:p>
    <w:tbl>
      <w:tblPr>
        <w:tblStyle w:val="BDO-Teal"/>
        <w:tblW w:w="9625" w:type="dxa"/>
        <w:tblLook w:val="0420" w:firstRow="1" w:lastRow="0" w:firstColumn="0" w:lastColumn="0" w:noHBand="0" w:noVBand="1"/>
      </w:tblPr>
      <w:tblGrid>
        <w:gridCol w:w="985"/>
        <w:gridCol w:w="2340"/>
        <w:gridCol w:w="2430"/>
        <w:gridCol w:w="3870"/>
      </w:tblGrid>
      <w:tr w:rsidR="00EE1CAA" w:rsidRPr="00F918AB" w14:paraId="1BCA9D16" w14:textId="77777777" w:rsidTr="00212FDF">
        <w:trPr>
          <w:cnfStyle w:val="100000000000" w:firstRow="1" w:lastRow="0" w:firstColumn="0" w:lastColumn="0" w:oddVBand="0" w:evenVBand="0" w:oddHBand="0" w:evenHBand="0" w:firstRowFirstColumn="0" w:firstRowLastColumn="0" w:lastRowFirstColumn="0" w:lastRowLastColumn="0"/>
        </w:trPr>
        <w:tc>
          <w:tcPr>
            <w:tcW w:w="985" w:type="dxa"/>
          </w:tcPr>
          <w:p w14:paraId="09D431E0" w14:textId="77777777" w:rsidR="00EE1CAA" w:rsidRPr="00F918AB" w:rsidRDefault="00EE1CAA" w:rsidP="00212FDF">
            <w:pPr>
              <w:pStyle w:val="NoSpacing"/>
              <w:keepNext/>
              <w:rPr>
                <w:lang w:val="en-CA"/>
              </w:rPr>
            </w:pPr>
            <w:r w:rsidRPr="00F918AB">
              <w:rPr>
                <w:lang w:val="en-CA"/>
              </w:rPr>
              <w:t>Version</w:t>
            </w:r>
          </w:p>
        </w:tc>
        <w:tc>
          <w:tcPr>
            <w:tcW w:w="2340" w:type="dxa"/>
          </w:tcPr>
          <w:p w14:paraId="2C8A2303" w14:textId="77777777" w:rsidR="00EE1CAA" w:rsidRPr="00F918AB" w:rsidRDefault="00EE1CAA" w:rsidP="00212FDF">
            <w:pPr>
              <w:pStyle w:val="NoSpacing"/>
              <w:keepNext/>
              <w:rPr>
                <w:lang w:val="en-CA"/>
              </w:rPr>
            </w:pPr>
            <w:r w:rsidRPr="00F918AB">
              <w:rPr>
                <w:lang w:val="en-CA"/>
              </w:rPr>
              <w:t>Date</w:t>
            </w:r>
          </w:p>
        </w:tc>
        <w:tc>
          <w:tcPr>
            <w:tcW w:w="2430" w:type="dxa"/>
          </w:tcPr>
          <w:p w14:paraId="4A6DFAA1" w14:textId="77777777" w:rsidR="00EE1CAA" w:rsidRPr="00F918AB" w:rsidRDefault="00EE1CAA" w:rsidP="00212FDF">
            <w:pPr>
              <w:pStyle w:val="NoSpacing"/>
              <w:keepNext/>
              <w:rPr>
                <w:lang w:val="en-CA"/>
              </w:rPr>
            </w:pPr>
            <w:r w:rsidRPr="00F918AB">
              <w:rPr>
                <w:lang w:val="en-CA"/>
              </w:rPr>
              <w:t>Author</w:t>
            </w:r>
          </w:p>
        </w:tc>
        <w:tc>
          <w:tcPr>
            <w:tcW w:w="3870" w:type="dxa"/>
          </w:tcPr>
          <w:p w14:paraId="7834C731" w14:textId="77777777" w:rsidR="00EE1CAA" w:rsidRPr="00F918AB" w:rsidRDefault="00EE1CAA" w:rsidP="00212FDF">
            <w:pPr>
              <w:pStyle w:val="NoSpacing"/>
              <w:keepNext/>
              <w:rPr>
                <w:lang w:val="en-CA"/>
              </w:rPr>
            </w:pPr>
            <w:r w:rsidRPr="00F918AB">
              <w:rPr>
                <w:lang w:val="en-CA"/>
              </w:rPr>
              <w:t>Nature of amendment</w:t>
            </w:r>
          </w:p>
        </w:tc>
      </w:tr>
      <w:tr w:rsidR="00EE1CAA" w:rsidRPr="00F918AB" w14:paraId="0239A1C4" w14:textId="77777777" w:rsidTr="00212FDF">
        <w:trPr>
          <w:cnfStyle w:val="000000100000" w:firstRow="0" w:lastRow="0" w:firstColumn="0" w:lastColumn="0" w:oddVBand="0" w:evenVBand="0" w:oddHBand="1" w:evenHBand="0" w:firstRowFirstColumn="0" w:firstRowLastColumn="0" w:lastRowFirstColumn="0" w:lastRowLastColumn="0"/>
        </w:trPr>
        <w:tc>
          <w:tcPr>
            <w:tcW w:w="985" w:type="dxa"/>
          </w:tcPr>
          <w:p w14:paraId="072B7725" w14:textId="6D042FCA" w:rsidR="00EE1CAA" w:rsidRPr="00F918AB" w:rsidRDefault="00441E40" w:rsidP="00212FDF">
            <w:pPr>
              <w:pStyle w:val="NoSpacing"/>
              <w:rPr>
                <w:lang w:val="en-CA"/>
              </w:rPr>
            </w:pPr>
            <w:r w:rsidRPr="00F918AB">
              <w:rPr>
                <w:lang w:val="en-CA"/>
              </w:rPr>
              <w:t>1</w:t>
            </w:r>
            <w:r w:rsidR="00EE1CAA" w:rsidRPr="00F918AB">
              <w:rPr>
                <w:lang w:val="en-CA"/>
              </w:rPr>
              <w:t>.</w:t>
            </w:r>
            <w:r w:rsidR="00D9073C">
              <w:rPr>
                <w:lang w:val="en-CA"/>
              </w:rPr>
              <w:t>1</w:t>
            </w:r>
          </w:p>
        </w:tc>
        <w:tc>
          <w:tcPr>
            <w:tcW w:w="2340" w:type="dxa"/>
          </w:tcPr>
          <w:p w14:paraId="29867E90" w14:textId="10FC958F" w:rsidR="00EE1CAA" w:rsidRPr="00F918AB" w:rsidRDefault="00D27AE0" w:rsidP="00212FDF">
            <w:pPr>
              <w:pStyle w:val="NoSpacing"/>
              <w:rPr>
                <w:lang w:val="en-CA"/>
              </w:rPr>
            </w:pPr>
            <w:r>
              <w:rPr>
                <w:lang w:val="en-CA"/>
              </w:rPr>
              <w:t>Jun 28, 2024</w:t>
            </w:r>
          </w:p>
        </w:tc>
        <w:tc>
          <w:tcPr>
            <w:tcW w:w="2430" w:type="dxa"/>
          </w:tcPr>
          <w:p w14:paraId="27B23607" w14:textId="478680B7" w:rsidR="00EE1CAA" w:rsidRPr="00F918AB" w:rsidRDefault="00F40828" w:rsidP="00212FDF">
            <w:pPr>
              <w:pStyle w:val="NoSpacing"/>
              <w:rPr>
                <w:lang w:val="en-CA"/>
              </w:rPr>
            </w:pPr>
            <w:r w:rsidRPr="00F918AB">
              <w:rPr>
                <w:lang w:val="en-CA"/>
              </w:rPr>
              <w:t>N</w:t>
            </w:r>
            <w:r w:rsidR="00D27AE0">
              <w:rPr>
                <w:lang w:val="en-CA"/>
              </w:rPr>
              <w:t>aftal Kerecha, Don Munasinghe</w:t>
            </w:r>
          </w:p>
        </w:tc>
        <w:tc>
          <w:tcPr>
            <w:tcW w:w="3870" w:type="dxa"/>
          </w:tcPr>
          <w:p w14:paraId="7ACF6A9A" w14:textId="461B9277" w:rsidR="00EE1CAA" w:rsidRPr="00F918AB" w:rsidRDefault="00D27AE0" w:rsidP="00212FDF">
            <w:pPr>
              <w:pStyle w:val="NoSpacing"/>
              <w:rPr>
                <w:lang w:val="en-CA"/>
              </w:rPr>
            </w:pPr>
            <w:r>
              <w:rPr>
                <w:lang w:val="en-CA"/>
              </w:rPr>
              <w:t>Supplementary Implementation Guide</w:t>
            </w:r>
          </w:p>
        </w:tc>
      </w:tr>
    </w:tbl>
    <w:p w14:paraId="055CEE2B" w14:textId="77777777" w:rsidR="00EE1CAA" w:rsidRPr="00F918AB" w:rsidRDefault="00EE1CAA" w:rsidP="00212FDF">
      <w:pPr>
        <w:keepNext/>
        <w:spacing w:before="360"/>
        <w:rPr>
          <w:b/>
          <w:bCs/>
          <w:color w:val="62CAE3"/>
          <w:sz w:val="32"/>
          <w:szCs w:val="32"/>
          <w:lang w:val="en-CA"/>
        </w:rPr>
      </w:pPr>
      <w:bookmarkStart w:id="3" w:name="_Toc348710914"/>
      <w:r w:rsidRPr="00F918AB">
        <w:rPr>
          <w:b/>
          <w:color w:val="ED1A3B"/>
          <w:sz w:val="32"/>
          <w:szCs w:val="32"/>
          <w:lang w:val="en-CA"/>
        </w:rPr>
        <w:t>Reviewer</w:t>
      </w:r>
      <w:bookmarkEnd w:id="3"/>
    </w:p>
    <w:tbl>
      <w:tblPr>
        <w:tblStyle w:val="BDO-Teal"/>
        <w:tblW w:w="9625" w:type="dxa"/>
        <w:tblLook w:val="0420" w:firstRow="1" w:lastRow="0" w:firstColumn="0" w:lastColumn="0" w:noHBand="0" w:noVBand="1"/>
      </w:tblPr>
      <w:tblGrid>
        <w:gridCol w:w="3505"/>
        <w:gridCol w:w="2506"/>
        <w:gridCol w:w="3614"/>
      </w:tblGrid>
      <w:tr w:rsidR="00EE1CAA" w:rsidRPr="00F918AB" w14:paraId="199B1C0D" w14:textId="77777777" w:rsidTr="00212FDF">
        <w:trPr>
          <w:cnfStyle w:val="100000000000" w:firstRow="1" w:lastRow="0" w:firstColumn="0" w:lastColumn="0" w:oddVBand="0" w:evenVBand="0" w:oddHBand="0" w:evenHBand="0" w:firstRowFirstColumn="0" w:firstRowLastColumn="0" w:lastRowFirstColumn="0" w:lastRowLastColumn="0"/>
        </w:trPr>
        <w:tc>
          <w:tcPr>
            <w:tcW w:w="3505" w:type="dxa"/>
          </w:tcPr>
          <w:p w14:paraId="592989B6" w14:textId="77777777" w:rsidR="00EE1CAA" w:rsidRPr="00F918AB" w:rsidRDefault="00EE1CAA" w:rsidP="00212FDF">
            <w:pPr>
              <w:pStyle w:val="NoSpacing"/>
              <w:keepNext/>
              <w:rPr>
                <w:lang w:val="en-CA"/>
              </w:rPr>
            </w:pPr>
            <w:r w:rsidRPr="00F918AB">
              <w:rPr>
                <w:lang w:val="en-CA"/>
              </w:rPr>
              <w:t>Name</w:t>
            </w:r>
          </w:p>
        </w:tc>
        <w:tc>
          <w:tcPr>
            <w:tcW w:w="2506" w:type="dxa"/>
          </w:tcPr>
          <w:p w14:paraId="2994FDC2" w14:textId="77777777" w:rsidR="00EE1CAA" w:rsidRPr="00F918AB" w:rsidRDefault="00EE1CAA" w:rsidP="00212FDF">
            <w:pPr>
              <w:pStyle w:val="NoSpacing"/>
              <w:keepNext/>
              <w:rPr>
                <w:lang w:val="en-CA"/>
              </w:rPr>
            </w:pPr>
            <w:r w:rsidRPr="00F918AB">
              <w:rPr>
                <w:lang w:val="en-CA"/>
              </w:rPr>
              <w:t>Version</w:t>
            </w:r>
          </w:p>
        </w:tc>
        <w:tc>
          <w:tcPr>
            <w:tcW w:w="3614" w:type="dxa"/>
          </w:tcPr>
          <w:p w14:paraId="53D7D1DE" w14:textId="77777777" w:rsidR="00EE1CAA" w:rsidRPr="00F918AB" w:rsidRDefault="00EE1CAA" w:rsidP="00212FDF">
            <w:pPr>
              <w:pStyle w:val="NoSpacing"/>
              <w:keepNext/>
              <w:rPr>
                <w:lang w:val="en-CA"/>
              </w:rPr>
            </w:pPr>
            <w:r w:rsidRPr="00F918AB">
              <w:rPr>
                <w:lang w:val="en-CA"/>
              </w:rPr>
              <w:t>Date</w:t>
            </w:r>
          </w:p>
        </w:tc>
      </w:tr>
      <w:tr w:rsidR="00EE1CAA" w:rsidRPr="00F918AB" w14:paraId="545BE646" w14:textId="77777777" w:rsidTr="00212FDF">
        <w:trPr>
          <w:cnfStyle w:val="000000100000" w:firstRow="0" w:lastRow="0" w:firstColumn="0" w:lastColumn="0" w:oddVBand="0" w:evenVBand="0" w:oddHBand="1" w:evenHBand="0" w:firstRowFirstColumn="0" w:firstRowLastColumn="0" w:lastRowFirstColumn="0" w:lastRowLastColumn="0"/>
        </w:trPr>
        <w:tc>
          <w:tcPr>
            <w:tcW w:w="3505" w:type="dxa"/>
            <w:vAlign w:val="center"/>
          </w:tcPr>
          <w:p w14:paraId="19AD398D" w14:textId="35976962" w:rsidR="00EE1CAA" w:rsidRPr="00F918AB" w:rsidRDefault="00D27AE0" w:rsidP="00212FDF">
            <w:pPr>
              <w:pStyle w:val="NoSpacing"/>
              <w:rPr>
                <w:lang w:val="en-CA"/>
              </w:rPr>
            </w:pPr>
            <w:r>
              <w:rPr>
                <w:lang w:val="en-CA"/>
              </w:rPr>
              <w:t>N</w:t>
            </w:r>
            <w:proofErr w:type="spellStart"/>
            <w:r>
              <w:t>aftal</w:t>
            </w:r>
            <w:proofErr w:type="spellEnd"/>
            <w:r>
              <w:t>, Kerecha</w:t>
            </w:r>
          </w:p>
        </w:tc>
        <w:tc>
          <w:tcPr>
            <w:tcW w:w="2506" w:type="dxa"/>
          </w:tcPr>
          <w:p w14:paraId="2585A486" w14:textId="4BE9D9DF" w:rsidR="00EE1CAA" w:rsidRPr="00F918AB" w:rsidRDefault="00EE1CAA" w:rsidP="00212FDF">
            <w:pPr>
              <w:pStyle w:val="NoSpacing"/>
              <w:rPr>
                <w:lang w:val="en-CA"/>
              </w:rPr>
            </w:pPr>
          </w:p>
        </w:tc>
        <w:tc>
          <w:tcPr>
            <w:tcW w:w="3614" w:type="dxa"/>
            <w:vAlign w:val="center"/>
          </w:tcPr>
          <w:p w14:paraId="13057B67" w14:textId="6AEE1D60" w:rsidR="00EE1CAA" w:rsidRPr="00F918AB" w:rsidRDefault="00EE1CAA" w:rsidP="00212FDF">
            <w:pPr>
              <w:pStyle w:val="NoSpacing"/>
              <w:rPr>
                <w:lang w:val="en-CA"/>
              </w:rPr>
            </w:pPr>
          </w:p>
        </w:tc>
      </w:tr>
      <w:tr w:rsidR="00EE1CAA" w:rsidRPr="00F918AB" w14:paraId="22C2A206" w14:textId="77777777" w:rsidTr="00D27AE0">
        <w:trPr>
          <w:trHeight w:val="26"/>
        </w:trPr>
        <w:tc>
          <w:tcPr>
            <w:tcW w:w="3505" w:type="dxa"/>
            <w:vAlign w:val="center"/>
          </w:tcPr>
          <w:p w14:paraId="649DECAF" w14:textId="1BEE36D3" w:rsidR="00EE1CAA" w:rsidRPr="00F918AB" w:rsidRDefault="00D27AE0" w:rsidP="00212FDF">
            <w:pPr>
              <w:pStyle w:val="NoSpacing"/>
              <w:rPr>
                <w:lang w:val="en-CA"/>
              </w:rPr>
            </w:pPr>
            <w:r w:rsidRPr="00F918AB">
              <w:rPr>
                <w:lang w:val="en-CA"/>
              </w:rPr>
              <w:t>Don, Munasinghe</w:t>
            </w:r>
          </w:p>
        </w:tc>
        <w:tc>
          <w:tcPr>
            <w:tcW w:w="2506" w:type="dxa"/>
            <w:vAlign w:val="center"/>
          </w:tcPr>
          <w:p w14:paraId="198DECF0" w14:textId="753A56B7" w:rsidR="00EE1CAA" w:rsidRPr="00F918AB" w:rsidRDefault="00EE1CAA" w:rsidP="00212FDF">
            <w:pPr>
              <w:pStyle w:val="NoSpacing"/>
              <w:rPr>
                <w:lang w:val="en-CA"/>
              </w:rPr>
            </w:pPr>
          </w:p>
        </w:tc>
        <w:tc>
          <w:tcPr>
            <w:tcW w:w="3614" w:type="dxa"/>
            <w:vAlign w:val="center"/>
          </w:tcPr>
          <w:p w14:paraId="74C77439" w14:textId="7DDF2924" w:rsidR="00EE1CAA" w:rsidRPr="00F918AB" w:rsidRDefault="00EE1CAA" w:rsidP="00212FDF">
            <w:pPr>
              <w:pStyle w:val="NoSpacing"/>
              <w:rPr>
                <w:lang w:val="en-CA"/>
              </w:rPr>
            </w:pPr>
          </w:p>
        </w:tc>
      </w:tr>
    </w:tbl>
    <w:p w14:paraId="620F41D1" w14:textId="77777777" w:rsidR="00EE1CAA" w:rsidRPr="00F918AB" w:rsidRDefault="00EE1CAA" w:rsidP="00212FDF">
      <w:pPr>
        <w:rPr>
          <w:lang w:val="en-CA"/>
        </w:rPr>
      </w:pPr>
      <w:bookmarkStart w:id="4" w:name="_Toc424908322"/>
      <w:bookmarkStart w:id="5" w:name="_Toc426120680"/>
      <w:bookmarkStart w:id="6" w:name="_Toc486841400"/>
      <w:r w:rsidRPr="00F918AB">
        <w:rPr>
          <w:lang w:val="en-CA"/>
        </w:rPr>
        <w:br w:type="page"/>
      </w:r>
    </w:p>
    <w:p w14:paraId="7E5CCC48" w14:textId="1F51F47A" w:rsidR="00EE1CAA" w:rsidRPr="00F918AB" w:rsidRDefault="00103B67" w:rsidP="004E2A02">
      <w:pPr>
        <w:pStyle w:val="Heading1"/>
        <w:rPr>
          <w:lang w:val="en-CA"/>
        </w:rPr>
      </w:pPr>
      <w:bookmarkStart w:id="7" w:name="_Toc461116112"/>
      <w:bookmarkStart w:id="8" w:name="_Toc462391946"/>
      <w:bookmarkStart w:id="9" w:name="_Toc461116113"/>
      <w:bookmarkStart w:id="10" w:name="_Toc462391947"/>
      <w:bookmarkStart w:id="11" w:name="_Toc461116114"/>
      <w:bookmarkStart w:id="12" w:name="_Toc462391948"/>
      <w:bookmarkStart w:id="13" w:name="_Toc461116115"/>
      <w:bookmarkStart w:id="14" w:name="_Toc462391949"/>
      <w:bookmarkStart w:id="15" w:name="_Toc13232239"/>
      <w:bookmarkStart w:id="16" w:name="_Toc20641118"/>
      <w:bookmarkStart w:id="17" w:name="_Toc170498185"/>
      <w:bookmarkEnd w:id="4"/>
      <w:bookmarkEnd w:id="5"/>
      <w:bookmarkEnd w:id="6"/>
      <w:bookmarkEnd w:id="7"/>
      <w:bookmarkEnd w:id="8"/>
      <w:bookmarkEnd w:id="9"/>
      <w:bookmarkEnd w:id="10"/>
      <w:bookmarkEnd w:id="11"/>
      <w:bookmarkEnd w:id="12"/>
      <w:bookmarkEnd w:id="13"/>
      <w:bookmarkEnd w:id="14"/>
      <w:r w:rsidRPr="00F918AB">
        <w:rPr>
          <w:caps w:val="0"/>
          <w:lang w:val="en-CA"/>
        </w:rPr>
        <w:lastRenderedPageBreak/>
        <w:t>INTRODUCTION</w:t>
      </w:r>
      <w:bookmarkEnd w:id="15"/>
      <w:bookmarkEnd w:id="16"/>
      <w:bookmarkEnd w:id="17"/>
    </w:p>
    <w:p w14:paraId="6A1053B3" w14:textId="7A2B2DD7" w:rsidR="00EE1CAA" w:rsidRPr="00F918AB" w:rsidRDefault="00EE1CAA" w:rsidP="008906F7">
      <w:pPr>
        <w:pStyle w:val="Heading2"/>
      </w:pPr>
      <w:bookmarkStart w:id="18" w:name="_Toc426120629"/>
      <w:bookmarkStart w:id="19" w:name="_Toc426121203"/>
      <w:bookmarkStart w:id="20" w:name="_Toc426123040"/>
      <w:bookmarkStart w:id="21" w:name="_Toc459624489"/>
      <w:bookmarkStart w:id="22" w:name="_Toc459624490"/>
      <w:bookmarkStart w:id="23" w:name="_Toc459624491"/>
      <w:bookmarkStart w:id="24" w:name="_Toc459624492"/>
      <w:bookmarkStart w:id="25" w:name="_Toc459624493"/>
      <w:bookmarkStart w:id="26" w:name="_Toc459624494"/>
      <w:bookmarkStart w:id="27" w:name="_Toc459624495"/>
      <w:bookmarkStart w:id="28" w:name="_Toc459624496"/>
      <w:bookmarkStart w:id="29" w:name="_Toc459624497"/>
      <w:bookmarkStart w:id="30" w:name="_Toc459624498"/>
      <w:bookmarkStart w:id="31" w:name="_Toc459624499"/>
      <w:bookmarkStart w:id="32" w:name="_Toc459624500"/>
      <w:bookmarkStart w:id="33" w:name="_Toc459624501"/>
      <w:bookmarkStart w:id="34" w:name="_Toc459624502"/>
      <w:bookmarkStart w:id="35" w:name="_Toc459624503"/>
      <w:bookmarkStart w:id="36" w:name="_Toc459624504"/>
      <w:bookmarkStart w:id="37" w:name="_Toc459624505"/>
      <w:bookmarkStart w:id="38" w:name="_Toc459624506"/>
      <w:bookmarkStart w:id="39" w:name="_Toc459624507"/>
      <w:bookmarkStart w:id="40" w:name="_Toc459624508"/>
      <w:bookmarkStart w:id="41" w:name="_Toc459624509"/>
      <w:bookmarkStart w:id="42" w:name="_Toc459624516"/>
      <w:bookmarkStart w:id="43" w:name="_Toc459624517"/>
      <w:bookmarkStart w:id="44" w:name="_Toc459624518"/>
      <w:bookmarkStart w:id="45" w:name="_Toc459624519"/>
      <w:bookmarkStart w:id="46" w:name="_Toc459624520"/>
      <w:bookmarkStart w:id="47" w:name="_Toc459624521"/>
      <w:bookmarkStart w:id="48" w:name="_Toc459624522"/>
      <w:bookmarkStart w:id="49" w:name="_Toc459624523"/>
      <w:bookmarkStart w:id="50" w:name="_Toc459624524"/>
      <w:bookmarkStart w:id="51" w:name="_Toc459624525"/>
      <w:bookmarkStart w:id="52" w:name="_Toc459624526"/>
      <w:bookmarkStart w:id="53" w:name="_Toc459624527"/>
      <w:bookmarkStart w:id="54" w:name="_Toc459624528"/>
      <w:bookmarkStart w:id="55" w:name="_Toc459624529"/>
      <w:bookmarkStart w:id="56" w:name="_Toc459624537"/>
      <w:bookmarkStart w:id="57" w:name="_Toc459624538"/>
      <w:bookmarkStart w:id="58" w:name="_Toc459624539"/>
      <w:bookmarkStart w:id="59" w:name="_Toc459624540"/>
      <w:bookmarkStart w:id="60" w:name="_Toc459624541"/>
      <w:bookmarkStart w:id="61" w:name="_Toc459624542"/>
      <w:bookmarkStart w:id="62" w:name="_Toc426123327"/>
      <w:bookmarkStart w:id="63" w:name="_Toc426123741"/>
      <w:bookmarkStart w:id="64" w:name="_Toc428883237"/>
      <w:bookmarkStart w:id="65" w:name="_Toc429041143"/>
      <w:bookmarkStart w:id="66" w:name="_Toc429044671"/>
      <w:bookmarkStart w:id="67" w:name="_Toc424908326"/>
      <w:bookmarkStart w:id="68" w:name="_Toc426120681"/>
      <w:bookmarkStart w:id="69" w:name="_Toc459624543"/>
      <w:bookmarkStart w:id="70" w:name="_Toc459624544"/>
      <w:bookmarkStart w:id="71" w:name="_Toc459624557"/>
      <w:bookmarkStart w:id="72" w:name="_Toc459624558"/>
      <w:bookmarkStart w:id="73" w:name="_Toc459624559"/>
      <w:bookmarkStart w:id="74" w:name="_Toc459624560"/>
      <w:bookmarkStart w:id="75" w:name="_Toc459624561"/>
      <w:bookmarkStart w:id="76" w:name="_Toc459624562"/>
      <w:bookmarkStart w:id="77" w:name="_Toc459624563"/>
      <w:bookmarkStart w:id="78" w:name="_Toc459624564"/>
      <w:bookmarkStart w:id="79" w:name="_Toc459624565"/>
      <w:bookmarkStart w:id="80" w:name="_Toc459624566"/>
      <w:bookmarkStart w:id="81" w:name="_Toc459624567"/>
      <w:bookmarkStart w:id="82" w:name="_Toc459624568"/>
      <w:bookmarkStart w:id="83" w:name="_Toc459624569"/>
      <w:bookmarkStart w:id="84" w:name="_Toc459624570"/>
      <w:bookmarkStart w:id="85" w:name="_Toc459624571"/>
      <w:bookmarkStart w:id="86" w:name="_Toc459624572"/>
      <w:bookmarkStart w:id="87" w:name="_Toc459624573"/>
      <w:bookmarkStart w:id="88" w:name="_Toc459624574"/>
      <w:bookmarkStart w:id="89" w:name="_Toc459624575"/>
      <w:bookmarkStart w:id="90" w:name="_Toc459624588"/>
      <w:bookmarkStart w:id="91" w:name="_Toc459624589"/>
      <w:bookmarkStart w:id="92" w:name="_Toc459624590"/>
      <w:bookmarkStart w:id="93" w:name="_Toc459624591"/>
      <w:bookmarkStart w:id="94" w:name="_Toc459624592"/>
      <w:bookmarkStart w:id="95" w:name="_Toc459624593"/>
      <w:bookmarkStart w:id="96" w:name="_Toc459624604"/>
      <w:bookmarkStart w:id="97" w:name="_Toc459624605"/>
      <w:bookmarkStart w:id="98" w:name="_Toc459624606"/>
      <w:bookmarkStart w:id="99" w:name="_Toc459624615"/>
      <w:bookmarkStart w:id="100" w:name="_Toc459624616"/>
      <w:bookmarkStart w:id="101" w:name="_Toc430718988"/>
      <w:bookmarkStart w:id="102" w:name="_Toc430719120"/>
      <w:bookmarkStart w:id="103" w:name="_Toc431216835"/>
      <w:bookmarkStart w:id="104" w:name="_Toc431224074"/>
      <w:bookmarkStart w:id="105" w:name="_Toc431225263"/>
      <w:bookmarkStart w:id="106" w:name="_Toc431226452"/>
      <w:bookmarkStart w:id="107" w:name="_Toc431227667"/>
      <w:bookmarkStart w:id="108" w:name="_Toc431908896"/>
      <w:bookmarkStart w:id="109" w:name="_Toc459624617"/>
      <w:bookmarkStart w:id="110" w:name="_Toc459624648"/>
      <w:bookmarkStart w:id="111" w:name="_Toc459624649"/>
      <w:bookmarkStart w:id="112" w:name="_Toc459624683"/>
      <w:bookmarkStart w:id="113" w:name="_Toc459624684"/>
      <w:bookmarkStart w:id="114" w:name="_Toc459624685"/>
      <w:bookmarkStart w:id="115" w:name="_Toc459624686"/>
      <w:bookmarkStart w:id="116" w:name="_Toc459624687"/>
      <w:bookmarkStart w:id="117" w:name="_Toc459624688"/>
      <w:bookmarkStart w:id="118" w:name="_Toc459624689"/>
      <w:bookmarkStart w:id="119" w:name="_Toc459624690"/>
      <w:bookmarkStart w:id="120" w:name="_Toc459624691"/>
      <w:bookmarkStart w:id="121" w:name="_Toc459624692"/>
      <w:bookmarkStart w:id="122" w:name="_Toc459624693"/>
      <w:bookmarkStart w:id="123" w:name="_Toc459624694"/>
      <w:bookmarkStart w:id="124" w:name="_Toc459624695"/>
      <w:bookmarkStart w:id="125" w:name="_Toc459624696"/>
      <w:bookmarkStart w:id="126" w:name="_Toc459624697"/>
      <w:bookmarkStart w:id="127" w:name="_Toc459624698"/>
      <w:bookmarkStart w:id="128" w:name="_Toc459624699"/>
      <w:bookmarkStart w:id="129" w:name="_Toc459624700"/>
      <w:bookmarkStart w:id="130" w:name="_Toc459624701"/>
      <w:bookmarkStart w:id="131" w:name="_Toc459624702"/>
      <w:bookmarkStart w:id="132" w:name="_Toc459624703"/>
      <w:bookmarkStart w:id="133" w:name="_Toc459624704"/>
      <w:bookmarkStart w:id="134" w:name="_Toc459624705"/>
      <w:bookmarkStart w:id="135" w:name="_Toc459624706"/>
      <w:bookmarkStart w:id="136" w:name="_Toc459624707"/>
      <w:bookmarkStart w:id="137" w:name="_Toc459624708"/>
      <w:bookmarkStart w:id="138" w:name="_Toc459624709"/>
      <w:bookmarkStart w:id="139" w:name="_Toc459624710"/>
      <w:bookmarkStart w:id="140" w:name="_Toc459624711"/>
      <w:bookmarkStart w:id="141" w:name="_Toc459624712"/>
      <w:bookmarkStart w:id="142" w:name="_Toc459624713"/>
      <w:bookmarkStart w:id="143" w:name="_Toc459624714"/>
      <w:bookmarkStart w:id="144" w:name="_Toc459624715"/>
      <w:bookmarkStart w:id="145" w:name="_Toc459624716"/>
      <w:bookmarkStart w:id="146" w:name="_Toc459624717"/>
      <w:bookmarkStart w:id="147" w:name="_Toc459624718"/>
      <w:bookmarkStart w:id="148" w:name="_Toc459624719"/>
      <w:bookmarkStart w:id="149" w:name="_Toc459624720"/>
      <w:bookmarkStart w:id="150" w:name="_Toc459624721"/>
      <w:bookmarkStart w:id="151" w:name="_Toc459624722"/>
      <w:bookmarkStart w:id="152" w:name="_Toc459624723"/>
      <w:bookmarkStart w:id="153" w:name="_Toc459624724"/>
      <w:bookmarkStart w:id="154" w:name="_Toc459624725"/>
      <w:bookmarkStart w:id="155" w:name="_Toc459624726"/>
      <w:bookmarkStart w:id="156" w:name="_Toc459624727"/>
      <w:bookmarkStart w:id="157" w:name="_Toc459624728"/>
      <w:bookmarkStart w:id="158" w:name="_Toc459624729"/>
      <w:bookmarkStart w:id="159" w:name="_Toc459624730"/>
      <w:bookmarkStart w:id="160" w:name="_Toc459624747"/>
      <w:bookmarkStart w:id="161" w:name="_Toc459624748"/>
      <w:bookmarkStart w:id="162" w:name="_Toc459624749"/>
      <w:bookmarkStart w:id="163" w:name="_Toc459624750"/>
      <w:bookmarkStart w:id="164" w:name="_Toc459624751"/>
      <w:bookmarkStart w:id="165" w:name="_Toc459624752"/>
      <w:bookmarkStart w:id="166" w:name="_Toc459624759"/>
      <w:bookmarkStart w:id="167" w:name="_Toc459624760"/>
      <w:bookmarkStart w:id="168" w:name="_Toc459624770"/>
      <w:bookmarkStart w:id="169" w:name="_Toc459624771"/>
      <w:bookmarkStart w:id="170" w:name="_Toc459624772"/>
      <w:bookmarkStart w:id="171" w:name="_Toc459624773"/>
      <w:bookmarkStart w:id="172" w:name="_Toc459624774"/>
      <w:bookmarkStart w:id="173" w:name="_Toc459624775"/>
      <w:bookmarkStart w:id="174" w:name="_Toc459624776"/>
      <w:bookmarkStart w:id="175" w:name="_Toc459624777"/>
      <w:bookmarkStart w:id="176" w:name="_Toc459624778"/>
      <w:bookmarkStart w:id="177" w:name="_Toc459624779"/>
      <w:bookmarkStart w:id="178" w:name="_Toc459624780"/>
      <w:bookmarkStart w:id="179" w:name="_Toc459624781"/>
      <w:bookmarkStart w:id="180" w:name="_Toc459624782"/>
      <w:bookmarkStart w:id="181" w:name="_Toc459624783"/>
      <w:bookmarkStart w:id="182" w:name="_Toc459624784"/>
      <w:bookmarkStart w:id="183" w:name="_Toc459624785"/>
      <w:bookmarkStart w:id="184" w:name="_Toc459624786"/>
      <w:bookmarkStart w:id="185" w:name="_Toc459624787"/>
      <w:bookmarkStart w:id="186" w:name="_Toc459624788"/>
      <w:bookmarkStart w:id="187" w:name="_Toc459624789"/>
      <w:bookmarkStart w:id="188" w:name="_Toc459624805"/>
      <w:bookmarkStart w:id="189" w:name="_Toc431908900"/>
      <w:bookmarkStart w:id="190" w:name="_Toc459624806"/>
      <w:bookmarkStart w:id="191" w:name="_Toc430718992"/>
      <w:bookmarkStart w:id="192" w:name="_Toc430719124"/>
      <w:bookmarkStart w:id="193" w:name="_Toc431216840"/>
      <w:bookmarkStart w:id="194" w:name="_Toc431224079"/>
      <w:bookmarkStart w:id="195" w:name="_Toc431225268"/>
      <w:bookmarkStart w:id="196" w:name="_Toc431226457"/>
      <w:bookmarkStart w:id="197" w:name="_Toc431227672"/>
      <w:bookmarkStart w:id="198" w:name="_Toc431908903"/>
      <w:bookmarkStart w:id="199" w:name="_Toc430718993"/>
      <w:bookmarkStart w:id="200" w:name="_Toc430719125"/>
      <w:bookmarkStart w:id="201" w:name="_Toc431216841"/>
      <w:bookmarkStart w:id="202" w:name="_Toc431224080"/>
      <w:bookmarkStart w:id="203" w:name="_Toc431225269"/>
      <w:bookmarkStart w:id="204" w:name="_Toc431226458"/>
      <w:bookmarkStart w:id="205" w:name="_Toc431227673"/>
      <w:bookmarkStart w:id="206" w:name="_Toc431908904"/>
      <w:bookmarkStart w:id="207" w:name="_Toc430718994"/>
      <w:bookmarkStart w:id="208" w:name="_Toc430719126"/>
      <w:bookmarkStart w:id="209" w:name="_Toc431216842"/>
      <w:bookmarkStart w:id="210" w:name="_Toc431224081"/>
      <w:bookmarkStart w:id="211" w:name="_Toc431225270"/>
      <w:bookmarkStart w:id="212" w:name="_Toc431226459"/>
      <w:bookmarkStart w:id="213" w:name="_Toc431227674"/>
      <w:bookmarkStart w:id="214" w:name="_Toc431908905"/>
      <w:bookmarkStart w:id="215" w:name="_Toc430718995"/>
      <w:bookmarkStart w:id="216" w:name="_Toc430719127"/>
      <w:bookmarkStart w:id="217" w:name="_Toc431216843"/>
      <w:bookmarkStart w:id="218" w:name="_Toc431224082"/>
      <w:bookmarkStart w:id="219" w:name="_Toc431225271"/>
      <w:bookmarkStart w:id="220" w:name="_Toc431226460"/>
      <w:bookmarkStart w:id="221" w:name="_Toc431227675"/>
      <w:bookmarkStart w:id="222" w:name="_Toc431908906"/>
      <w:bookmarkStart w:id="223" w:name="_Toc430718996"/>
      <w:bookmarkStart w:id="224" w:name="_Toc430719128"/>
      <w:bookmarkStart w:id="225" w:name="_Toc431216844"/>
      <w:bookmarkStart w:id="226" w:name="_Toc431224083"/>
      <w:bookmarkStart w:id="227" w:name="_Toc431225272"/>
      <w:bookmarkStart w:id="228" w:name="_Toc431226461"/>
      <w:bookmarkStart w:id="229" w:name="_Toc431227676"/>
      <w:bookmarkStart w:id="230" w:name="_Toc431908907"/>
      <w:bookmarkStart w:id="231" w:name="_Toc430719068"/>
      <w:bookmarkStart w:id="232" w:name="_Toc430719200"/>
      <w:bookmarkStart w:id="233" w:name="_Toc431216916"/>
      <w:bookmarkStart w:id="234" w:name="_Toc431224155"/>
      <w:bookmarkStart w:id="235" w:name="_Toc431225344"/>
      <w:bookmarkStart w:id="236" w:name="_Toc431226533"/>
      <w:bookmarkStart w:id="237" w:name="_Toc431227748"/>
      <w:bookmarkStart w:id="238" w:name="_Toc431908979"/>
      <w:bookmarkStart w:id="239" w:name="_Toc430719069"/>
      <w:bookmarkStart w:id="240" w:name="_Toc430719201"/>
      <w:bookmarkStart w:id="241" w:name="_Toc431216917"/>
      <w:bookmarkStart w:id="242" w:name="_Toc431224156"/>
      <w:bookmarkStart w:id="243" w:name="_Toc431225345"/>
      <w:bookmarkStart w:id="244" w:name="_Toc431226534"/>
      <w:bookmarkStart w:id="245" w:name="_Toc431227749"/>
      <w:bookmarkStart w:id="246" w:name="_Toc431908980"/>
      <w:bookmarkStart w:id="247" w:name="_Toc431224190"/>
      <w:bookmarkStart w:id="248" w:name="_Toc431225378"/>
      <w:bookmarkStart w:id="249" w:name="_Toc431226597"/>
      <w:bookmarkStart w:id="250" w:name="_Toc431227812"/>
      <w:bookmarkStart w:id="251" w:name="_Toc431909043"/>
      <w:bookmarkStart w:id="252" w:name="_Toc431224191"/>
      <w:bookmarkStart w:id="253" w:name="_Toc431225379"/>
      <w:bookmarkStart w:id="254" w:name="_Toc431226598"/>
      <w:bookmarkStart w:id="255" w:name="_Toc431227813"/>
      <w:bookmarkStart w:id="256" w:name="_Toc431909044"/>
      <w:bookmarkStart w:id="257" w:name="_Toc431224192"/>
      <w:bookmarkStart w:id="258" w:name="_Toc431225380"/>
      <w:bookmarkStart w:id="259" w:name="_Toc431226599"/>
      <w:bookmarkStart w:id="260" w:name="_Toc431227814"/>
      <w:bookmarkStart w:id="261" w:name="_Toc431909045"/>
      <w:bookmarkStart w:id="262" w:name="_Toc431224193"/>
      <w:bookmarkStart w:id="263" w:name="_Toc431225381"/>
      <w:bookmarkStart w:id="264" w:name="_Toc431226600"/>
      <w:bookmarkStart w:id="265" w:name="_Toc431227815"/>
      <w:bookmarkStart w:id="266" w:name="_Toc431909046"/>
      <w:bookmarkStart w:id="267" w:name="_Toc431224194"/>
      <w:bookmarkStart w:id="268" w:name="_Toc431225382"/>
      <w:bookmarkStart w:id="269" w:name="_Toc431226601"/>
      <w:bookmarkStart w:id="270" w:name="_Toc431227816"/>
      <w:bookmarkStart w:id="271" w:name="_Toc431909047"/>
      <w:bookmarkStart w:id="272" w:name="_Toc431224195"/>
      <w:bookmarkStart w:id="273" w:name="_Toc431225383"/>
      <w:bookmarkStart w:id="274" w:name="_Toc431226602"/>
      <w:bookmarkStart w:id="275" w:name="_Toc431227817"/>
      <w:bookmarkStart w:id="276" w:name="_Toc431909048"/>
      <w:bookmarkStart w:id="277" w:name="_Toc431224208"/>
      <w:bookmarkStart w:id="278" w:name="_Toc431225396"/>
      <w:bookmarkStart w:id="279" w:name="_Toc431226615"/>
      <w:bookmarkStart w:id="280" w:name="_Toc431227830"/>
      <w:bookmarkStart w:id="281" w:name="_Toc431909061"/>
      <w:bookmarkStart w:id="282" w:name="_Toc431224561"/>
      <w:bookmarkStart w:id="283" w:name="_Toc431225749"/>
      <w:bookmarkStart w:id="284" w:name="_Toc431226968"/>
      <w:bookmarkStart w:id="285" w:name="_Toc431228183"/>
      <w:bookmarkStart w:id="286" w:name="_Toc431909414"/>
      <w:bookmarkStart w:id="287" w:name="_Toc431224639"/>
      <w:bookmarkStart w:id="288" w:name="_Toc431225827"/>
      <w:bookmarkStart w:id="289" w:name="_Toc431227046"/>
      <w:bookmarkStart w:id="290" w:name="_Toc431228261"/>
      <w:bookmarkStart w:id="291" w:name="_Toc431909492"/>
      <w:bookmarkStart w:id="292" w:name="_Toc431224648"/>
      <w:bookmarkStart w:id="293" w:name="_Toc431225836"/>
      <w:bookmarkStart w:id="294" w:name="_Toc431227055"/>
      <w:bookmarkStart w:id="295" w:name="_Toc431228270"/>
      <w:bookmarkStart w:id="296" w:name="_Toc431909501"/>
      <w:bookmarkStart w:id="297" w:name="_Toc431224736"/>
      <w:bookmarkStart w:id="298" w:name="_Toc431225924"/>
      <w:bookmarkStart w:id="299" w:name="_Toc431227143"/>
      <w:bookmarkStart w:id="300" w:name="_Toc431228358"/>
      <w:bookmarkStart w:id="301" w:name="_Toc431909589"/>
      <w:bookmarkStart w:id="302" w:name="_Toc431224744"/>
      <w:bookmarkStart w:id="303" w:name="_Toc431225932"/>
      <w:bookmarkStart w:id="304" w:name="_Toc431227151"/>
      <w:bookmarkStart w:id="305" w:name="_Toc431228366"/>
      <w:bookmarkStart w:id="306" w:name="_Toc431909597"/>
      <w:bookmarkStart w:id="307" w:name="_Toc431224762"/>
      <w:bookmarkStart w:id="308" w:name="_Toc431225950"/>
      <w:bookmarkStart w:id="309" w:name="_Toc431227169"/>
      <w:bookmarkStart w:id="310" w:name="_Toc431228384"/>
      <w:bookmarkStart w:id="311" w:name="_Toc431909615"/>
      <w:bookmarkStart w:id="312" w:name="_Toc431224780"/>
      <w:bookmarkStart w:id="313" w:name="_Toc431225968"/>
      <w:bookmarkStart w:id="314" w:name="_Toc431227187"/>
      <w:bookmarkStart w:id="315" w:name="_Toc431228402"/>
      <w:bookmarkStart w:id="316" w:name="_Toc431909633"/>
      <w:bookmarkStart w:id="317" w:name="_Toc431224798"/>
      <w:bookmarkStart w:id="318" w:name="_Toc431225986"/>
      <w:bookmarkStart w:id="319" w:name="_Toc431227205"/>
      <w:bookmarkStart w:id="320" w:name="_Toc431228420"/>
      <w:bookmarkStart w:id="321" w:name="_Toc431909651"/>
      <w:bookmarkStart w:id="322" w:name="_Toc431224865"/>
      <w:bookmarkStart w:id="323" w:name="_Toc431226053"/>
      <w:bookmarkStart w:id="324" w:name="_Toc431227272"/>
      <w:bookmarkStart w:id="325" w:name="_Toc431228487"/>
      <w:bookmarkStart w:id="326" w:name="_Toc431909718"/>
      <w:bookmarkStart w:id="327" w:name="_Toc431224866"/>
      <w:bookmarkStart w:id="328" w:name="_Toc431226054"/>
      <w:bookmarkStart w:id="329" w:name="_Toc431227273"/>
      <w:bookmarkStart w:id="330" w:name="_Toc431228488"/>
      <w:bookmarkStart w:id="331" w:name="_Toc431909719"/>
      <w:bookmarkStart w:id="332" w:name="_Toc431224867"/>
      <w:bookmarkStart w:id="333" w:name="_Toc431226055"/>
      <w:bookmarkStart w:id="334" w:name="_Toc431227274"/>
      <w:bookmarkStart w:id="335" w:name="_Toc431228489"/>
      <w:bookmarkStart w:id="336" w:name="_Toc431909720"/>
      <w:bookmarkStart w:id="337" w:name="_Toc431224868"/>
      <w:bookmarkStart w:id="338" w:name="_Toc431226056"/>
      <w:bookmarkStart w:id="339" w:name="_Toc431227275"/>
      <w:bookmarkStart w:id="340" w:name="_Toc431228490"/>
      <w:bookmarkStart w:id="341" w:name="_Toc431909721"/>
      <w:bookmarkStart w:id="342" w:name="_Toc431224869"/>
      <w:bookmarkStart w:id="343" w:name="_Toc431226057"/>
      <w:bookmarkStart w:id="344" w:name="_Toc431227276"/>
      <w:bookmarkStart w:id="345" w:name="_Toc431228491"/>
      <w:bookmarkStart w:id="346" w:name="_Toc431909722"/>
      <w:bookmarkStart w:id="347" w:name="_Toc431224870"/>
      <w:bookmarkStart w:id="348" w:name="_Toc431226058"/>
      <w:bookmarkStart w:id="349" w:name="_Toc431227277"/>
      <w:bookmarkStart w:id="350" w:name="_Toc431228492"/>
      <w:bookmarkStart w:id="351" w:name="_Toc431909723"/>
      <w:bookmarkStart w:id="352" w:name="_Toc431224871"/>
      <w:bookmarkStart w:id="353" w:name="_Toc431226059"/>
      <w:bookmarkStart w:id="354" w:name="_Toc431227278"/>
      <w:bookmarkStart w:id="355" w:name="_Toc431228493"/>
      <w:bookmarkStart w:id="356" w:name="_Toc431909724"/>
      <w:bookmarkStart w:id="357" w:name="_Toc431224872"/>
      <w:bookmarkStart w:id="358" w:name="_Toc431226060"/>
      <w:bookmarkStart w:id="359" w:name="_Toc431227279"/>
      <w:bookmarkStart w:id="360" w:name="_Toc431228494"/>
      <w:bookmarkStart w:id="361" w:name="_Toc431909725"/>
      <w:bookmarkStart w:id="362" w:name="_Toc431224873"/>
      <w:bookmarkStart w:id="363" w:name="_Toc431226061"/>
      <w:bookmarkStart w:id="364" w:name="_Toc431227280"/>
      <w:bookmarkStart w:id="365" w:name="_Toc431228495"/>
      <w:bookmarkStart w:id="366" w:name="_Toc431909726"/>
      <w:bookmarkStart w:id="367" w:name="_Toc431224874"/>
      <w:bookmarkStart w:id="368" w:name="_Toc431226062"/>
      <w:bookmarkStart w:id="369" w:name="_Toc431227281"/>
      <w:bookmarkStart w:id="370" w:name="_Toc431228496"/>
      <w:bookmarkStart w:id="371" w:name="_Toc431909727"/>
      <w:bookmarkStart w:id="372" w:name="_Toc431224875"/>
      <w:bookmarkStart w:id="373" w:name="_Toc431226063"/>
      <w:bookmarkStart w:id="374" w:name="_Toc431227282"/>
      <w:bookmarkStart w:id="375" w:name="_Toc431228497"/>
      <w:bookmarkStart w:id="376" w:name="_Toc431909728"/>
      <w:bookmarkStart w:id="377" w:name="_Toc431224876"/>
      <w:bookmarkStart w:id="378" w:name="_Toc431226064"/>
      <w:bookmarkStart w:id="379" w:name="_Toc431227283"/>
      <w:bookmarkStart w:id="380" w:name="_Toc431228498"/>
      <w:bookmarkStart w:id="381" w:name="_Toc431909729"/>
      <w:bookmarkStart w:id="382" w:name="_Toc431224877"/>
      <w:bookmarkStart w:id="383" w:name="_Toc431226065"/>
      <w:bookmarkStart w:id="384" w:name="_Toc431227284"/>
      <w:bookmarkStart w:id="385" w:name="_Toc431228499"/>
      <w:bookmarkStart w:id="386" w:name="_Toc431909730"/>
      <w:bookmarkStart w:id="387" w:name="_Toc431224878"/>
      <w:bookmarkStart w:id="388" w:name="_Toc431226066"/>
      <w:bookmarkStart w:id="389" w:name="_Toc431227285"/>
      <w:bookmarkStart w:id="390" w:name="_Toc431228500"/>
      <w:bookmarkStart w:id="391" w:name="_Toc431909731"/>
      <w:bookmarkStart w:id="392" w:name="_Toc431224879"/>
      <w:bookmarkStart w:id="393" w:name="_Toc431226067"/>
      <w:bookmarkStart w:id="394" w:name="_Toc431227286"/>
      <w:bookmarkStart w:id="395" w:name="_Toc431228501"/>
      <w:bookmarkStart w:id="396" w:name="_Toc431909732"/>
      <w:bookmarkStart w:id="397" w:name="_Toc431224880"/>
      <w:bookmarkStart w:id="398" w:name="_Toc431226068"/>
      <w:bookmarkStart w:id="399" w:name="_Toc431227287"/>
      <w:bookmarkStart w:id="400" w:name="_Toc431228502"/>
      <w:bookmarkStart w:id="401" w:name="_Toc431909733"/>
      <w:bookmarkStart w:id="402" w:name="_Toc431224881"/>
      <w:bookmarkStart w:id="403" w:name="_Toc431226069"/>
      <w:bookmarkStart w:id="404" w:name="_Toc431227288"/>
      <w:bookmarkStart w:id="405" w:name="_Toc431228503"/>
      <w:bookmarkStart w:id="406" w:name="_Toc431909734"/>
      <w:bookmarkStart w:id="407" w:name="_Toc431224882"/>
      <w:bookmarkStart w:id="408" w:name="_Toc431226070"/>
      <w:bookmarkStart w:id="409" w:name="_Toc431227289"/>
      <w:bookmarkStart w:id="410" w:name="_Toc431228504"/>
      <w:bookmarkStart w:id="411" w:name="_Toc431909735"/>
      <w:bookmarkStart w:id="412" w:name="_Toc431224883"/>
      <w:bookmarkStart w:id="413" w:name="_Toc431226071"/>
      <w:bookmarkStart w:id="414" w:name="_Toc431227290"/>
      <w:bookmarkStart w:id="415" w:name="_Toc431228505"/>
      <w:bookmarkStart w:id="416" w:name="_Toc431909736"/>
      <w:bookmarkStart w:id="417" w:name="_Toc431224884"/>
      <w:bookmarkStart w:id="418" w:name="_Toc431226072"/>
      <w:bookmarkStart w:id="419" w:name="_Toc431227291"/>
      <w:bookmarkStart w:id="420" w:name="_Toc431228506"/>
      <w:bookmarkStart w:id="421" w:name="_Toc431909737"/>
      <w:bookmarkStart w:id="422" w:name="_Toc431224885"/>
      <w:bookmarkStart w:id="423" w:name="_Toc431226073"/>
      <w:bookmarkStart w:id="424" w:name="_Toc431227292"/>
      <w:bookmarkStart w:id="425" w:name="_Toc431228507"/>
      <w:bookmarkStart w:id="426" w:name="_Toc431909738"/>
      <w:bookmarkStart w:id="427" w:name="_Toc431224886"/>
      <w:bookmarkStart w:id="428" w:name="_Toc431226074"/>
      <w:bookmarkStart w:id="429" w:name="_Toc431227293"/>
      <w:bookmarkStart w:id="430" w:name="_Toc431228508"/>
      <w:bookmarkStart w:id="431" w:name="_Toc431909739"/>
      <w:bookmarkStart w:id="432" w:name="_Toc431224887"/>
      <w:bookmarkStart w:id="433" w:name="_Toc431226075"/>
      <w:bookmarkStart w:id="434" w:name="_Toc431227294"/>
      <w:bookmarkStart w:id="435" w:name="_Toc431228509"/>
      <w:bookmarkStart w:id="436" w:name="_Toc431909740"/>
      <w:bookmarkStart w:id="437" w:name="_Toc431224903"/>
      <w:bookmarkStart w:id="438" w:name="_Toc431226091"/>
      <w:bookmarkStart w:id="439" w:name="_Toc431227310"/>
      <w:bookmarkStart w:id="440" w:name="_Toc431228525"/>
      <w:bookmarkStart w:id="441" w:name="_Toc431909756"/>
      <w:bookmarkStart w:id="442" w:name="_Toc431224911"/>
      <w:bookmarkStart w:id="443" w:name="_Toc431226099"/>
      <w:bookmarkStart w:id="444" w:name="_Toc431227318"/>
      <w:bookmarkStart w:id="445" w:name="_Toc431228533"/>
      <w:bookmarkStart w:id="446" w:name="_Toc431909764"/>
      <w:bookmarkStart w:id="447" w:name="_Toc431224919"/>
      <w:bookmarkStart w:id="448" w:name="_Toc431226107"/>
      <w:bookmarkStart w:id="449" w:name="_Toc431227326"/>
      <w:bookmarkStart w:id="450" w:name="_Toc431228541"/>
      <w:bookmarkStart w:id="451" w:name="_Toc431909772"/>
      <w:bookmarkStart w:id="452" w:name="_Toc431224927"/>
      <w:bookmarkStart w:id="453" w:name="_Toc431226115"/>
      <w:bookmarkStart w:id="454" w:name="_Toc431227334"/>
      <w:bookmarkStart w:id="455" w:name="_Toc431228549"/>
      <w:bookmarkStart w:id="456" w:name="_Toc431909780"/>
      <w:bookmarkStart w:id="457" w:name="_Toc431224935"/>
      <w:bookmarkStart w:id="458" w:name="_Toc431226123"/>
      <w:bookmarkStart w:id="459" w:name="_Toc431227342"/>
      <w:bookmarkStart w:id="460" w:name="_Toc431228557"/>
      <w:bookmarkStart w:id="461" w:name="_Toc431909788"/>
      <w:bookmarkStart w:id="462" w:name="_Toc431224943"/>
      <w:bookmarkStart w:id="463" w:name="_Toc431226131"/>
      <w:bookmarkStart w:id="464" w:name="_Toc431227350"/>
      <w:bookmarkStart w:id="465" w:name="_Toc431228565"/>
      <w:bookmarkStart w:id="466" w:name="_Toc431909796"/>
      <w:bookmarkStart w:id="467" w:name="_Toc431224951"/>
      <w:bookmarkStart w:id="468" w:name="_Toc431226139"/>
      <w:bookmarkStart w:id="469" w:name="_Toc431227358"/>
      <w:bookmarkStart w:id="470" w:name="_Toc431228573"/>
      <w:bookmarkStart w:id="471" w:name="_Toc431909804"/>
      <w:bookmarkStart w:id="472" w:name="_Toc431224959"/>
      <w:bookmarkStart w:id="473" w:name="_Toc431226147"/>
      <w:bookmarkStart w:id="474" w:name="_Toc431227366"/>
      <w:bookmarkStart w:id="475" w:name="_Toc431228581"/>
      <w:bookmarkStart w:id="476" w:name="_Toc431909812"/>
      <w:bookmarkStart w:id="477" w:name="_Toc431224965"/>
      <w:bookmarkStart w:id="478" w:name="_Toc431226153"/>
      <w:bookmarkStart w:id="479" w:name="_Toc431227372"/>
      <w:bookmarkStart w:id="480" w:name="_Toc431228587"/>
      <w:bookmarkStart w:id="481" w:name="_Toc431909818"/>
      <w:bookmarkStart w:id="482" w:name="_Toc431224975"/>
      <w:bookmarkStart w:id="483" w:name="_Toc431226163"/>
      <w:bookmarkStart w:id="484" w:name="_Toc431227382"/>
      <w:bookmarkStart w:id="485" w:name="_Toc431228597"/>
      <w:bookmarkStart w:id="486" w:name="_Toc431909828"/>
      <w:bookmarkStart w:id="487" w:name="_Toc431224980"/>
      <w:bookmarkStart w:id="488" w:name="_Toc431226168"/>
      <w:bookmarkStart w:id="489" w:name="_Toc431227387"/>
      <w:bookmarkStart w:id="490" w:name="_Toc431228602"/>
      <w:bookmarkStart w:id="491" w:name="_Toc431909833"/>
      <w:bookmarkStart w:id="492" w:name="_Toc431224990"/>
      <w:bookmarkStart w:id="493" w:name="_Toc431226178"/>
      <w:bookmarkStart w:id="494" w:name="_Toc431227397"/>
      <w:bookmarkStart w:id="495" w:name="_Toc431228612"/>
      <w:bookmarkStart w:id="496" w:name="_Toc431909843"/>
      <w:bookmarkStart w:id="497" w:name="_Toc431224995"/>
      <w:bookmarkStart w:id="498" w:name="_Toc431226183"/>
      <w:bookmarkStart w:id="499" w:name="_Toc431227402"/>
      <w:bookmarkStart w:id="500" w:name="_Toc431228617"/>
      <w:bookmarkStart w:id="501" w:name="_Toc431909848"/>
      <w:bookmarkStart w:id="502" w:name="_Toc431225000"/>
      <w:bookmarkStart w:id="503" w:name="_Toc431226188"/>
      <w:bookmarkStart w:id="504" w:name="_Toc431227407"/>
      <w:bookmarkStart w:id="505" w:name="_Toc431228622"/>
      <w:bookmarkStart w:id="506" w:name="_Toc431909853"/>
      <w:bookmarkStart w:id="507" w:name="_Toc431225006"/>
      <w:bookmarkStart w:id="508" w:name="_Toc431226194"/>
      <w:bookmarkStart w:id="509" w:name="_Toc431227413"/>
      <w:bookmarkStart w:id="510" w:name="_Toc431228628"/>
      <w:bookmarkStart w:id="511" w:name="_Toc431909859"/>
      <w:bookmarkStart w:id="512" w:name="_Toc431225025"/>
      <w:bookmarkStart w:id="513" w:name="_Toc431226213"/>
      <w:bookmarkStart w:id="514" w:name="_Toc431227432"/>
      <w:bookmarkStart w:id="515" w:name="_Toc431228647"/>
      <w:bookmarkStart w:id="516" w:name="_Toc431909878"/>
      <w:bookmarkStart w:id="517" w:name="_Toc431225030"/>
      <w:bookmarkStart w:id="518" w:name="_Toc431226218"/>
      <w:bookmarkStart w:id="519" w:name="_Toc431227437"/>
      <w:bookmarkStart w:id="520" w:name="_Toc431228652"/>
      <w:bookmarkStart w:id="521" w:name="_Toc431909883"/>
      <w:bookmarkStart w:id="522" w:name="_Toc431225036"/>
      <w:bookmarkStart w:id="523" w:name="_Toc431226224"/>
      <w:bookmarkStart w:id="524" w:name="_Toc431227443"/>
      <w:bookmarkStart w:id="525" w:name="_Toc431228658"/>
      <w:bookmarkStart w:id="526" w:name="_Toc431909889"/>
      <w:bookmarkStart w:id="527" w:name="_Toc431225055"/>
      <w:bookmarkStart w:id="528" w:name="_Toc431226243"/>
      <w:bookmarkStart w:id="529" w:name="_Toc431227462"/>
      <w:bookmarkStart w:id="530" w:name="_Toc431228677"/>
      <w:bookmarkStart w:id="531" w:name="_Toc431909908"/>
      <w:bookmarkStart w:id="532" w:name="_Toc431225056"/>
      <w:bookmarkStart w:id="533" w:name="_Toc431226244"/>
      <w:bookmarkStart w:id="534" w:name="_Toc431227463"/>
      <w:bookmarkStart w:id="535" w:name="_Toc431228678"/>
      <w:bookmarkStart w:id="536" w:name="_Toc431909909"/>
      <w:bookmarkStart w:id="537" w:name="_Toc431225057"/>
      <w:bookmarkStart w:id="538" w:name="_Toc431226245"/>
      <w:bookmarkStart w:id="539" w:name="_Toc431227464"/>
      <w:bookmarkStart w:id="540" w:name="_Toc431228679"/>
      <w:bookmarkStart w:id="541" w:name="_Toc431909910"/>
      <w:bookmarkStart w:id="542" w:name="_Toc431225058"/>
      <w:bookmarkStart w:id="543" w:name="_Toc431226246"/>
      <w:bookmarkStart w:id="544" w:name="_Toc431227465"/>
      <w:bookmarkStart w:id="545" w:name="_Toc431228680"/>
      <w:bookmarkStart w:id="546" w:name="_Toc431909911"/>
      <w:bookmarkStart w:id="547" w:name="_Toc431225064"/>
      <w:bookmarkStart w:id="548" w:name="_Toc431226252"/>
      <w:bookmarkStart w:id="549" w:name="_Toc431227471"/>
      <w:bookmarkStart w:id="550" w:name="_Toc431228686"/>
      <w:bookmarkStart w:id="551" w:name="_Toc431909917"/>
      <w:bookmarkStart w:id="552" w:name="_Toc431225073"/>
      <w:bookmarkStart w:id="553" w:name="_Toc431226261"/>
      <w:bookmarkStart w:id="554" w:name="_Toc431227480"/>
      <w:bookmarkStart w:id="555" w:name="_Toc431228695"/>
      <w:bookmarkStart w:id="556" w:name="_Toc431909926"/>
      <w:bookmarkStart w:id="557" w:name="_Toc431225083"/>
      <w:bookmarkStart w:id="558" w:name="_Toc431226271"/>
      <w:bookmarkStart w:id="559" w:name="_Toc431227490"/>
      <w:bookmarkStart w:id="560" w:name="_Toc431228705"/>
      <w:bookmarkStart w:id="561" w:name="_Toc431909936"/>
      <w:bookmarkStart w:id="562" w:name="_Toc431225093"/>
      <w:bookmarkStart w:id="563" w:name="_Toc431226281"/>
      <w:bookmarkStart w:id="564" w:name="_Toc431227500"/>
      <w:bookmarkStart w:id="565" w:name="_Toc431228715"/>
      <w:bookmarkStart w:id="566" w:name="_Toc431909946"/>
      <w:bookmarkStart w:id="567" w:name="_Toc431225098"/>
      <w:bookmarkStart w:id="568" w:name="_Toc431226286"/>
      <w:bookmarkStart w:id="569" w:name="_Toc431227505"/>
      <w:bookmarkStart w:id="570" w:name="_Toc431228720"/>
      <w:bookmarkStart w:id="571" w:name="_Toc431909951"/>
      <w:bookmarkStart w:id="572" w:name="_Toc431225103"/>
      <w:bookmarkStart w:id="573" w:name="_Toc431226291"/>
      <w:bookmarkStart w:id="574" w:name="_Toc431227510"/>
      <w:bookmarkStart w:id="575" w:name="_Toc431228725"/>
      <w:bookmarkStart w:id="576" w:name="_Toc431909956"/>
      <w:bookmarkStart w:id="577" w:name="_Toc431225109"/>
      <w:bookmarkStart w:id="578" w:name="_Toc431226297"/>
      <w:bookmarkStart w:id="579" w:name="_Toc431227516"/>
      <w:bookmarkStart w:id="580" w:name="_Toc431228731"/>
      <w:bookmarkStart w:id="581" w:name="_Toc431909962"/>
      <w:bookmarkStart w:id="582" w:name="_Toc431225118"/>
      <w:bookmarkStart w:id="583" w:name="_Toc431226306"/>
      <w:bookmarkStart w:id="584" w:name="_Toc431227525"/>
      <w:bookmarkStart w:id="585" w:name="_Toc431228740"/>
      <w:bookmarkStart w:id="586" w:name="_Toc431909971"/>
      <w:bookmarkStart w:id="587" w:name="_Toc431225128"/>
      <w:bookmarkStart w:id="588" w:name="_Toc431226316"/>
      <w:bookmarkStart w:id="589" w:name="_Toc431227535"/>
      <w:bookmarkStart w:id="590" w:name="_Toc431228750"/>
      <w:bookmarkStart w:id="591" w:name="_Toc431909981"/>
      <w:bookmarkStart w:id="592" w:name="_Toc431225138"/>
      <w:bookmarkStart w:id="593" w:name="_Toc431226326"/>
      <w:bookmarkStart w:id="594" w:name="_Toc431227545"/>
      <w:bookmarkStart w:id="595" w:name="_Toc431228760"/>
      <w:bookmarkStart w:id="596" w:name="_Toc431909991"/>
      <w:bookmarkStart w:id="597" w:name="_Toc431225143"/>
      <w:bookmarkStart w:id="598" w:name="_Toc431226331"/>
      <w:bookmarkStart w:id="599" w:name="_Toc431227550"/>
      <w:bookmarkStart w:id="600" w:name="_Toc431228765"/>
      <w:bookmarkStart w:id="601" w:name="_Toc431909996"/>
      <w:bookmarkStart w:id="602" w:name="_Toc431225149"/>
      <w:bookmarkStart w:id="603" w:name="_Toc431226337"/>
      <w:bookmarkStart w:id="604" w:name="_Toc431227556"/>
      <w:bookmarkStart w:id="605" w:name="_Toc431228771"/>
      <w:bookmarkStart w:id="606" w:name="_Toc431910002"/>
      <w:bookmarkStart w:id="607" w:name="_Toc431225168"/>
      <w:bookmarkStart w:id="608" w:name="_Toc431226356"/>
      <w:bookmarkStart w:id="609" w:name="_Toc431227575"/>
      <w:bookmarkStart w:id="610" w:name="_Toc431228790"/>
      <w:bookmarkStart w:id="611" w:name="_Toc431910021"/>
      <w:bookmarkStart w:id="612" w:name="_Toc431225169"/>
      <w:bookmarkStart w:id="613" w:name="_Toc431226357"/>
      <w:bookmarkStart w:id="614" w:name="_Toc431227576"/>
      <w:bookmarkStart w:id="615" w:name="_Toc431228791"/>
      <w:bookmarkStart w:id="616" w:name="_Toc431910022"/>
      <w:bookmarkStart w:id="617" w:name="_Toc431225170"/>
      <w:bookmarkStart w:id="618" w:name="_Toc431226358"/>
      <w:bookmarkStart w:id="619" w:name="_Toc431227577"/>
      <w:bookmarkStart w:id="620" w:name="_Toc431228792"/>
      <w:bookmarkStart w:id="621" w:name="_Toc431910023"/>
      <w:bookmarkStart w:id="622" w:name="_Toc431225171"/>
      <w:bookmarkStart w:id="623" w:name="_Toc431226359"/>
      <w:bookmarkStart w:id="624" w:name="_Toc431227578"/>
      <w:bookmarkStart w:id="625" w:name="_Toc431228793"/>
      <w:bookmarkStart w:id="626" w:name="_Toc431910024"/>
      <w:bookmarkStart w:id="627" w:name="_Toc431225172"/>
      <w:bookmarkStart w:id="628" w:name="_Toc431226360"/>
      <w:bookmarkStart w:id="629" w:name="_Toc431227579"/>
      <w:bookmarkStart w:id="630" w:name="_Toc431228794"/>
      <w:bookmarkStart w:id="631" w:name="_Toc431910025"/>
      <w:bookmarkStart w:id="632" w:name="_Toc431225173"/>
      <w:bookmarkStart w:id="633" w:name="_Toc431226361"/>
      <w:bookmarkStart w:id="634" w:name="_Toc431227580"/>
      <w:bookmarkStart w:id="635" w:name="_Toc431228795"/>
      <w:bookmarkStart w:id="636" w:name="_Toc431910026"/>
      <w:bookmarkStart w:id="637" w:name="_Toc431225174"/>
      <w:bookmarkStart w:id="638" w:name="_Toc431226362"/>
      <w:bookmarkStart w:id="639" w:name="_Toc431227581"/>
      <w:bookmarkStart w:id="640" w:name="_Toc431228796"/>
      <w:bookmarkStart w:id="641" w:name="_Toc431910027"/>
      <w:bookmarkStart w:id="642" w:name="_Toc431225175"/>
      <w:bookmarkStart w:id="643" w:name="_Toc431226363"/>
      <w:bookmarkStart w:id="644" w:name="_Toc431227582"/>
      <w:bookmarkStart w:id="645" w:name="_Toc431228797"/>
      <w:bookmarkStart w:id="646" w:name="_Toc431910028"/>
      <w:bookmarkStart w:id="647" w:name="_Toc431225176"/>
      <w:bookmarkStart w:id="648" w:name="_Toc431226364"/>
      <w:bookmarkStart w:id="649" w:name="_Toc431227583"/>
      <w:bookmarkStart w:id="650" w:name="_Toc431228798"/>
      <w:bookmarkStart w:id="651" w:name="_Toc431910029"/>
      <w:bookmarkStart w:id="652" w:name="_Toc431225177"/>
      <w:bookmarkStart w:id="653" w:name="_Toc431226365"/>
      <w:bookmarkStart w:id="654" w:name="_Toc431227584"/>
      <w:bookmarkStart w:id="655" w:name="_Toc431228799"/>
      <w:bookmarkStart w:id="656" w:name="_Toc431910030"/>
      <w:bookmarkStart w:id="657" w:name="_Toc431225178"/>
      <w:bookmarkStart w:id="658" w:name="_Toc431226366"/>
      <w:bookmarkStart w:id="659" w:name="_Toc431227585"/>
      <w:bookmarkStart w:id="660" w:name="_Toc431228800"/>
      <w:bookmarkStart w:id="661" w:name="_Toc431910031"/>
      <w:bookmarkStart w:id="662" w:name="_Toc431225179"/>
      <w:bookmarkStart w:id="663" w:name="_Toc431226367"/>
      <w:bookmarkStart w:id="664" w:name="_Toc431227586"/>
      <w:bookmarkStart w:id="665" w:name="_Toc431228801"/>
      <w:bookmarkStart w:id="666" w:name="_Toc431910032"/>
      <w:bookmarkStart w:id="667" w:name="_Toc431225180"/>
      <w:bookmarkStart w:id="668" w:name="_Toc431226368"/>
      <w:bookmarkStart w:id="669" w:name="_Toc431227587"/>
      <w:bookmarkStart w:id="670" w:name="_Toc431228802"/>
      <w:bookmarkStart w:id="671" w:name="_Toc431910033"/>
      <w:bookmarkStart w:id="672" w:name="_Toc431225181"/>
      <w:bookmarkStart w:id="673" w:name="_Toc431226369"/>
      <w:bookmarkStart w:id="674" w:name="_Toc431227588"/>
      <w:bookmarkStart w:id="675" w:name="_Toc431228803"/>
      <w:bookmarkStart w:id="676" w:name="_Toc431910034"/>
      <w:bookmarkStart w:id="677" w:name="_Toc431225182"/>
      <w:bookmarkStart w:id="678" w:name="_Toc431226370"/>
      <w:bookmarkStart w:id="679" w:name="_Toc431227589"/>
      <w:bookmarkStart w:id="680" w:name="_Toc431228804"/>
      <w:bookmarkStart w:id="681" w:name="_Toc431910035"/>
      <w:bookmarkStart w:id="682" w:name="_Toc431225183"/>
      <w:bookmarkStart w:id="683" w:name="_Toc431226371"/>
      <w:bookmarkStart w:id="684" w:name="_Toc431227590"/>
      <w:bookmarkStart w:id="685" w:name="_Toc431228805"/>
      <w:bookmarkStart w:id="686" w:name="_Toc431910036"/>
      <w:bookmarkStart w:id="687" w:name="_Toc431225184"/>
      <w:bookmarkStart w:id="688" w:name="_Toc431226372"/>
      <w:bookmarkStart w:id="689" w:name="_Toc431227591"/>
      <w:bookmarkStart w:id="690" w:name="_Toc431228806"/>
      <w:bookmarkStart w:id="691" w:name="_Toc431910037"/>
      <w:bookmarkStart w:id="692" w:name="_Toc431225185"/>
      <w:bookmarkStart w:id="693" w:name="_Toc431226373"/>
      <w:bookmarkStart w:id="694" w:name="_Toc431227592"/>
      <w:bookmarkStart w:id="695" w:name="_Toc431228807"/>
      <w:bookmarkStart w:id="696" w:name="_Toc431910038"/>
      <w:bookmarkStart w:id="697" w:name="_Toc431225186"/>
      <w:bookmarkStart w:id="698" w:name="_Toc431226374"/>
      <w:bookmarkStart w:id="699" w:name="_Toc431227593"/>
      <w:bookmarkStart w:id="700" w:name="_Toc431228808"/>
      <w:bookmarkStart w:id="701" w:name="_Toc431910039"/>
      <w:bookmarkStart w:id="702" w:name="_Toc431225187"/>
      <w:bookmarkStart w:id="703" w:name="_Toc431226375"/>
      <w:bookmarkStart w:id="704" w:name="_Toc431227594"/>
      <w:bookmarkStart w:id="705" w:name="_Toc431228809"/>
      <w:bookmarkStart w:id="706" w:name="_Toc431910040"/>
      <w:bookmarkStart w:id="707" w:name="_Toc431225188"/>
      <w:bookmarkStart w:id="708" w:name="_Toc431226376"/>
      <w:bookmarkStart w:id="709" w:name="_Toc431227595"/>
      <w:bookmarkStart w:id="710" w:name="_Toc431228810"/>
      <w:bookmarkStart w:id="711" w:name="_Toc431910041"/>
      <w:bookmarkStart w:id="712" w:name="_Toc431225189"/>
      <w:bookmarkStart w:id="713" w:name="_Toc431226377"/>
      <w:bookmarkStart w:id="714" w:name="_Toc431227596"/>
      <w:bookmarkStart w:id="715" w:name="_Toc431228811"/>
      <w:bookmarkStart w:id="716" w:name="_Toc431910042"/>
      <w:bookmarkStart w:id="717" w:name="_Toc431225190"/>
      <w:bookmarkStart w:id="718" w:name="_Toc431226378"/>
      <w:bookmarkStart w:id="719" w:name="_Toc431227597"/>
      <w:bookmarkStart w:id="720" w:name="_Toc431228812"/>
      <w:bookmarkStart w:id="721" w:name="_Toc431910043"/>
      <w:bookmarkStart w:id="722" w:name="_Toc431225191"/>
      <w:bookmarkStart w:id="723" w:name="_Toc431226379"/>
      <w:bookmarkStart w:id="724" w:name="_Toc431227598"/>
      <w:bookmarkStart w:id="725" w:name="_Toc431228813"/>
      <w:bookmarkStart w:id="726" w:name="_Toc431910044"/>
      <w:bookmarkStart w:id="727" w:name="_Toc431225192"/>
      <w:bookmarkStart w:id="728" w:name="_Toc431226380"/>
      <w:bookmarkStart w:id="729" w:name="_Toc431227599"/>
      <w:bookmarkStart w:id="730" w:name="_Toc431228814"/>
      <w:bookmarkStart w:id="731" w:name="_Toc431910045"/>
      <w:bookmarkStart w:id="732" w:name="_Toc431225193"/>
      <w:bookmarkStart w:id="733" w:name="_Toc431226381"/>
      <w:bookmarkStart w:id="734" w:name="_Toc431227600"/>
      <w:bookmarkStart w:id="735" w:name="_Toc431228815"/>
      <w:bookmarkStart w:id="736" w:name="_Toc431910046"/>
      <w:bookmarkStart w:id="737" w:name="_Toc431225194"/>
      <w:bookmarkStart w:id="738" w:name="_Toc431226382"/>
      <w:bookmarkStart w:id="739" w:name="_Toc431227601"/>
      <w:bookmarkStart w:id="740" w:name="_Toc431228816"/>
      <w:bookmarkStart w:id="741" w:name="_Toc431910047"/>
      <w:bookmarkStart w:id="742" w:name="_Toc431225195"/>
      <w:bookmarkStart w:id="743" w:name="_Toc431226383"/>
      <w:bookmarkStart w:id="744" w:name="_Toc431227602"/>
      <w:bookmarkStart w:id="745" w:name="_Toc431228817"/>
      <w:bookmarkStart w:id="746" w:name="_Toc431910048"/>
      <w:bookmarkStart w:id="747" w:name="_Toc431225196"/>
      <w:bookmarkStart w:id="748" w:name="_Toc431226384"/>
      <w:bookmarkStart w:id="749" w:name="_Toc431227603"/>
      <w:bookmarkStart w:id="750" w:name="_Toc431228818"/>
      <w:bookmarkStart w:id="751" w:name="_Toc431910049"/>
      <w:bookmarkStart w:id="752" w:name="_Toc431225197"/>
      <w:bookmarkStart w:id="753" w:name="_Toc431226385"/>
      <w:bookmarkStart w:id="754" w:name="_Toc431227604"/>
      <w:bookmarkStart w:id="755" w:name="_Toc431228819"/>
      <w:bookmarkStart w:id="756" w:name="_Toc431910050"/>
      <w:bookmarkStart w:id="757" w:name="_Toc431225198"/>
      <w:bookmarkStart w:id="758" w:name="_Toc431226386"/>
      <w:bookmarkStart w:id="759" w:name="_Toc431227605"/>
      <w:bookmarkStart w:id="760" w:name="_Toc431228820"/>
      <w:bookmarkStart w:id="761" w:name="_Toc431910051"/>
      <w:bookmarkStart w:id="762" w:name="_Toc431225199"/>
      <w:bookmarkStart w:id="763" w:name="_Toc431226387"/>
      <w:bookmarkStart w:id="764" w:name="_Toc431227606"/>
      <w:bookmarkStart w:id="765" w:name="_Toc431228821"/>
      <w:bookmarkStart w:id="766" w:name="_Toc431910052"/>
      <w:bookmarkStart w:id="767" w:name="_Toc431225200"/>
      <w:bookmarkStart w:id="768" w:name="_Toc431226388"/>
      <w:bookmarkStart w:id="769" w:name="_Toc431227607"/>
      <w:bookmarkStart w:id="770" w:name="_Toc431228822"/>
      <w:bookmarkStart w:id="771" w:name="_Toc431910053"/>
      <w:bookmarkStart w:id="772" w:name="_Toc431225201"/>
      <w:bookmarkStart w:id="773" w:name="_Toc431226389"/>
      <w:bookmarkStart w:id="774" w:name="_Toc431227608"/>
      <w:bookmarkStart w:id="775" w:name="_Toc431228823"/>
      <w:bookmarkStart w:id="776" w:name="_Toc431910054"/>
      <w:bookmarkStart w:id="777" w:name="_Toc431225202"/>
      <w:bookmarkStart w:id="778" w:name="_Toc431226390"/>
      <w:bookmarkStart w:id="779" w:name="_Toc431227609"/>
      <w:bookmarkStart w:id="780" w:name="_Toc431228824"/>
      <w:bookmarkStart w:id="781" w:name="_Toc431910055"/>
      <w:bookmarkStart w:id="782" w:name="_Toc431225203"/>
      <w:bookmarkStart w:id="783" w:name="_Toc431226391"/>
      <w:bookmarkStart w:id="784" w:name="_Toc431227610"/>
      <w:bookmarkStart w:id="785" w:name="_Toc431228825"/>
      <w:bookmarkStart w:id="786" w:name="_Toc431910056"/>
      <w:bookmarkStart w:id="787" w:name="_Toc431225204"/>
      <w:bookmarkStart w:id="788" w:name="_Toc431226392"/>
      <w:bookmarkStart w:id="789" w:name="_Toc431227611"/>
      <w:bookmarkStart w:id="790" w:name="_Toc431228826"/>
      <w:bookmarkStart w:id="791" w:name="_Toc431910057"/>
      <w:bookmarkStart w:id="792" w:name="_Toc431225205"/>
      <w:bookmarkStart w:id="793" w:name="_Toc431226393"/>
      <w:bookmarkStart w:id="794" w:name="_Toc431227612"/>
      <w:bookmarkStart w:id="795" w:name="_Toc431228827"/>
      <w:bookmarkStart w:id="796" w:name="_Toc431910058"/>
      <w:bookmarkStart w:id="797" w:name="_Toc431225206"/>
      <w:bookmarkStart w:id="798" w:name="_Toc431226394"/>
      <w:bookmarkStart w:id="799" w:name="_Toc431227613"/>
      <w:bookmarkStart w:id="800" w:name="_Toc431228828"/>
      <w:bookmarkStart w:id="801" w:name="_Toc431910059"/>
      <w:bookmarkStart w:id="802" w:name="_Toc431225207"/>
      <w:bookmarkStart w:id="803" w:name="_Toc431226395"/>
      <w:bookmarkStart w:id="804" w:name="_Toc431227614"/>
      <w:bookmarkStart w:id="805" w:name="_Toc431228829"/>
      <w:bookmarkStart w:id="806" w:name="_Toc431910060"/>
      <w:bookmarkStart w:id="807" w:name="_Toc431225208"/>
      <w:bookmarkStart w:id="808" w:name="_Toc431226396"/>
      <w:bookmarkStart w:id="809" w:name="_Toc431227615"/>
      <w:bookmarkStart w:id="810" w:name="_Toc431228830"/>
      <w:bookmarkStart w:id="811" w:name="_Toc431910061"/>
      <w:bookmarkStart w:id="812" w:name="_Toc431225209"/>
      <w:bookmarkStart w:id="813" w:name="_Toc431226397"/>
      <w:bookmarkStart w:id="814" w:name="_Toc431227616"/>
      <w:bookmarkStart w:id="815" w:name="_Toc431228831"/>
      <w:bookmarkStart w:id="816" w:name="_Toc431910062"/>
      <w:bookmarkStart w:id="817" w:name="_Toc431225210"/>
      <w:bookmarkStart w:id="818" w:name="_Toc431226398"/>
      <w:bookmarkStart w:id="819" w:name="_Toc431227617"/>
      <w:bookmarkStart w:id="820" w:name="_Toc431228832"/>
      <w:bookmarkStart w:id="821" w:name="_Toc431910063"/>
      <w:bookmarkStart w:id="822" w:name="_Toc431225211"/>
      <w:bookmarkStart w:id="823" w:name="_Toc431226399"/>
      <w:bookmarkStart w:id="824" w:name="_Toc431227618"/>
      <w:bookmarkStart w:id="825" w:name="_Toc431228833"/>
      <w:bookmarkStart w:id="826" w:name="_Toc431910064"/>
      <w:bookmarkStart w:id="827" w:name="_Toc431225212"/>
      <w:bookmarkStart w:id="828" w:name="_Toc431226400"/>
      <w:bookmarkStart w:id="829" w:name="_Toc431227619"/>
      <w:bookmarkStart w:id="830" w:name="_Toc431228834"/>
      <w:bookmarkStart w:id="831" w:name="_Toc431910065"/>
      <w:bookmarkStart w:id="832" w:name="_Toc431225213"/>
      <w:bookmarkStart w:id="833" w:name="_Toc431226401"/>
      <w:bookmarkStart w:id="834" w:name="_Toc431227620"/>
      <w:bookmarkStart w:id="835" w:name="_Toc431228835"/>
      <w:bookmarkStart w:id="836" w:name="_Toc431910066"/>
      <w:bookmarkStart w:id="837" w:name="_Toc431225214"/>
      <w:bookmarkStart w:id="838" w:name="_Toc431226402"/>
      <w:bookmarkStart w:id="839" w:name="_Toc431227621"/>
      <w:bookmarkStart w:id="840" w:name="_Toc431228836"/>
      <w:bookmarkStart w:id="841" w:name="_Toc431910067"/>
      <w:bookmarkStart w:id="842" w:name="_Toc431225215"/>
      <w:bookmarkStart w:id="843" w:name="_Toc431226403"/>
      <w:bookmarkStart w:id="844" w:name="_Toc431227622"/>
      <w:bookmarkStart w:id="845" w:name="_Toc431228837"/>
      <w:bookmarkStart w:id="846" w:name="_Toc431910068"/>
      <w:bookmarkStart w:id="847" w:name="_Toc431225216"/>
      <w:bookmarkStart w:id="848" w:name="_Toc431226404"/>
      <w:bookmarkStart w:id="849" w:name="_Toc431227623"/>
      <w:bookmarkStart w:id="850" w:name="_Toc431228838"/>
      <w:bookmarkStart w:id="851" w:name="_Toc431910069"/>
      <w:bookmarkStart w:id="852" w:name="_Toc431225217"/>
      <w:bookmarkStart w:id="853" w:name="_Toc431226405"/>
      <w:bookmarkStart w:id="854" w:name="_Toc431227624"/>
      <w:bookmarkStart w:id="855" w:name="_Toc431228839"/>
      <w:bookmarkStart w:id="856" w:name="_Toc431910070"/>
      <w:bookmarkStart w:id="857" w:name="_Toc431225218"/>
      <w:bookmarkStart w:id="858" w:name="_Toc431226406"/>
      <w:bookmarkStart w:id="859" w:name="_Toc431227625"/>
      <w:bookmarkStart w:id="860" w:name="_Toc431228840"/>
      <w:bookmarkStart w:id="861" w:name="_Toc431910071"/>
      <w:bookmarkStart w:id="862" w:name="_Toc431225219"/>
      <w:bookmarkStart w:id="863" w:name="_Toc431226407"/>
      <w:bookmarkStart w:id="864" w:name="_Toc431227626"/>
      <w:bookmarkStart w:id="865" w:name="_Toc431228841"/>
      <w:bookmarkStart w:id="866" w:name="_Toc431910072"/>
      <w:bookmarkStart w:id="867" w:name="_Toc431225220"/>
      <w:bookmarkStart w:id="868" w:name="_Toc431226408"/>
      <w:bookmarkStart w:id="869" w:name="_Toc431227627"/>
      <w:bookmarkStart w:id="870" w:name="_Toc431228842"/>
      <w:bookmarkStart w:id="871" w:name="_Toc431910073"/>
      <w:bookmarkStart w:id="872" w:name="_Toc431216952"/>
      <w:bookmarkStart w:id="873" w:name="_Toc431225221"/>
      <w:bookmarkStart w:id="874" w:name="_Toc431226409"/>
      <w:bookmarkStart w:id="875" w:name="_Toc431227628"/>
      <w:bookmarkStart w:id="876" w:name="_Toc431228843"/>
      <w:bookmarkStart w:id="877" w:name="_Toc431910074"/>
      <w:bookmarkStart w:id="878" w:name="_Toc429041171"/>
      <w:bookmarkStart w:id="879" w:name="_Toc429044699"/>
      <w:bookmarkStart w:id="880" w:name="_Toc431225222"/>
      <w:bookmarkStart w:id="881" w:name="_Toc431226410"/>
      <w:bookmarkStart w:id="882" w:name="_Toc431227629"/>
      <w:bookmarkStart w:id="883" w:name="_Toc431228844"/>
      <w:bookmarkStart w:id="884" w:name="_Toc431910075"/>
      <w:bookmarkStart w:id="885" w:name="_Toc431225223"/>
      <w:bookmarkStart w:id="886" w:name="_Toc431226411"/>
      <w:bookmarkStart w:id="887" w:name="_Toc431227630"/>
      <w:bookmarkStart w:id="888" w:name="_Toc431228845"/>
      <w:bookmarkStart w:id="889" w:name="_Toc431910076"/>
      <w:bookmarkStart w:id="890" w:name="_Toc431225224"/>
      <w:bookmarkStart w:id="891" w:name="_Toc431226412"/>
      <w:bookmarkStart w:id="892" w:name="_Toc431227631"/>
      <w:bookmarkStart w:id="893" w:name="_Toc431228846"/>
      <w:bookmarkStart w:id="894" w:name="_Toc431910077"/>
      <w:bookmarkStart w:id="895" w:name="_Toc431225225"/>
      <w:bookmarkStart w:id="896" w:name="_Toc431226413"/>
      <w:bookmarkStart w:id="897" w:name="_Toc431227632"/>
      <w:bookmarkStart w:id="898" w:name="_Toc431228847"/>
      <w:bookmarkStart w:id="899" w:name="_Toc431910078"/>
      <w:bookmarkStart w:id="900" w:name="_Toc431225226"/>
      <w:bookmarkStart w:id="901" w:name="_Toc431226414"/>
      <w:bookmarkStart w:id="902" w:name="_Toc431227633"/>
      <w:bookmarkStart w:id="903" w:name="_Toc431228848"/>
      <w:bookmarkStart w:id="904" w:name="_Toc431910079"/>
      <w:bookmarkStart w:id="905" w:name="_Toc431225227"/>
      <w:bookmarkStart w:id="906" w:name="_Toc431226415"/>
      <w:bookmarkStart w:id="907" w:name="_Toc431227634"/>
      <w:bookmarkStart w:id="908" w:name="_Toc431228849"/>
      <w:bookmarkStart w:id="909" w:name="_Toc431910080"/>
      <w:bookmarkStart w:id="910" w:name="_Toc431225228"/>
      <w:bookmarkStart w:id="911" w:name="_Toc431226416"/>
      <w:bookmarkStart w:id="912" w:name="_Toc431227635"/>
      <w:bookmarkStart w:id="913" w:name="_Toc431228850"/>
      <w:bookmarkStart w:id="914" w:name="_Toc431910081"/>
      <w:bookmarkStart w:id="915" w:name="_Toc431225229"/>
      <w:bookmarkStart w:id="916" w:name="_Toc431226417"/>
      <w:bookmarkStart w:id="917" w:name="_Toc431227636"/>
      <w:bookmarkStart w:id="918" w:name="_Toc431228851"/>
      <w:bookmarkStart w:id="919" w:name="_Toc431910082"/>
      <w:bookmarkStart w:id="920" w:name="_Toc431225230"/>
      <w:bookmarkStart w:id="921" w:name="_Toc431226418"/>
      <w:bookmarkStart w:id="922" w:name="_Toc431227637"/>
      <w:bookmarkStart w:id="923" w:name="_Toc431228852"/>
      <w:bookmarkStart w:id="924" w:name="_Toc431910083"/>
      <w:bookmarkStart w:id="925" w:name="_Toc431225231"/>
      <w:bookmarkStart w:id="926" w:name="_Toc431226419"/>
      <w:bookmarkStart w:id="927" w:name="_Toc431227638"/>
      <w:bookmarkStart w:id="928" w:name="_Toc431228853"/>
      <w:bookmarkStart w:id="929" w:name="_Toc431910084"/>
      <w:bookmarkStart w:id="930" w:name="_Toc431225232"/>
      <w:bookmarkStart w:id="931" w:name="_Toc431226420"/>
      <w:bookmarkStart w:id="932" w:name="_Toc431227639"/>
      <w:bookmarkStart w:id="933" w:name="_Toc431228854"/>
      <w:bookmarkStart w:id="934" w:name="_Toc431910085"/>
      <w:bookmarkStart w:id="935" w:name="_Toc431225233"/>
      <w:bookmarkStart w:id="936" w:name="_Toc431226421"/>
      <w:bookmarkStart w:id="937" w:name="_Toc431227640"/>
      <w:bookmarkStart w:id="938" w:name="_Toc431228855"/>
      <w:bookmarkStart w:id="939" w:name="_Toc431910086"/>
      <w:bookmarkStart w:id="940" w:name="_Toc431225234"/>
      <w:bookmarkStart w:id="941" w:name="_Toc431226422"/>
      <w:bookmarkStart w:id="942" w:name="_Toc431227641"/>
      <w:bookmarkStart w:id="943" w:name="_Toc431228856"/>
      <w:bookmarkStart w:id="944" w:name="_Toc431910087"/>
      <w:bookmarkStart w:id="945" w:name="_Toc431225235"/>
      <w:bookmarkStart w:id="946" w:name="_Toc431226423"/>
      <w:bookmarkStart w:id="947" w:name="_Toc431227642"/>
      <w:bookmarkStart w:id="948" w:name="_Toc431228857"/>
      <w:bookmarkStart w:id="949" w:name="_Toc431910088"/>
      <w:bookmarkStart w:id="950" w:name="_Toc431225236"/>
      <w:bookmarkStart w:id="951" w:name="_Toc431226424"/>
      <w:bookmarkStart w:id="952" w:name="_Toc431227643"/>
      <w:bookmarkStart w:id="953" w:name="_Toc431228858"/>
      <w:bookmarkStart w:id="954" w:name="_Toc431910089"/>
      <w:bookmarkStart w:id="955" w:name="_Toc431225237"/>
      <w:bookmarkStart w:id="956" w:name="_Toc431226425"/>
      <w:bookmarkStart w:id="957" w:name="_Toc431227644"/>
      <w:bookmarkStart w:id="958" w:name="_Toc431228859"/>
      <w:bookmarkStart w:id="959" w:name="_Toc431910090"/>
      <w:bookmarkStart w:id="960" w:name="_Toc431225238"/>
      <w:bookmarkStart w:id="961" w:name="_Toc431226426"/>
      <w:bookmarkStart w:id="962" w:name="_Toc431227645"/>
      <w:bookmarkStart w:id="963" w:name="_Toc431228860"/>
      <w:bookmarkStart w:id="964" w:name="_Toc431910091"/>
      <w:bookmarkStart w:id="965" w:name="_Toc431225239"/>
      <w:bookmarkStart w:id="966" w:name="_Toc431226427"/>
      <w:bookmarkStart w:id="967" w:name="_Toc431227646"/>
      <w:bookmarkStart w:id="968" w:name="_Toc431228861"/>
      <w:bookmarkStart w:id="969" w:name="_Toc431910092"/>
      <w:bookmarkStart w:id="970" w:name="_Toc459624807"/>
      <w:bookmarkStart w:id="971" w:name="_Toc431216956"/>
      <w:bookmarkStart w:id="972" w:name="_Toc431225241"/>
      <w:bookmarkStart w:id="973" w:name="_Toc431226429"/>
      <w:bookmarkStart w:id="974" w:name="_Toc431227648"/>
      <w:bookmarkStart w:id="975" w:name="_Toc431228863"/>
      <w:bookmarkStart w:id="976" w:name="_Toc431910094"/>
      <w:bookmarkStart w:id="977" w:name="_Toc459624808"/>
      <w:bookmarkStart w:id="978" w:name="_Toc459624809"/>
      <w:bookmarkStart w:id="979" w:name="_Toc459624810"/>
      <w:bookmarkStart w:id="980" w:name="_Toc459624811"/>
      <w:bookmarkStart w:id="981" w:name="_Toc459624812"/>
      <w:bookmarkStart w:id="982" w:name="_Toc459624813"/>
      <w:bookmarkStart w:id="983" w:name="_Toc459624814"/>
      <w:bookmarkStart w:id="984" w:name="_Toc459624815"/>
      <w:bookmarkStart w:id="985" w:name="_Toc459624816"/>
      <w:bookmarkStart w:id="986" w:name="_Toc459624817"/>
      <w:bookmarkStart w:id="987" w:name="_Toc459624818"/>
      <w:bookmarkStart w:id="988" w:name="_Toc459624819"/>
      <w:bookmarkStart w:id="989" w:name="_Toc459624820"/>
      <w:bookmarkStart w:id="990" w:name="_Toc459624821"/>
      <w:bookmarkStart w:id="991" w:name="_Toc459624822"/>
      <w:bookmarkStart w:id="992" w:name="_Toc459624823"/>
      <w:bookmarkStart w:id="993" w:name="_Toc459624824"/>
      <w:bookmarkStart w:id="994" w:name="_Toc459624825"/>
      <w:bookmarkStart w:id="995" w:name="_Toc459624826"/>
      <w:bookmarkStart w:id="996" w:name="_Toc459624827"/>
      <w:bookmarkStart w:id="997" w:name="_Toc459624828"/>
      <w:bookmarkStart w:id="998" w:name="_Toc459624829"/>
      <w:bookmarkStart w:id="999" w:name="_Toc459624830"/>
      <w:bookmarkStart w:id="1000" w:name="_Toc459624831"/>
      <w:bookmarkStart w:id="1001" w:name="_Toc459624832"/>
      <w:bookmarkStart w:id="1002" w:name="_Toc459624833"/>
      <w:bookmarkStart w:id="1003" w:name="_Toc459624834"/>
      <w:bookmarkStart w:id="1004" w:name="_Toc459624835"/>
      <w:bookmarkStart w:id="1005" w:name="_Toc459624836"/>
      <w:bookmarkStart w:id="1006" w:name="_Toc459624837"/>
      <w:bookmarkStart w:id="1007" w:name="_Toc459624838"/>
      <w:bookmarkStart w:id="1008" w:name="_Toc459624839"/>
      <w:bookmarkStart w:id="1009" w:name="_Toc459624840"/>
      <w:bookmarkStart w:id="1010" w:name="_Toc459624841"/>
      <w:bookmarkStart w:id="1011" w:name="_Toc459624842"/>
      <w:bookmarkStart w:id="1012" w:name="_Toc459624843"/>
      <w:bookmarkStart w:id="1013" w:name="_Toc459624844"/>
      <w:bookmarkStart w:id="1014" w:name="_Toc459624845"/>
      <w:bookmarkStart w:id="1015" w:name="_Toc459624846"/>
      <w:bookmarkStart w:id="1016" w:name="_Toc459624847"/>
      <w:bookmarkStart w:id="1017" w:name="_Toc459624848"/>
      <w:bookmarkStart w:id="1018" w:name="_Toc459624849"/>
      <w:bookmarkStart w:id="1019" w:name="_Toc459624850"/>
      <w:bookmarkStart w:id="1020" w:name="_Toc431225244"/>
      <w:bookmarkStart w:id="1021" w:name="_Toc431226432"/>
      <w:bookmarkStart w:id="1022" w:name="_Toc431227651"/>
      <w:bookmarkStart w:id="1023" w:name="_Toc431228866"/>
      <w:bookmarkStart w:id="1024" w:name="_Toc431910097"/>
      <w:bookmarkStart w:id="1025" w:name="_Toc459624851"/>
      <w:bookmarkStart w:id="1026" w:name="_Toc459624852"/>
      <w:bookmarkStart w:id="1027" w:name="_Toc459624853"/>
      <w:bookmarkStart w:id="1028" w:name="_Toc459624854"/>
      <w:bookmarkStart w:id="1029" w:name="_Toc459624855"/>
      <w:bookmarkStart w:id="1030" w:name="_Toc459624856"/>
      <w:bookmarkStart w:id="1031" w:name="_Toc459624857"/>
      <w:bookmarkStart w:id="1032" w:name="_Toc459624858"/>
      <w:bookmarkStart w:id="1033" w:name="_Toc459624859"/>
      <w:bookmarkStart w:id="1034" w:name="_Toc459624860"/>
      <w:bookmarkStart w:id="1035" w:name="_Toc459624861"/>
      <w:bookmarkStart w:id="1036" w:name="_Toc459624862"/>
      <w:bookmarkStart w:id="1037" w:name="_Toc435452067"/>
      <w:bookmarkStart w:id="1038" w:name="_Toc435515901"/>
      <w:bookmarkStart w:id="1039" w:name="_Toc435452070"/>
      <w:bookmarkStart w:id="1040" w:name="_Toc435515904"/>
      <w:bookmarkStart w:id="1041" w:name="_Toc435452072"/>
      <w:bookmarkStart w:id="1042" w:name="_Toc435515906"/>
      <w:bookmarkStart w:id="1043" w:name="_Toc459624863"/>
      <w:bookmarkStart w:id="1044" w:name="_Toc459624864"/>
      <w:bookmarkStart w:id="1045" w:name="_Toc459624865"/>
      <w:bookmarkStart w:id="1046" w:name="_Toc459624866"/>
      <w:bookmarkStart w:id="1047" w:name="_Toc459624867"/>
      <w:bookmarkStart w:id="1048" w:name="_Toc459624868"/>
      <w:bookmarkStart w:id="1049" w:name="_Toc459624869"/>
      <w:bookmarkStart w:id="1050" w:name="_Toc459624870"/>
      <w:bookmarkStart w:id="1051" w:name="_Toc459624871"/>
      <w:bookmarkStart w:id="1052" w:name="_Toc459624872"/>
      <w:bookmarkStart w:id="1053" w:name="_Toc459624873"/>
      <w:bookmarkStart w:id="1054" w:name="_Toc459624874"/>
      <w:bookmarkStart w:id="1055" w:name="_Toc459624875"/>
      <w:bookmarkStart w:id="1056" w:name="_Toc459624876"/>
      <w:bookmarkStart w:id="1057" w:name="_Toc459624877"/>
      <w:bookmarkStart w:id="1058" w:name="_Toc459624878"/>
      <w:bookmarkStart w:id="1059" w:name="_Toc459624900"/>
      <w:bookmarkStart w:id="1060" w:name="_Toc459624911"/>
      <w:bookmarkStart w:id="1061" w:name="_Toc459624922"/>
      <w:bookmarkStart w:id="1062" w:name="_Toc459624933"/>
      <w:bookmarkStart w:id="1063" w:name="_Toc459624944"/>
      <w:bookmarkStart w:id="1064" w:name="_Toc459624966"/>
      <w:bookmarkStart w:id="1065" w:name="_Toc459624977"/>
      <w:bookmarkStart w:id="1066" w:name="_Toc459624988"/>
      <w:bookmarkStart w:id="1067" w:name="_Toc459624999"/>
      <w:bookmarkStart w:id="1068" w:name="_Toc459625010"/>
      <w:bookmarkStart w:id="1069" w:name="_Toc459625021"/>
      <w:bookmarkStart w:id="1070" w:name="_Toc459625032"/>
      <w:bookmarkStart w:id="1071" w:name="_Toc459625054"/>
      <w:bookmarkStart w:id="1072" w:name="_Toc459625065"/>
      <w:bookmarkStart w:id="1073" w:name="_Toc459625076"/>
      <w:bookmarkStart w:id="1074" w:name="_Toc459625087"/>
      <w:bookmarkStart w:id="1075" w:name="_Toc459625098"/>
      <w:bookmarkStart w:id="1076" w:name="_Toc459625109"/>
      <w:bookmarkStart w:id="1077" w:name="_Toc459625120"/>
      <w:bookmarkStart w:id="1078" w:name="_Toc459625131"/>
      <w:bookmarkStart w:id="1079" w:name="_Toc459625142"/>
      <w:bookmarkStart w:id="1080" w:name="_Toc459625153"/>
      <w:bookmarkStart w:id="1081" w:name="_Toc459625164"/>
      <w:bookmarkStart w:id="1082" w:name="_Toc459625175"/>
      <w:bookmarkStart w:id="1083" w:name="_Toc459625211"/>
      <w:bookmarkStart w:id="1084" w:name="_Toc459625212"/>
      <w:bookmarkStart w:id="1085" w:name="_Toc459625222"/>
      <w:bookmarkStart w:id="1086" w:name="_Toc459625223"/>
      <w:bookmarkStart w:id="1087" w:name="_Toc459625224"/>
      <w:bookmarkStart w:id="1088" w:name="_Toc459625225"/>
      <w:bookmarkStart w:id="1089" w:name="_Toc459625226"/>
      <w:bookmarkStart w:id="1090" w:name="_Toc459625227"/>
      <w:bookmarkStart w:id="1091" w:name="_Toc459625228"/>
      <w:bookmarkStart w:id="1092" w:name="_Toc459625229"/>
      <w:bookmarkStart w:id="1093" w:name="_Toc459625230"/>
      <w:bookmarkStart w:id="1094" w:name="_Toc459625231"/>
      <w:bookmarkStart w:id="1095" w:name="_Toc459625232"/>
      <w:bookmarkStart w:id="1096" w:name="_Toc459625233"/>
      <w:bookmarkStart w:id="1097" w:name="_Toc459625234"/>
      <w:bookmarkStart w:id="1098" w:name="_Toc459625235"/>
      <w:bookmarkStart w:id="1099" w:name="_Toc459625236"/>
      <w:bookmarkStart w:id="1100" w:name="_Toc13232240"/>
      <w:bookmarkStart w:id="1101" w:name="_Toc20641119"/>
      <w:bookmarkStart w:id="1102" w:name="_Toc170498186"/>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r w:rsidRPr="008906F7">
        <w:t>Purpose</w:t>
      </w:r>
      <w:bookmarkEnd w:id="1100"/>
      <w:bookmarkEnd w:id="1101"/>
      <w:bookmarkEnd w:id="1102"/>
    </w:p>
    <w:p w14:paraId="5C04C556" w14:textId="3F066E54" w:rsidR="00DC32FE" w:rsidRPr="004E2A29" w:rsidRDefault="00DC32FE" w:rsidP="00EE1CAA">
      <w:pPr>
        <w:rPr>
          <w:lang w:val="en-CA"/>
        </w:rPr>
      </w:pPr>
      <w:r w:rsidRPr="00F918AB">
        <w:rPr>
          <w:lang w:val="en-CA"/>
        </w:rPr>
        <w:t>Th</w:t>
      </w:r>
      <w:r w:rsidR="004E2A29">
        <w:rPr>
          <w:lang w:val="en-CA"/>
        </w:rPr>
        <w:t xml:space="preserve">is document contains details on the </w:t>
      </w:r>
      <w:r w:rsidR="006C0855">
        <w:rPr>
          <w:lang w:val="en-CA"/>
        </w:rPr>
        <w:t>sections</w:t>
      </w:r>
      <w:r w:rsidR="004E2A29">
        <w:rPr>
          <w:lang w:val="en-CA"/>
        </w:rPr>
        <w:t xml:space="preserve"> of the </w:t>
      </w:r>
      <w:r w:rsidR="006C0855">
        <w:rPr>
          <w:lang w:val="en-CA"/>
        </w:rPr>
        <w:t>solution</w:t>
      </w:r>
      <w:r w:rsidR="004E2A29">
        <w:rPr>
          <w:lang w:val="en-CA"/>
        </w:rPr>
        <w:t xml:space="preserve"> that BDO </w:t>
      </w:r>
      <w:r w:rsidR="006C0855">
        <w:rPr>
          <w:lang w:val="en-CA"/>
        </w:rPr>
        <w:t>began</w:t>
      </w:r>
      <w:r w:rsidR="004E2A29">
        <w:rPr>
          <w:lang w:val="en-CA"/>
        </w:rPr>
        <w:t xml:space="preserve"> implementing alongside the SMEs</w:t>
      </w:r>
      <w:r w:rsidR="006C0855">
        <w:rPr>
          <w:lang w:val="en-CA"/>
        </w:rPr>
        <w:t xml:space="preserve">. It also </w:t>
      </w:r>
      <w:r w:rsidR="004E2A29">
        <w:rPr>
          <w:lang w:val="en-CA"/>
        </w:rPr>
        <w:t xml:space="preserve">provides guidance on how some of the remaining items should be implemented. It is meant to be a supplementary document to the published </w:t>
      </w:r>
      <w:r w:rsidR="004E2A29">
        <w:rPr>
          <w:b/>
          <w:bCs/>
          <w:lang w:val="en-CA"/>
        </w:rPr>
        <w:t xml:space="preserve">GRI Database Migration Technical Design Document </w:t>
      </w:r>
      <w:r w:rsidR="004E2A29">
        <w:rPr>
          <w:lang w:val="en-CA"/>
        </w:rPr>
        <w:t xml:space="preserve">and </w:t>
      </w:r>
      <w:r w:rsidR="004E2A29">
        <w:rPr>
          <w:b/>
          <w:bCs/>
          <w:lang w:val="en-CA"/>
        </w:rPr>
        <w:t xml:space="preserve">GRI Database Migration Software Requirements Specification </w:t>
      </w:r>
      <w:r w:rsidR="006C0855" w:rsidRPr="006C0855">
        <w:rPr>
          <w:lang w:val="en-CA"/>
        </w:rPr>
        <w:t>documents</w:t>
      </w:r>
      <w:r w:rsidR="006C0855">
        <w:rPr>
          <w:b/>
          <w:bCs/>
          <w:lang w:val="en-CA"/>
        </w:rPr>
        <w:t xml:space="preserve"> </w:t>
      </w:r>
      <w:r w:rsidR="006C0855">
        <w:rPr>
          <w:lang w:val="en-CA"/>
        </w:rPr>
        <w:t>which</w:t>
      </w:r>
      <w:r w:rsidR="004E2A29">
        <w:rPr>
          <w:lang w:val="en-CA"/>
        </w:rPr>
        <w:t xml:space="preserve"> </w:t>
      </w:r>
      <w:r w:rsidR="006C0855">
        <w:rPr>
          <w:lang w:val="en-CA"/>
        </w:rPr>
        <w:t>contain</w:t>
      </w:r>
      <w:r w:rsidR="004E2A29">
        <w:rPr>
          <w:lang w:val="en-CA"/>
        </w:rPr>
        <w:t xml:space="preserve"> the full scope of the recommended implementation. </w:t>
      </w:r>
    </w:p>
    <w:p w14:paraId="3129D3D9" w14:textId="77777777" w:rsidR="00E10CB8" w:rsidRPr="00F918AB" w:rsidRDefault="00E10CB8" w:rsidP="008906F7">
      <w:pPr>
        <w:pStyle w:val="Heading2"/>
      </w:pPr>
      <w:bookmarkStart w:id="1103" w:name="_Toc13232241"/>
      <w:bookmarkStart w:id="1104" w:name="_Toc20641120"/>
      <w:bookmarkStart w:id="1105" w:name="_Toc170498187"/>
      <w:bookmarkStart w:id="1106" w:name="_Toc13232244"/>
      <w:bookmarkStart w:id="1107" w:name="_Toc20641123"/>
      <w:r w:rsidRPr="00F918AB">
        <w:t>Audience</w:t>
      </w:r>
      <w:bookmarkEnd w:id="1103"/>
      <w:bookmarkEnd w:id="1104"/>
      <w:bookmarkEnd w:id="1105"/>
    </w:p>
    <w:p w14:paraId="1F9B2A6B" w14:textId="6D26E820" w:rsidR="004E2A29" w:rsidRDefault="004E2A29" w:rsidP="00645C9F">
      <w:pPr>
        <w:rPr>
          <w:lang w:val="en-CA"/>
        </w:rPr>
      </w:pPr>
      <w:r>
        <w:rPr>
          <w:lang w:val="en-CA"/>
        </w:rPr>
        <w:t>The target audience is the implementation team and the SMEs that will be responsible for</w:t>
      </w:r>
      <w:r w:rsidR="009436C3">
        <w:rPr>
          <w:lang w:val="en-CA"/>
        </w:rPr>
        <w:t xml:space="preserve"> performing the rest of the migration</w:t>
      </w:r>
      <w:r>
        <w:rPr>
          <w:lang w:val="en-CA"/>
        </w:rPr>
        <w:t>.</w:t>
      </w:r>
      <w:bookmarkEnd w:id="1106"/>
      <w:bookmarkEnd w:id="1107"/>
    </w:p>
    <w:p w14:paraId="5E873844" w14:textId="77777777" w:rsidR="00165B77" w:rsidRDefault="00165B77" w:rsidP="00645C9F">
      <w:pPr>
        <w:rPr>
          <w:lang w:val="en-CA"/>
        </w:rPr>
      </w:pPr>
    </w:p>
    <w:p w14:paraId="7E9B2EB9" w14:textId="414B9AA7" w:rsidR="004E2A29" w:rsidRPr="00F918AB" w:rsidRDefault="00165B77" w:rsidP="004E2A29">
      <w:pPr>
        <w:pStyle w:val="Heading1"/>
        <w:rPr>
          <w:lang w:val="en-CA"/>
        </w:rPr>
      </w:pPr>
      <w:bookmarkStart w:id="1108" w:name="_Toc170498188"/>
      <w:r>
        <w:rPr>
          <w:lang w:val="en-CA"/>
        </w:rPr>
        <w:t>Artifacts</w:t>
      </w:r>
      <w:bookmarkEnd w:id="1108"/>
      <w:r>
        <w:rPr>
          <w:lang w:val="en-CA"/>
        </w:rPr>
        <w:t xml:space="preserve"> </w:t>
      </w:r>
    </w:p>
    <w:p w14:paraId="225C76F1" w14:textId="45843703" w:rsidR="004E2A29" w:rsidRDefault="00165B77" w:rsidP="004E2A29">
      <w:pPr>
        <w:pStyle w:val="Heading2"/>
      </w:pPr>
      <w:bookmarkStart w:id="1109" w:name="_Toc170498189"/>
      <w:r>
        <w:t>Artifacts Provided</w:t>
      </w:r>
      <w:bookmarkEnd w:id="1109"/>
    </w:p>
    <w:p w14:paraId="483494A7" w14:textId="47FC4B74" w:rsidR="00165B77" w:rsidRDefault="00165B77" w:rsidP="00165B77">
      <w:pPr>
        <w:rPr>
          <w:lang w:val="en-CA"/>
        </w:rPr>
      </w:pPr>
      <w:r>
        <w:rPr>
          <w:lang w:val="en-CA"/>
        </w:rPr>
        <w:t xml:space="preserve">A zip file attachment </w:t>
      </w:r>
      <w:r w:rsidR="009436C3">
        <w:rPr>
          <w:lang w:val="en-CA"/>
        </w:rPr>
        <w:t xml:space="preserve">that contains the files for the sections that have been implemented so far </w:t>
      </w:r>
      <w:r>
        <w:rPr>
          <w:lang w:val="en-CA"/>
        </w:rPr>
        <w:t xml:space="preserve">will be provided alongside this </w:t>
      </w:r>
      <w:r w:rsidR="009436C3">
        <w:rPr>
          <w:lang w:val="en-CA"/>
        </w:rPr>
        <w:t xml:space="preserve">document. </w:t>
      </w:r>
      <w:r>
        <w:rPr>
          <w:lang w:val="en-CA"/>
        </w:rPr>
        <w:t>The following section details all the files provided</w:t>
      </w:r>
      <w:r w:rsidR="009436C3">
        <w:rPr>
          <w:lang w:val="en-CA"/>
        </w:rPr>
        <w:t xml:space="preserve"> and their location</w:t>
      </w:r>
      <w:r w:rsidR="007A78CC">
        <w:rPr>
          <w:lang w:val="en-CA"/>
        </w:rPr>
        <w:t>.</w:t>
      </w:r>
    </w:p>
    <w:tbl>
      <w:tblPr>
        <w:tblStyle w:val="GridTable4-Accent1"/>
        <w:tblW w:w="5000" w:type="pct"/>
        <w:tblLook w:val="06A0" w:firstRow="1" w:lastRow="0" w:firstColumn="1" w:lastColumn="0" w:noHBand="1" w:noVBand="1"/>
      </w:tblPr>
      <w:tblGrid>
        <w:gridCol w:w="2406"/>
        <w:gridCol w:w="6611"/>
      </w:tblGrid>
      <w:tr w:rsidR="00A22A70" w14:paraId="17A0B1A1" w14:textId="77777777" w:rsidTr="00A22A70">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334" w:type="pct"/>
            <w:shd w:val="clear" w:color="auto" w:fill="009999"/>
          </w:tcPr>
          <w:p w14:paraId="34BBA13B" w14:textId="1B6E4A4E" w:rsidR="00A22A70" w:rsidRPr="00576F9E" w:rsidRDefault="00A22A70" w:rsidP="00973C8B">
            <w:pPr>
              <w:rPr>
                <w:rFonts w:eastAsia="Arial"/>
              </w:rPr>
            </w:pPr>
            <w:r>
              <w:rPr>
                <w:rFonts w:eastAsia="Arial"/>
              </w:rPr>
              <w:t>File Name</w:t>
            </w:r>
          </w:p>
        </w:tc>
        <w:tc>
          <w:tcPr>
            <w:tcW w:w="3666" w:type="pct"/>
            <w:shd w:val="clear" w:color="auto" w:fill="009999"/>
          </w:tcPr>
          <w:p w14:paraId="1D2520B7" w14:textId="73C1F8C0" w:rsidR="00A22A70" w:rsidRPr="00576F9E" w:rsidRDefault="00A22A70" w:rsidP="00973C8B">
            <w:pPr>
              <w:cnfStyle w:val="100000000000" w:firstRow="1" w:lastRow="0" w:firstColumn="0" w:lastColumn="0" w:oddVBand="0" w:evenVBand="0" w:oddHBand="0" w:evenHBand="0" w:firstRowFirstColumn="0" w:firstRowLastColumn="0" w:lastRowFirstColumn="0" w:lastRowLastColumn="0"/>
              <w:rPr>
                <w:rFonts w:eastAsia="Arial"/>
              </w:rPr>
            </w:pPr>
            <w:r>
              <w:rPr>
                <w:rFonts w:eastAsia="Arial"/>
              </w:rPr>
              <w:t>Location</w:t>
            </w:r>
          </w:p>
        </w:tc>
      </w:tr>
      <w:tr w:rsidR="00A22A70" w14:paraId="7EB412F2" w14:textId="77777777" w:rsidTr="00A22A70">
        <w:trPr>
          <w:trHeight w:val="250"/>
        </w:trPr>
        <w:tc>
          <w:tcPr>
            <w:cnfStyle w:val="001000000000" w:firstRow="0" w:lastRow="0" w:firstColumn="1" w:lastColumn="0" w:oddVBand="0" w:evenVBand="0" w:oddHBand="0" w:evenHBand="0" w:firstRowFirstColumn="0" w:firstRowLastColumn="0" w:lastRowFirstColumn="0" w:lastRowLastColumn="0"/>
            <w:tcW w:w="1334" w:type="pct"/>
            <w:shd w:val="clear" w:color="auto" w:fill="FFFFFF" w:themeFill="background1"/>
          </w:tcPr>
          <w:p w14:paraId="68178940" w14:textId="6DF46F00" w:rsidR="00A22A70" w:rsidRDefault="00A22A70" w:rsidP="005F3B68">
            <w:pPr>
              <w:rPr>
                <w:rFonts w:eastAsia="Arial"/>
              </w:rPr>
            </w:pPr>
            <w:r w:rsidRPr="005F3B68">
              <w:rPr>
                <w:rFonts w:eastAsia="Arial"/>
              </w:rPr>
              <w:t>GRI Model DDL</w:t>
            </w:r>
          </w:p>
        </w:tc>
        <w:tc>
          <w:tcPr>
            <w:tcW w:w="3666" w:type="pct"/>
            <w:shd w:val="clear" w:color="auto" w:fill="FFFFFF" w:themeFill="background1"/>
          </w:tcPr>
          <w:p w14:paraId="4B3BBFDD" w14:textId="16566331" w:rsidR="00A22A70" w:rsidRPr="00B07C00" w:rsidRDefault="00A22A70" w:rsidP="005F3B68">
            <w:pPr>
              <w:cnfStyle w:val="000000000000" w:firstRow="0" w:lastRow="0" w:firstColumn="0" w:lastColumn="0" w:oddVBand="0" w:evenVBand="0" w:oddHBand="0" w:evenHBand="0" w:firstRowFirstColumn="0" w:firstRowLastColumn="0" w:lastRowFirstColumn="0" w:lastRowLastColumn="0"/>
              <w:rPr>
                <w:lang w:val="en-CA"/>
              </w:rPr>
            </w:pPr>
            <w:r w:rsidRPr="005F3B68">
              <w:rPr>
                <w:lang w:val="en-CA"/>
              </w:rPr>
              <w:t xml:space="preserve">DDL\GRI Model </w:t>
            </w:r>
            <w:proofErr w:type="spellStart"/>
            <w:r w:rsidRPr="005F3B68">
              <w:rPr>
                <w:lang w:val="en-CA"/>
              </w:rPr>
              <w:t>DDL.sql</w:t>
            </w:r>
            <w:proofErr w:type="spellEnd"/>
          </w:p>
        </w:tc>
      </w:tr>
      <w:tr w:rsidR="00A22A70" w:rsidRPr="005F14E4" w14:paraId="52C6C10B" w14:textId="77777777" w:rsidTr="00A22A70">
        <w:trPr>
          <w:trHeight w:val="250"/>
        </w:trPr>
        <w:tc>
          <w:tcPr>
            <w:cnfStyle w:val="001000000000" w:firstRow="0" w:lastRow="0" w:firstColumn="1" w:lastColumn="0" w:oddVBand="0" w:evenVBand="0" w:oddHBand="0" w:evenHBand="0" w:firstRowFirstColumn="0" w:firstRowLastColumn="0" w:lastRowFirstColumn="0" w:lastRowLastColumn="0"/>
            <w:tcW w:w="1334" w:type="pct"/>
            <w:shd w:val="clear" w:color="auto" w:fill="FFFFFF" w:themeFill="background1"/>
          </w:tcPr>
          <w:p w14:paraId="64716F3E" w14:textId="6832DA00" w:rsidR="00A22A70" w:rsidRPr="005F3B68" w:rsidRDefault="00A22A70" w:rsidP="005F3B68">
            <w:pPr>
              <w:rPr>
                <w:rFonts w:eastAsia="Arial"/>
              </w:rPr>
            </w:pPr>
            <w:r w:rsidRPr="005F3B68">
              <w:rPr>
                <w:rFonts w:eastAsia="Arial"/>
              </w:rPr>
              <w:t>GRI Migration Script</w:t>
            </w:r>
          </w:p>
        </w:tc>
        <w:tc>
          <w:tcPr>
            <w:tcW w:w="3666" w:type="pct"/>
            <w:shd w:val="clear" w:color="auto" w:fill="FFFFFF" w:themeFill="background1"/>
          </w:tcPr>
          <w:p w14:paraId="6EC59BC7" w14:textId="3C16F456" w:rsidR="00A22A70" w:rsidRPr="005F14E4" w:rsidRDefault="00A22A70" w:rsidP="005F3B68">
            <w:pPr>
              <w:cnfStyle w:val="000000000000" w:firstRow="0" w:lastRow="0" w:firstColumn="0" w:lastColumn="0" w:oddVBand="0" w:evenVBand="0" w:oddHBand="0" w:evenHBand="0" w:firstRowFirstColumn="0" w:firstRowLastColumn="0" w:lastRowFirstColumn="0" w:lastRowLastColumn="0"/>
              <w:rPr>
                <w:lang w:val="fr-FR"/>
              </w:rPr>
            </w:pPr>
            <w:r w:rsidRPr="005F14E4">
              <w:rPr>
                <w:lang w:val="fr-FR"/>
              </w:rPr>
              <w:t xml:space="preserve">Migration\GRI Migration </w:t>
            </w:r>
            <w:proofErr w:type="spellStart"/>
            <w:r w:rsidRPr="005F14E4">
              <w:rPr>
                <w:lang w:val="fr-FR"/>
              </w:rPr>
              <w:t>Script.sql</w:t>
            </w:r>
            <w:proofErr w:type="spellEnd"/>
          </w:p>
        </w:tc>
      </w:tr>
      <w:tr w:rsidR="00A22A70" w14:paraId="31F68C1D" w14:textId="77777777" w:rsidTr="00A22A70">
        <w:trPr>
          <w:trHeight w:val="250"/>
        </w:trPr>
        <w:tc>
          <w:tcPr>
            <w:cnfStyle w:val="001000000000" w:firstRow="0" w:lastRow="0" w:firstColumn="1" w:lastColumn="0" w:oddVBand="0" w:evenVBand="0" w:oddHBand="0" w:evenHBand="0" w:firstRowFirstColumn="0" w:firstRowLastColumn="0" w:lastRowFirstColumn="0" w:lastRowLastColumn="0"/>
            <w:tcW w:w="1334" w:type="pct"/>
            <w:shd w:val="clear" w:color="auto" w:fill="FFFFFF" w:themeFill="background1"/>
          </w:tcPr>
          <w:p w14:paraId="0A769A74" w14:textId="4E4CD21C" w:rsidR="00A22A70" w:rsidRPr="005F3B68" w:rsidRDefault="00A22A70" w:rsidP="005F3B68">
            <w:pPr>
              <w:rPr>
                <w:rFonts w:eastAsia="Arial"/>
              </w:rPr>
            </w:pPr>
            <w:r w:rsidRPr="005F3B68">
              <w:rPr>
                <w:rFonts w:eastAsia="Arial"/>
              </w:rPr>
              <w:t>GRI Drop Tables Commands</w:t>
            </w:r>
          </w:p>
        </w:tc>
        <w:tc>
          <w:tcPr>
            <w:tcW w:w="3666" w:type="pct"/>
            <w:shd w:val="clear" w:color="auto" w:fill="FFFFFF" w:themeFill="background1"/>
          </w:tcPr>
          <w:p w14:paraId="03101D6D" w14:textId="4553D592" w:rsidR="00A22A70" w:rsidRPr="005F3B68" w:rsidRDefault="00A22A70" w:rsidP="005F3B68">
            <w:pPr>
              <w:cnfStyle w:val="000000000000" w:firstRow="0" w:lastRow="0" w:firstColumn="0" w:lastColumn="0" w:oddVBand="0" w:evenVBand="0" w:oddHBand="0" w:evenHBand="0" w:firstRowFirstColumn="0" w:firstRowLastColumn="0" w:lastRowFirstColumn="0" w:lastRowLastColumn="0"/>
              <w:rPr>
                <w:lang w:val="en-CA"/>
              </w:rPr>
            </w:pPr>
            <w:r w:rsidRPr="005F3B68">
              <w:rPr>
                <w:lang w:val="en-CA"/>
              </w:rPr>
              <w:t xml:space="preserve">Stored Procedures\Drop\GRI Drop Tables </w:t>
            </w:r>
            <w:proofErr w:type="spellStart"/>
            <w:r w:rsidRPr="005F3B68">
              <w:rPr>
                <w:lang w:val="en-CA"/>
              </w:rPr>
              <w:t>Commands.sql</w:t>
            </w:r>
            <w:proofErr w:type="spellEnd"/>
          </w:p>
        </w:tc>
      </w:tr>
      <w:tr w:rsidR="00A22A70" w14:paraId="410E25CF" w14:textId="77777777" w:rsidTr="00A22A70">
        <w:trPr>
          <w:trHeight w:val="250"/>
        </w:trPr>
        <w:tc>
          <w:tcPr>
            <w:cnfStyle w:val="001000000000" w:firstRow="0" w:lastRow="0" w:firstColumn="1" w:lastColumn="0" w:oddVBand="0" w:evenVBand="0" w:oddHBand="0" w:evenHBand="0" w:firstRowFirstColumn="0" w:firstRowLastColumn="0" w:lastRowFirstColumn="0" w:lastRowLastColumn="0"/>
            <w:tcW w:w="1334" w:type="pct"/>
            <w:shd w:val="clear" w:color="auto" w:fill="FFFFFF" w:themeFill="background1"/>
          </w:tcPr>
          <w:p w14:paraId="7617445F" w14:textId="01E32613" w:rsidR="00A22A70" w:rsidRPr="005F3B68" w:rsidRDefault="00A22A70" w:rsidP="005F3B68">
            <w:pPr>
              <w:rPr>
                <w:rFonts w:eastAsia="Arial"/>
              </w:rPr>
            </w:pPr>
            <w:r w:rsidRPr="005F3B68">
              <w:rPr>
                <w:rFonts w:eastAsia="Arial"/>
              </w:rPr>
              <w:t>GRI Log Trigger SP</w:t>
            </w:r>
          </w:p>
        </w:tc>
        <w:tc>
          <w:tcPr>
            <w:tcW w:w="3666" w:type="pct"/>
            <w:shd w:val="clear" w:color="auto" w:fill="FFFFFF" w:themeFill="background1"/>
          </w:tcPr>
          <w:p w14:paraId="75A6E16D" w14:textId="1997683E" w:rsidR="00A22A70" w:rsidRPr="005F3B68" w:rsidRDefault="00A22A70" w:rsidP="005F3B68">
            <w:pPr>
              <w:cnfStyle w:val="000000000000" w:firstRow="0" w:lastRow="0" w:firstColumn="0" w:lastColumn="0" w:oddVBand="0" w:evenVBand="0" w:oddHBand="0" w:evenHBand="0" w:firstRowFirstColumn="0" w:firstRowLastColumn="0" w:lastRowFirstColumn="0" w:lastRowLastColumn="0"/>
              <w:rPr>
                <w:lang w:val="en-CA"/>
              </w:rPr>
            </w:pPr>
            <w:r w:rsidRPr="005F3B68">
              <w:rPr>
                <w:lang w:val="en-CA"/>
              </w:rPr>
              <w:t xml:space="preserve">Stored Procedures\GRI Log Trigger </w:t>
            </w:r>
            <w:proofErr w:type="spellStart"/>
            <w:r w:rsidRPr="005F3B68">
              <w:rPr>
                <w:lang w:val="en-CA"/>
              </w:rPr>
              <w:t>SP.sql</w:t>
            </w:r>
            <w:proofErr w:type="spellEnd"/>
          </w:p>
        </w:tc>
      </w:tr>
      <w:tr w:rsidR="00A22A70" w14:paraId="2944C814" w14:textId="77777777" w:rsidTr="00A22A70">
        <w:trPr>
          <w:trHeight w:val="250"/>
        </w:trPr>
        <w:tc>
          <w:tcPr>
            <w:cnfStyle w:val="001000000000" w:firstRow="0" w:lastRow="0" w:firstColumn="1" w:lastColumn="0" w:oddVBand="0" w:evenVBand="0" w:oddHBand="0" w:evenHBand="0" w:firstRowFirstColumn="0" w:firstRowLastColumn="0" w:lastRowFirstColumn="0" w:lastRowLastColumn="0"/>
            <w:tcW w:w="1334" w:type="pct"/>
            <w:shd w:val="clear" w:color="auto" w:fill="FFFFFF" w:themeFill="background1"/>
          </w:tcPr>
          <w:p w14:paraId="51CC1020" w14:textId="15D76685" w:rsidR="00A22A70" w:rsidRPr="005F3B68" w:rsidRDefault="00A22A70" w:rsidP="005F3B68">
            <w:pPr>
              <w:rPr>
                <w:rFonts w:eastAsia="Arial"/>
              </w:rPr>
            </w:pPr>
            <w:proofErr w:type="spellStart"/>
            <w:r w:rsidRPr="005F3B68">
              <w:rPr>
                <w:lang w:val="en-CA"/>
              </w:rPr>
              <w:t>CreateAffiliation</w:t>
            </w:r>
            <w:proofErr w:type="spellEnd"/>
          </w:p>
        </w:tc>
        <w:tc>
          <w:tcPr>
            <w:tcW w:w="3666" w:type="pct"/>
            <w:shd w:val="clear" w:color="auto" w:fill="FFFFFF" w:themeFill="background1"/>
          </w:tcPr>
          <w:p w14:paraId="1C93837B" w14:textId="31C9CC78" w:rsidR="00A22A70" w:rsidRPr="005F3B68" w:rsidRDefault="00A22A70" w:rsidP="005F3B68">
            <w:pPr>
              <w:cnfStyle w:val="000000000000" w:firstRow="0" w:lastRow="0" w:firstColumn="0" w:lastColumn="0" w:oddVBand="0" w:evenVBand="0" w:oddHBand="0" w:evenHBand="0" w:firstRowFirstColumn="0" w:firstRowLastColumn="0" w:lastRowFirstColumn="0" w:lastRowLastColumn="0"/>
              <w:rPr>
                <w:lang w:val="en-CA"/>
              </w:rPr>
            </w:pPr>
            <w:r w:rsidRPr="005F3B68">
              <w:rPr>
                <w:lang w:val="en-CA"/>
              </w:rPr>
              <w:t>Stored Procedures\Crud\Affiliation\</w:t>
            </w:r>
            <w:proofErr w:type="spellStart"/>
            <w:r w:rsidRPr="005F3B68">
              <w:rPr>
                <w:lang w:val="en-CA"/>
              </w:rPr>
              <w:t>CreateAffiliation.sql</w:t>
            </w:r>
            <w:proofErr w:type="spellEnd"/>
          </w:p>
        </w:tc>
      </w:tr>
      <w:tr w:rsidR="00A22A70" w14:paraId="06318FE9" w14:textId="77777777" w:rsidTr="00A22A70">
        <w:trPr>
          <w:trHeight w:val="250"/>
        </w:trPr>
        <w:tc>
          <w:tcPr>
            <w:cnfStyle w:val="001000000000" w:firstRow="0" w:lastRow="0" w:firstColumn="1" w:lastColumn="0" w:oddVBand="0" w:evenVBand="0" w:oddHBand="0" w:evenHBand="0" w:firstRowFirstColumn="0" w:firstRowLastColumn="0" w:lastRowFirstColumn="0" w:lastRowLastColumn="0"/>
            <w:tcW w:w="1334" w:type="pct"/>
            <w:shd w:val="clear" w:color="auto" w:fill="FFFFFF" w:themeFill="background1"/>
          </w:tcPr>
          <w:p w14:paraId="73050391" w14:textId="656DD7F9" w:rsidR="00A22A70" w:rsidRPr="005F3B68" w:rsidRDefault="00A22A70" w:rsidP="005F3B68">
            <w:pPr>
              <w:rPr>
                <w:rFonts w:eastAsia="Arial"/>
              </w:rPr>
            </w:pPr>
            <w:proofErr w:type="spellStart"/>
            <w:r w:rsidRPr="005F3B68">
              <w:rPr>
                <w:lang w:val="en-CA"/>
              </w:rPr>
              <w:t>CreateAttendance</w:t>
            </w:r>
            <w:proofErr w:type="spellEnd"/>
          </w:p>
        </w:tc>
        <w:tc>
          <w:tcPr>
            <w:tcW w:w="3666" w:type="pct"/>
            <w:shd w:val="clear" w:color="auto" w:fill="FFFFFF" w:themeFill="background1"/>
          </w:tcPr>
          <w:p w14:paraId="2266D447" w14:textId="4E0069EB" w:rsidR="005F14E4" w:rsidRPr="005F3B68" w:rsidRDefault="00A22A70" w:rsidP="005F3B68">
            <w:pPr>
              <w:cnfStyle w:val="000000000000" w:firstRow="0" w:lastRow="0" w:firstColumn="0" w:lastColumn="0" w:oddVBand="0" w:evenVBand="0" w:oddHBand="0" w:evenHBand="0" w:firstRowFirstColumn="0" w:firstRowLastColumn="0" w:lastRowFirstColumn="0" w:lastRowLastColumn="0"/>
              <w:rPr>
                <w:lang w:val="en-CA"/>
              </w:rPr>
            </w:pPr>
            <w:r w:rsidRPr="005F3B68">
              <w:rPr>
                <w:lang w:val="en-CA"/>
              </w:rPr>
              <w:t>Stored Procedures\Crud\Attendance\</w:t>
            </w:r>
            <w:proofErr w:type="spellStart"/>
            <w:r w:rsidRPr="005F3B68">
              <w:rPr>
                <w:lang w:val="en-CA"/>
              </w:rPr>
              <w:t>CreateAttendance.sql</w:t>
            </w:r>
            <w:proofErr w:type="spellEnd"/>
          </w:p>
        </w:tc>
      </w:tr>
      <w:tr w:rsidR="00A22A70" w14:paraId="38BEB0E5" w14:textId="77777777" w:rsidTr="00A22A70">
        <w:trPr>
          <w:trHeight w:val="250"/>
        </w:trPr>
        <w:tc>
          <w:tcPr>
            <w:cnfStyle w:val="001000000000" w:firstRow="0" w:lastRow="0" w:firstColumn="1" w:lastColumn="0" w:oddVBand="0" w:evenVBand="0" w:oddHBand="0" w:evenHBand="0" w:firstRowFirstColumn="0" w:firstRowLastColumn="0" w:lastRowFirstColumn="0" w:lastRowLastColumn="0"/>
            <w:tcW w:w="1334" w:type="pct"/>
            <w:shd w:val="clear" w:color="auto" w:fill="FFFFFF" w:themeFill="background1"/>
          </w:tcPr>
          <w:p w14:paraId="4E5EF1D2" w14:textId="4CC060CA" w:rsidR="00A22A70" w:rsidRPr="005F3B68" w:rsidRDefault="00A22A70" w:rsidP="005F3B68">
            <w:pPr>
              <w:rPr>
                <w:rFonts w:eastAsia="Arial"/>
              </w:rPr>
            </w:pPr>
            <w:proofErr w:type="spellStart"/>
            <w:r w:rsidRPr="005F3B68">
              <w:rPr>
                <w:lang w:val="en-CA"/>
              </w:rPr>
              <w:t>CreateCompany</w:t>
            </w:r>
            <w:proofErr w:type="spellEnd"/>
          </w:p>
        </w:tc>
        <w:tc>
          <w:tcPr>
            <w:tcW w:w="3666" w:type="pct"/>
            <w:shd w:val="clear" w:color="auto" w:fill="FFFFFF" w:themeFill="background1"/>
          </w:tcPr>
          <w:p w14:paraId="2B6FDF0E" w14:textId="7CD17FA5" w:rsidR="00A22A70" w:rsidRPr="005F3B68" w:rsidRDefault="00A22A70" w:rsidP="005F3B68">
            <w:pPr>
              <w:cnfStyle w:val="000000000000" w:firstRow="0" w:lastRow="0" w:firstColumn="0" w:lastColumn="0" w:oddVBand="0" w:evenVBand="0" w:oddHBand="0" w:evenHBand="0" w:firstRowFirstColumn="0" w:firstRowLastColumn="0" w:lastRowFirstColumn="0" w:lastRowLastColumn="0"/>
              <w:rPr>
                <w:lang w:val="en-CA"/>
              </w:rPr>
            </w:pPr>
            <w:r w:rsidRPr="005F3B68">
              <w:rPr>
                <w:lang w:val="en-CA"/>
              </w:rPr>
              <w:t>Stored Procedures\Crud\Company\</w:t>
            </w:r>
            <w:proofErr w:type="spellStart"/>
            <w:r w:rsidRPr="005F3B68">
              <w:rPr>
                <w:lang w:val="en-CA"/>
              </w:rPr>
              <w:t>CreateCompany.sql</w:t>
            </w:r>
            <w:proofErr w:type="spellEnd"/>
          </w:p>
        </w:tc>
      </w:tr>
      <w:tr w:rsidR="00A22A70" w14:paraId="2671DB34" w14:textId="77777777" w:rsidTr="00A22A70">
        <w:trPr>
          <w:trHeight w:val="250"/>
        </w:trPr>
        <w:tc>
          <w:tcPr>
            <w:cnfStyle w:val="001000000000" w:firstRow="0" w:lastRow="0" w:firstColumn="1" w:lastColumn="0" w:oddVBand="0" w:evenVBand="0" w:oddHBand="0" w:evenHBand="0" w:firstRowFirstColumn="0" w:firstRowLastColumn="0" w:lastRowFirstColumn="0" w:lastRowLastColumn="0"/>
            <w:tcW w:w="1334" w:type="pct"/>
            <w:shd w:val="clear" w:color="auto" w:fill="FFFFFF" w:themeFill="background1"/>
          </w:tcPr>
          <w:p w14:paraId="75570F25" w14:textId="78937288" w:rsidR="00A22A70" w:rsidRPr="005F3B68" w:rsidRDefault="00A22A70" w:rsidP="005F3B68">
            <w:pPr>
              <w:rPr>
                <w:rFonts w:eastAsia="Arial"/>
              </w:rPr>
            </w:pPr>
            <w:proofErr w:type="spellStart"/>
            <w:r w:rsidRPr="005F3B68">
              <w:rPr>
                <w:lang w:val="en-CA"/>
              </w:rPr>
              <w:t>CreateEvent</w:t>
            </w:r>
            <w:proofErr w:type="spellEnd"/>
          </w:p>
        </w:tc>
        <w:tc>
          <w:tcPr>
            <w:tcW w:w="3666" w:type="pct"/>
            <w:shd w:val="clear" w:color="auto" w:fill="FFFFFF" w:themeFill="background1"/>
          </w:tcPr>
          <w:p w14:paraId="27ECE8B1" w14:textId="0821FAEA" w:rsidR="00A22A70" w:rsidRPr="005F3B68" w:rsidRDefault="00A22A70" w:rsidP="005F3B68">
            <w:pPr>
              <w:cnfStyle w:val="000000000000" w:firstRow="0" w:lastRow="0" w:firstColumn="0" w:lastColumn="0" w:oddVBand="0" w:evenVBand="0" w:oddHBand="0" w:evenHBand="0" w:firstRowFirstColumn="0" w:firstRowLastColumn="0" w:lastRowFirstColumn="0" w:lastRowLastColumn="0"/>
              <w:rPr>
                <w:lang w:val="en-CA"/>
              </w:rPr>
            </w:pPr>
            <w:r w:rsidRPr="005F3B68">
              <w:rPr>
                <w:lang w:val="en-CA"/>
              </w:rPr>
              <w:t>Stored Procedures\Crud\Events\</w:t>
            </w:r>
            <w:proofErr w:type="spellStart"/>
            <w:r w:rsidRPr="005F3B68">
              <w:rPr>
                <w:lang w:val="en-CA"/>
              </w:rPr>
              <w:t>CreateEvent.sql</w:t>
            </w:r>
            <w:proofErr w:type="spellEnd"/>
          </w:p>
        </w:tc>
      </w:tr>
      <w:tr w:rsidR="00A22A70" w14:paraId="1072A214" w14:textId="77777777" w:rsidTr="00A22A70">
        <w:trPr>
          <w:trHeight w:val="250"/>
        </w:trPr>
        <w:tc>
          <w:tcPr>
            <w:cnfStyle w:val="001000000000" w:firstRow="0" w:lastRow="0" w:firstColumn="1" w:lastColumn="0" w:oddVBand="0" w:evenVBand="0" w:oddHBand="0" w:evenHBand="0" w:firstRowFirstColumn="0" w:firstRowLastColumn="0" w:lastRowFirstColumn="0" w:lastRowLastColumn="0"/>
            <w:tcW w:w="1334" w:type="pct"/>
            <w:shd w:val="clear" w:color="auto" w:fill="FFFFFF" w:themeFill="background1"/>
          </w:tcPr>
          <w:p w14:paraId="14A3C9B6" w14:textId="13606F74" w:rsidR="00A22A70" w:rsidRPr="005F3B68" w:rsidRDefault="00A22A70" w:rsidP="005F3B68">
            <w:pPr>
              <w:rPr>
                <w:rFonts w:eastAsia="Arial"/>
              </w:rPr>
            </w:pPr>
            <w:proofErr w:type="spellStart"/>
            <w:r w:rsidRPr="005F3B68">
              <w:rPr>
                <w:lang w:val="en-CA"/>
              </w:rPr>
              <w:t>CreateReporting</w:t>
            </w:r>
            <w:proofErr w:type="spellEnd"/>
          </w:p>
        </w:tc>
        <w:tc>
          <w:tcPr>
            <w:tcW w:w="3666" w:type="pct"/>
            <w:shd w:val="clear" w:color="auto" w:fill="FFFFFF" w:themeFill="background1"/>
          </w:tcPr>
          <w:p w14:paraId="6A7DFD51" w14:textId="4F7DD650" w:rsidR="00A22A70" w:rsidRPr="005F3B68" w:rsidRDefault="00A22A70" w:rsidP="005F3B68">
            <w:pPr>
              <w:cnfStyle w:val="000000000000" w:firstRow="0" w:lastRow="0" w:firstColumn="0" w:lastColumn="0" w:oddVBand="0" w:evenVBand="0" w:oddHBand="0" w:evenHBand="0" w:firstRowFirstColumn="0" w:firstRowLastColumn="0" w:lastRowFirstColumn="0" w:lastRowLastColumn="0"/>
              <w:rPr>
                <w:lang w:val="en-CA"/>
              </w:rPr>
            </w:pPr>
            <w:r w:rsidRPr="005F3B68">
              <w:rPr>
                <w:lang w:val="en-CA"/>
              </w:rPr>
              <w:t>Stored Procedures\Crud\Reporting\</w:t>
            </w:r>
            <w:proofErr w:type="spellStart"/>
            <w:r w:rsidRPr="005F3B68">
              <w:rPr>
                <w:lang w:val="en-CA"/>
              </w:rPr>
              <w:t>CreateReporting.sql</w:t>
            </w:r>
            <w:proofErr w:type="spellEnd"/>
          </w:p>
        </w:tc>
      </w:tr>
      <w:tr w:rsidR="00A22A70" w14:paraId="714FADFB" w14:textId="77777777" w:rsidTr="00A22A70">
        <w:trPr>
          <w:trHeight w:val="250"/>
        </w:trPr>
        <w:tc>
          <w:tcPr>
            <w:cnfStyle w:val="001000000000" w:firstRow="0" w:lastRow="0" w:firstColumn="1" w:lastColumn="0" w:oddVBand="0" w:evenVBand="0" w:oddHBand="0" w:evenHBand="0" w:firstRowFirstColumn="0" w:firstRowLastColumn="0" w:lastRowFirstColumn="0" w:lastRowLastColumn="0"/>
            <w:tcW w:w="1334" w:type="pct"/>
            <w:shd w:val="clear" w:color="auto" w:fill="FFFFFF" w:themeFill="background1"/>
          </w:tcPr>
          <w:p w14:paraId="6401F843" w14:textId="4F70ACAA" w:rsidR="00A22A70" w:rsidRPr="005F3B68" w:rsidRDefault="00A22A70" w:rsidP="005F3B68">
            <w:pPr>
              <w:rPr>
                <w:rFonts w:eastAsia="Arial"/>
              </w:rPr>
            </w:pPr>
            <w:proofErr w:type="spellStart"/>
            <w:r w:rsidRPr="005F3B68">
              <w:rPr>
                <w:lang w:val="en-CA"/>
              </w:rPr>
              <w:t>CreateUser</w:t>
            </w:r>
            <w:proofErr w:type="spellEnd"/>
          </w:p>
        </w:tc>
        <w:tc>
          <w:tcPr>
            <w:tcW w:w="3666" w:type="pct"/>
            <w:shd w:val="clear" w:color="auto" w:fill="FFFFFF" w:themeFill="background1"/>
          </w:tcPr>
          <w:p w14:paraId="3A9E0EB0" w14:textId="16C1A15B" w:rsidR="00A22A70" w:rsidRPr="005F3B68" w:rsidRDefault="00A22A70" w:rsidP="005F3B68">
            <w:pPr>
              <w:cnfStyle w:val="000000000000" w:firstRow="0" w:lastRow="0" w:firstColumn="0" w:lastColumn="0" w:oddVBand="0" w:evenVBand="0" w:oddHBand="0" w:evenHBand="0" w:firstRowFirstColumn="0" w:firstRowLastColumn="0" w:lastRowFirstColumn="0" w:lastRowLastColumn="0"/>
              <w:rPr>
                <w:lang w:val="en-CA"/>
              </w:rPr>
            </w:pPr>
            <w:r w:rsidRPr="005F3B68">
              <w:rPr>
                <w:lang w:val="en-CA"/>
              </w:rPr>
              <w:t>Stored Procedures\Crud\Users\</w:t>
            </w:r>
            <w:proofErr w:type="spellStart"/>
            <w:r w:rsidRPr="005F3B68">
              <w:rPr>
                <w:lang w:val="en-CA"/>
              </w:rPr>
              <w:t>CreateUser.sql</w:t>
            </w:r>
            <w:proofErr w:type="spellEnd"/>
          </w:p>
        </w:tc>
      </w:tr>
      <w:tr w:rsidR="00A22A70" w14:paraId="3A288ADA" w14:textId="77777777" w:rsidTr="00A22A70">
        <w:trPr>
          <w:trHeight w:val="250"/>
        </w:trPr>
        <w:tc>
          <w:tcPr>
            <w:cnfStyle w:val="001000000000" w:firstRow="0" w:lastRow="0" w:firstColumn="1" w:lastColumn="0" w:oddVBand="0" w:evenVBand="0" w:oddHBand="0" w:evenHBand="0" w:firstRowFirstColumn="0" w:firstRowLastColumn="0" w:lastRowFirstColumn="0" w:lastRowLastColumn="0"/>
            <w:tcW w:w="1334" w:type="pct"/>
            <w:shd w:val="clear" w:color="auto" w:fill="FFFFFF" w:themeFill="background1"/>
          </w:tcPr>
          <w:p w14:paraId="1AE567B4" w14:textId="4C242023" w:rsidR="00A22A70" w:rsidRPr="005F3B68" w:rsidRDefault="00A22A70" w:rsidP="005F3B68">
            <w:pPr>
              <w:rPr>
                <w:rFonts w:eastAsia="Arial"/>
              </w:rPr>
            </w:pPr>
            <w:proofErr w:type="spellStart"/>
            <w:r w:rsidRPr="005F3B68">
              <w:rPr>
                <w:lang w:val="en-CA"/>
              </w:rPr>
              <w:t>UpdateUser</w:t>
            </w:r>
            <w:proofErr w:type="spellEnd"/>
          </w:p>
        </w:tc>
        <w:tc>
          <w:tcPr>
            <w:tcW w:w="3666" w:type="pct"/>
            <w:shd w:val="clear" w:color="auto" w:fill="FFFFFF" w:themeFill="background1"/>
          </w:tcPr>
          <w:p w14:paraId="6DC83430" w14:textId="1CEFC9BD" w:rsidR="00A22A70" w:rsidRPr="005F3B68" w:rsidRDefault="003231A3" w:rsidP="005F3B68">
            <w:pPr>
              <w:cnfStyle w:val="000000000000" w:firstRow="0" w:lastRow="0" w:firstColumn="0" w:lastColumn="0" w:oddVBand="0" w:evenVBand="0" w:oddHBand="0" w:evenHBand="0" w:firstRowFirstColumn="0" w:firstRowLastColumn="0" w:lastRowFirstColumn="0" w:lastRowLastColumn="0"/>
              <w:rPr>
                <w:lang w:val="en-CA"/>
              </w:rPr>
            </w:pPr>
            <w:r w:rsidRPr="005F3B68">
              <w:rPr>
                <w:lang w:val="en-CA"/>
              </w:rPr>
              <w:t>Stor</w:t>
            </w:r>
            <w:r>
              <w:rPr>
                <w:lang w:val="en-CA"/>
              </w:rPr>
              <w:t>e</w:t>
            </w:r>
            <w:r w:rsidRPr="005F3B68">
              <w:rPr>
                <w:lang w:val="en-CA"/>
              </w:rPr>
              <w:t>d</w:t>
            </w:r>
            <w:r w:rsidR="00A22A70" w:rsidRPr="005F3B68">
              <w:rPr>
                <w:lang w:val="en-CA"/>
              </w:rPr>
              <w:t xml:space="preserve"> Procedures\Crud\Users\</w:t>
            </w:r>
            <w:proofErr w:type="spellStart"/>
            <w:r w:rsidR="00A22A70" w:rsidRPr="005F3B68">
              <w:rPr>
                <w:lang w:val="en-CA"/>
              </w:rPr>
              <w:t>UpdateUser.sql</w:t>
            </w:r>
            <w:proofErr w:type="spellEnd"/>
          </w:p>
        </w:tc>
      </w:tr>
      <w:tr w:rsidR="00A12445" w14:paraId="7A36686E" w14:textId="77777777" w:rsidTr="00A22A70">
        <w:trPr>
          <w:trHeight w:val="250"/>
        </w:trPr>
        <w:tc>
          <w:tcPr>
            <w:cnfStyle w:val="001000000000" w:firstRow="0" w:lastRow="0" w:firstColumn="1" w:lastColumn="0" w:oddVBand="0" w:evenVBand="0" w:oddHBand="0" w:evenHBand="0" w:firstRowFirstColumn="0" w:firstRowLastColumn="0" w:lastRowFirstColumn="0" w:lastRowLastColumn="0"/>
            <w:tcW w:w="1334" w:type="pct"/>
            <w:shd w:val="clear" w:color="auto" w:fill="FFFFFF" w:themeFill="background1"/>
          </w:tcPr>
          <w:p w14:paraId="63129C62" w14:textId="55092750" w:rsidR="00A12445" w:rsidRPr="005F3B68" w:rsidRDefault="00A12445" w:rsidP="005F3B68">
            <w:pPr>
              <w:rPr>
                <w:lang w:val="en-CA"/>
              </w:rPr>
            </w:pPr>
            <w:r>
              <w:rPr>
                <w:lang w:val="en-CA"/>
              </w:rPr>
              <w:t>Create Attendance Template</w:t>
            </w:r>
          </w:p>
        </w:tc>
        <w:tc>
          <w:tcPr>
            <w:tcW w:w="3666" w:type="pct"/>
            <w:shd w:val="clear" w:color="auto" w:fill="FFFFFF" w:themeFill="background1"/>
          </w:tcPr>
          <w:p w14:paraId="5C0656A2" w14:textId="76E23E8F" w:rsidR="00A12445" w:rsidRPr="005F3B68" w:rsidRDefault="00A12445" w:rsidP="005F3B68">
            <w:pPr>
              <w:cnfStyle w:val="000000000000" w:firstRow="0" w:lastRow="0" w:firstColumn="0" w:lastColumn="0" w:oddVBand="0" w:evenVBand="0" w:oddHBand="0" w:evenHBand="0" w:firstRowFirstColumn="0" w:firstRowLastColumn="0" w:lastRowFirstColumn="0" w:lastRowLastColumn="0"/>
              <w:rPr>
                <w:lang w:val="en-CA"/>
              </w:rPr>
            </w:pPr>
            <w:r w:rsidRPr="005F3B68">
              <w:rPr>
                <w:lang w:val="en-CA"/>
              </w:rPr>
              <w:t>Stored Procedures\Crud\Attendance\CreateAttendance</w:t>
            </w:r>
            <w:r>
              <w:rPr>
                <w:lang w:val="en-CA"/>
              </w:rPr>
              <w:t>Template.xlsx</w:t>
            </w:r>
          </w:p>
        </w:tc>
      </w:tr>
    </w:tbl>
    <w:p w14:paraId="3D7E637E" w14:textId="77777777" w:rsidR="005F3B68" w:rsidRPr="00165B77" w:rsidRDefault="005F3B68" w:rsidP="00165B77">
      <w:pPr>
        <w:rPr>
          <w:lang w:val="en-CA"/>
        </w:rPr>
      </w:pPr>
    </w:p>
    <w:p w14:paraId="46DC3AD7" w14:textId="77777777" w:rsidR="00165B77" w:rsidRDefault="00165B77" w:rsidP="00165B77">
      <w:pPr>
        <w:rPr>
          <w:lang w:val="en-CA"/>
        </w:rPr>
      </w:pPr>
    </w:p>
    <w:p w14:paraId="09CA176F" w14:textId="5EFB1195" w:rsidR="00165B77" w:rsidRPr="00F918AB" w:rsidRDefault="00165B77" w:rsidP="00165B77">
      <w:pPr>
        <w:pStyle w:val="Heading1"/>
        <w:rPr>
          <w:lang w:val="en-CA"/>
        </w:rPr>
      </w:pPr>
      <w:bookmarkStart w:id="1110" w:name="_Toc170498190"/>
      <w:r>
        <w:rPr>
          <w:lang w:val="en-CA"/>
        </w:rPr>
        <w:lastRenderedPageBreak/>
        <w:t>IMPLEMENTATION</w:t>
      </w:r>
      <w:r w:rsidR="00124B20">
        <w:rPr>
          <w:lang w:val="en-CA"/>
        </w:rPr>
        <w:t xml:space="preserve">: </w:t>
      </w:r>
      <w:r>
        <w:rPr>
          <w:lang w:val="en-CA"/>
        </w:rPr>
        <w:t>Migration</w:t>
      </w:r>
      <w:r w:rsidR="00C05594">
        <w:rPr>
          <w:lang w:val="en-CA"/>
        </w:rPr>
        <w:t xml:space="preserve"> GUIDE</w:t>
      </w:r>
      <w:bookmarkEnd w:id="1110"/>
    </w:p>
    <w:p w14:paraId="28F1C22F" w14:textId="54863277" w:rsidR="00165B77" w:rsidRDefault="00165B77" w:rsidP="00165B77">
      <w:pPr>
        <w:pStyle w:val="Heading2"/>
      </w:pPr>
      <w:bookmarkStart w:id="1111" w:name="_Toc170498191"/>
      <w:r>
        <w:t>Migration Implementation</w:t>
      </w:r>
      <w:bookmarkEnd w:id="1111"/>
    </w:p>
    <w:p w14:paraId="03CEEF52" w14:textId="183C78B5" w:rsidR="00A22A70" w:rsidRDefault="00A22A70" w:rsidP="00A22A70">
      <w:pPr>
        <w:rPr>
          <w:lang w:val="en-CA"/>
        </w:rPr>
      </w:pPr>
      <w:r>
        <w:rPr>
          <w:lang w:val="en-CA"/>
        </w:rPr>
        <w:t>This section mainly references the migration part of the project focused on transitioning the data</w:t>
      </w:r>
      <w:r w:rsidR="005062CA">
        <w:rPr>
          <w:lang w:val="en-CA"/>
        </w:rPr>
        <w:t xml:space="preserve"> to utilizing the new schema</w:t>
      </w:r>
      <w:r>
        <w:rPr>
          <w:lang w:val="en-CA"/>
        </w:rPr>
        <w:t xml:space="preserve">. For </w:t>
      </w:r>
      <w:r w:rsidR="005062CA">
        <w:rPr>
          <w:lang w:val="en-CA"/>
        </w:rPr>
        <w:t>the migration to be c</w:t>
      </w:r>
      <w:r>
        <w:rPr>
          <w:lang w:val="en-CA"/>
        </w:rPr>
        <w:t>omplet</w:t>
      </w:r>
      <w:r w:rsidR="005062CA">
        <w:rPr>
          <w:lang w:val="en-CA"/>
        </w:rPr>
        <w:t>ed</w:t>
      </w:r>
      <w:r>
        <w:rPr>
          <w:lang w:val="en-CA"/>
        </w:rPr>
        <w:t xml:space="preserve"> the following items are </w:t>
      </w:r>
      <w:r w:rsidR="00273916">
        <w:rPr>
          <w:lang w:val="en-CA"/>
        </w:rPr>
        <w:t>required</w:t>
      </w:r>
      <w:r>
        <w:rPr>
          <w:lang w:val="en-CA"/>
        </w:rPr>
        <w:t xml:space="preserve">: </w:t>
      </w:r>
    </w:p>
    <w:p w14:paraId="63EFCC60" w14:textId="5DB4299D" w:rsidR="00A22A70" w:rsidRDefault="00A22A70" w:rsidP="003B26C2">
      <w:pPr>
        <w:pStyle w:val="ListParagraph"/>
        <w:numPr>
          <w:ilvl w:val="0"/>
          <w:numId w:val="36"/>
        </w:numPr>
        <w:rPr>
          <w:lang w:val="en-CA"/>
        </w:rPr>
      </w:pPr>
      <w:r w:rsidRPr="005062CA">
        <w:rPr>
          <w:b/>
          <w:bCs/>
          <w:lang w:val="en-CA"/>
        </w:rPr>
        <w:t xml:space="preserve">Creation of the DDL script </w:t>
      </w:r>
      <w:r w:rsidR="00F04EA1" w:rsidRPr="005062CA">
        <w:rPr>
          <w:b/>
          <w:bCs/>
          <w:lang w:val="en-CA"/>
        </w:rPr>
        <w:t>–</w:t>
      </w:r>
      <w:r w:rsidR="00F04EA1">
        <w:rPr>
          <w:lang w:val="en-CA"/>
        </w:rPr>
        <w:t xml:space="preserve"> The DDL file is a SQL script that</w:t>
      </w:r>
      <w:r w:rsidR="0039133E">
        <w:rPr>
          <w:lang w:val="en-CA"/>
        </w:rPr>
        <w:t xml:space="preserve"> contains the definitions for the new schema model</w:t>
      </w:r>
      <w:r w:rsidR="00F04EA1">
        <w:rPr>
          <w:lang w:val="en-CA"/>
        </w:rPr>
        <w:t>. This file contains all the table definitions, dependencies, constraints as well as relationship</w:t>
      </w:r>
      <w:r w:rsidR="0039133E">
        <w:rPr>
          <w:lang w:val="en-CA"/>
        </w:rPr>
        <w:t>s between tables</w:t>
      </w:r>
      <w:r w:rsidR="00F04EA1">
        <w:rPr>
          <w:lang w:val="en-CA"/>
        </w:rPr>
        <w:t xml:space="preserve">. </w:t>
      </w:r>
      <w:r w:rsidR="001842A0">
        <w:rPr>
          <w:lang w:val="en-CA"/>
        </w:rPr>
        <w:t xml:space="preserve">In the set of artifacts provided the DDL can be found at this location </w:t>
      </w:r>
      <w:r w:rsidR="001842A0" w:rsidRPr="001842A0">
        <w:rPr>
          <w:b/>
          <w:bCs/>
          <w:lang w:val="en-CA"/>
        </w:rPr>
        <w:t xml:space="preserve">DDL\GRI Model </w:t>
      </w:r>
      <w:proofErr w:type="spellStart"/>
      <w:r w:rsidR="001842A0" w:rsidRPr="001842A0">
        <w:rPr>
          <w:b/>
          <w:bCs/>
          <w:lang w:val="en-CA"/>
        </w:rPr>
        <w:t>DDL.sql</w:t>
      </w:r>
      <w:proofErr w:type="spellEnd"/>
      <w:r w:rsidR="001842A0">
        <w:rPr>
          <w:b/>
          <w:bCs/>
          <w:lang w:val="en-CA"/>
        </w:rPr>
        <w:t>.</w:t>
      </w:r>
    </w:p>
    <w:p w14:paraId="263E4183" w14:textId="426D33EB" w:rsidR="00A22A70" w:rsidRPr="00F04EA1" w:rsidRDefault="00A22A70" w:rsidP="003B26C2">
      <w:pPr>
        <w:pStyle w:val="ListParagraph"/>
        <w:numPr>
          <w:ilvl w:val="0"/>
          <w:numId w:val="36"/>
        </w:numPr>
        <w:rPr>
          <w:lang w:val="en-CA"/>
        </w:rPr>
      </w:pPr>
      <w:r w:rsidRPr="005062CA">
        <w:rPr>
          <w:b/>
          <w:bCs/>
          <w:lang w:val="en-CA"/>
        </w:rPr>
        <w:t>Implementing the DDL script</w:t>
      </w:r>
      <w:r w:rsidR="00F04EA1">
        <w:rPr>
          <w:lang w:val="en-CA"/>
        </w:rPr>
        <w:t xml:space="preserve"> </w:t>
      </w:r>
      <w:r w:rsidR="0039133E">
        <w:rPr>
          <w:lang w:val="en-CA"/>
        </w:rPr>
        <w:t>–</w:t>
      </w:r>
      <w:r w:rsidR="00F04EA1">
        <w:rPr>
          <w:lang w:val="en-CA"/>
        </w:rPr>
        <w:t xml:space="preserve"> </w:t>
      </w:r>
      <w:r w:rsidR="0039133E">
        <w:rPr>
          <w:lang w:val="en-CA"/>
        </w:rPr>
        <w:t xml:space="preserve">The default database schema name in SQL Server is </w:t>
      </w:r>
      <w:r w:rsidR="0039133E">
        <w:rPr>
          <w:b/>
          <w:bCs/>
          <w:lang w:val="en-CA"/>
        </w:rPr>
        <w:t>[</w:t>
      </w:r>
      <w:proofErr w:type="spellStart"/>
      <w:r w:rsidR="0039133E">
        <w:rPr>
          <w:b/>
          <w:bCs/>
          <w:lang w:val="en-CA"/>
        </w:rPr>
        <w:t>dbo</w:t>
      </w:r>
      <w:proofErr w:type="spellEnd"/>
      <w:r w:rsidR="0039133E">
        <w:rPr>
          <w:b/>
          <w:bCs/>
          <w:lang w:val="en-CA"/>
        </w:rPr>
        <w:t xml:space="preserve">]. </w:t>
      </w:r>
      <w:r w:rsidR="0039133E">
        <w:rPr>
          <w:lang w:val="en-CA"/>
        </w:rPr>
        <w:t xml:space="preserve">Running the DDL script should be done in the same database that has the current schema. The DDL script will create a new schema called </w:t>
      </w:r>
      <w:r w:rsidR="0039133E">
        <w:rPr>
          <w:b/>
          <w:bCs/>
          <w:lang w:val="en-CA"/>
        </w:rPr>
        <w:t>[mod].</w:t>
      </w:r>
      <w:r w:rsidR="0039133E">
        <w:rPr>
          <w:lang w:val="en-CA"/>
        </w:rPr>
        <w:t xml:space="preserve"> The new set of tables that data will be migrated to as well as any sequences and stored procedures will then be created under this </w:t>
      </w:r>
      <w:r w:rsidR="0039133E">
        <w:rPr>
          <w:b/>
          <w:bCs/>
          <w:lang w:val="en-CA"/>
        </w:rPr>
        <w:t xml:space="preserve">[mod] </w:t>
      </w:r>
      <w:r w:rsidR="0039133E">
        <w:rPr>
          <w:lang w:val="en-CA"/>
        </w:rPr>
        <w:t xml:space="preserve">schema. </w:t>
      </w:r>
    </w:p>
    <w:p w14:paraId="3226FB24" w14:textId="38DD46E9" w:rsidR="00A22A70" w:rsidRPr="002511AF" w:rsidRDefault="00A22A70" w:rsidP="003B26C2">
      <w:pPr>
        <w:pStyle w:val="ListParagraph"/>
        <w:numPr>
          <w:ilvl w:val="0"/>
          <w:numId w:val="36"/>
        </w:numPr>
        <w:rPr>
          <w:lang w:val="en-CA"/>
        </w:rPr>
      </w:pPr>
      <w:r w:rsidRPr="005062CA">
        <w:rPr>
          <w:b/>
          <w:bCs/>
          <w:lang w:val="en-CA"/>
        </w:rPr>
        <w:t xml:space="preserve">Creating the migration </w:t>
      </w:r>
      <w:r w:rsidR="001842A0" w:rsidRPr="005062CA">
        <w:rPr>
          <w:b/>
          <w:bCs/>
          <w:lang w:val="en-CA"/>
        </w:rPr>
        <w:t>script</w:t>
      </w:r>
      <w:r w:rsidR="001842A0">
        <w:rPr>
          <w:lang w:val="en-CA"/>
        </w:rPr>
        <w:t xml:space="preserve"> </w:t>
      </w:r>
      <w:r w:rsidR="002511AF">
        <w:rPr>
          <w:lang w:val="en-CA"/>
        </w:rPr>
        <w:t>–</w:t>
      </w:r>
      <w:r w:rsidR="001842A0">
        <w:rPr>
          <w:lang w:val="en-CA"/>
        </w:rPr>
        <w:t xml:space="preserve"> </w:t>
      </w:r>
      <w:r w:rsidR="002511AF">
        <w:rPr>
          <w:lang w:val="en-CA"/>
        </w:rPr>
        <w:t xml:space="preserve">All the SQL commands responsible for migrating the actual data are contained in the migration file. The file will migrate data from the static reference tables and then proceed with the migration of the remaining tables. In the set of artifacts provided the DDL can be found at this location </w:t>
      </w:r>
      <w:r w:rsidR="002511AF" w:rsidRPr="002511AF">
        <w:rPr>
          <w:b/>
          <w:bCs/>
          <w:lang w:val="en-CA"/>
        </w:rPr>
        <w:t xml:space="preserve">Migration\GRI Migration </w:t>
      </w:r>
      <w:proofErr w:type="spellStart"/>
      <w:r w:rsidR="002511AF" w:rsidRPr="002511AF">
        <w:rPr>
          <w:b/>
          <w:bCs/>
          <w:lang w:val="en-CA"/>
        </w:rPr>
        <w:t>Script.sql</w:t>
      </w:r>
      <w:proofErr w:type="spellEnd"/>
      <w:r w:rsidR="002511AF">
        <w:rPr>
          <w:b/>
          <w:bCs/>
          <w:lang w:val="en-CA"/>
        </w:rPr>
        <w:t>.</w:t>
      </w:r>
    </w:p>
    <w:p w14:paraId="20AF4A71" w14:textId="7557E8E9" w:rsidR="00A22A70" w:rsidRDefault="00A22A70" w:rsidP="003B26C2">
      <w:pPr>
        <w:pStyle w:val="ListParagraph"/>
        <w:numPr>
          <w:ilvl w:val="0"/>
          <w:numId w:val="36"/>
        </w:numPr>
        <w:rPr>
          <w:lang w:val="en-CA"/>
        </w:rPr>
      </w:pPr>
      <w:r w:rsidRPr="005062CA">
        <w:rPr>
          <w:b/>
          <w:bCs/>
          <w:lang w:val="en-CA"/>
        </w:rPr>
        <w:t xml:space="preserve">Validating the migration records and identifying data defects </w:t>
      </w:r>
      <w:r w:rsidR="001842A0">
        <w:rPr>
          <w:lang w:val="en-CA"/>
        </w:rPr>
        <w:t xml:space="preserve">– Once the migration script has been run. </w:t>
      </w:r>
      <w:r w:rsidR="0062662F">
        <w:rPr>
          <w:lang w:val="en-CA"/>
        </w:rPr>
        <w:t>We need to go through a validation process to verify that all the required data has been migrated. This can be done through checks such as row counts. The migration script may fail in certain cases when in-built validations such as constraint checks fail which would imply the existence of defects within the source data.</w:t>
      </w:r>
    </w:p>
    <w:p w14:paraId="28D65BE9" w14:textId="7E4487CD" w:rsidR="00133A75" w:rsidRDefault="00A22A70" w:rsidP="003B26C2">
      <w:pPr>
        <w:pStyle w:val="ListParagraph"/>
        <w:numPr>
          <w:ilvl w:val="0"/>
          <w:numId w:val="36"/>
        </w:numPr>
        <w:rPr>
          <w:lang w:val="en-CA"/>
        </w:rPr>
      </w:pPr>
      <w:r w:rsidRPr="005062CA">
        <w:rPr>
          <w:b/>
          <w:bCs/>
          <w:lang w:val="en-CA"/>
        </w:rPr>
        <w:t>Troubleshooting the defects</w:t>
      </w:r>
      <w:r w:rsidR="00171918">
        <w:rPr>
          <w:b/>
          <w:bCs/>
          <w:lang w:val="en-CA"/>
        </w:rPr>
        <w:t xml:space="preserve"> and data quality issues</w:t>
      </w:r>
      <w:r w:rsidR="00ED78FB">
        <w:rPr>
          <w:b/>
          <w:bCs/>
          <w:lang w:val="en-CA"/>
        </w:rPr>
        <w:t xml:space="preserve"> </w:t>
      </w:r>
      <w:r w:rsidR="001842A0">
        <w:rPr>
          <w:lang w:val="en-CA"/>
        </w:rPr>
        <w:t xml:space="preserve">– </w:t>
      </w:r>
      <w:r w:rsidR="00ED78FB">
        <w:rPr>
          <w:lang w:val="en-CA"/>
        </w:rPr>
        <w:t>Any defects</w:t>
      </w:r>
      <w:r w:rsidR="001842A0">
        <w:rPr>
          <w:lang w:val="en-CA"/>
        </w:rPr>
        <w:t xml:space="preserve"> identified will need to be resolved</w:t>
      </w:r>
      <w:r w:rsidR="00ED78FB">
        <w:rPr>
          <w:lang w:val="en-CA"/>
        </w:rPr>
        <w:t xml:space="preserve"> for the migration to be considered successful. S</w:t>
      </w:r>
      <w:r w:rsidR="001842A0">
        <w:rPr>
          <w:lang w:val="en-CA"/>
        </w:rPr>
        <w:t xml:space="preserve">o </w:t>
      </w:r>
      <w:r w:rsidR="00133A75">
        <w:rPr>
          <w:lang w:val="en-CA"/>
        </w:rPr>
        <w:t>far,</w:t>
      </w:r>
      <w:r w:rsidR="001842A0">
        <w:rPr>
          <w:lang w:val="en-CA"/>
        </w:rPr>
        <w:t xml:space="preserve"> we have identified </w:t>
      </w:r>
      <w:r w:rsidR="00133A75">
        <w:rPr>
          <w:lang w:val="en-CA"/>
        </w:rPr>
        <w:t xml:space="preserve">the following </w:t>
      </w:r>
      <w:r w:rsidR="00E8317F">
        <w:rPr>
          <w:lang w:val="en-CA"/>
        </w:rPr>
        <w:t>data quality issues:</w:t>
      </w:r>
    </w:p>
    <w:p w14:paraId="766692A2" w14:textId="5E1D958C" w:rsidR="00E8317F" w:rsidRPr="00322455" w:rsidRDefault="00E8317F" w:rsidP="003B26C2">
      <w:pPr>
        <w:pStyle w:val="ListParagraph"/>
        <w:numPr>
          <w:ilvl w:val="1"/>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Courier New"/>
          <w:color w:val="424242"/>
          <w:szCs w:val="20"/>
          <w:lang w:val="en-CA" w:eastAsia="en-CA"/>
        </w:rPr>
      </w:pPr>
      <w:r w:rsidRPr="00322455">
        <w:rPr>
          <w:rFonts w:eastAsia="Times New Roman" w:cs="Courier New"/>
          <w:color w:val="424242"/>
          <w:szCs w:val="20"/>
          <w:lang w:val="en-CA" w:eastAsia="en-CA"/>
        </w:rPr>
        <w:t xml:space="preserve">Reference columns in certain tables do not have matching values in the reference tables. This requires that updates be made to the affected rows so that the mapping does not result in missing values during the migration. Affected tables are the following: </w:t>
      </w:r>
      <w:proofErr w:type="spellStart"/>
      <w:r w:rsidRPr="00322455">
        <w:rPr>
          <w:rFonts w:eastAsia="Times New Roman" w:cs="Courier New"/>
          <w:color w:val="424242"/>
          <w:szCs w:val="20"/>
          <w:lang w:val="en-CA" w:eastAsia="en-CA"/>
        </w:rPr>
        <w:t>e_subtype</w:t>
      </w:r>
      <w:proofErr w:type="spellEnd"/>
      <w:r w:rsidRPr="00322455">
        <w:rPr>
          <w:rFonts w:eastAsia="Times New Roman" w:cs="Courier New"/>
          <w:color w:val="424242"/>
          <w:szCs w:val="20"/>
          <w:lang w:val="en-CA" w:eastAsia="en-CA"/>
        </w:rPr>
        <w:t xml:space="preserve">, </w:t>
      </w:r>
      <w:proofErr w:type="spellStart"/>
      <w:r w:rsidRPr="00322455">
        <w:rPr>
          <w:rFonts w:eastAsia="Times New Roman" w:cs="Courier New"/>
          <w:color w:val="424242"/>
          <w:szCs w:val="20"/>
          <w:lang w:val="en-CA" w:eastAsia="en-CA"/>
        </w:rPr>
        <w:t>e_theme</w:t>
      </w:r>
      <w:proofErr w:type="spellEnd"/>
      <w:r w:rsidRPr="00322455">
        <w:rPr>
          <w:rFonts w:eastAsia="Times New Roman" w:cs="Courier New"/>
          <w:color w:val="424242"/>
          <w:szCs w:val="20"/>
          <w:lang w:val="en-CA" w:eastAsia="en-CA"/>
        </w:rPr>
        <w:t xml:space="preserve">, and </w:t>
      </w:r>
      <w:proofErr w:type="spellStart"/>
      <w:r w:rsidRPr="00322455">
        <w:rPr>
          <w:rFonts w:eastAsia="Times New Roman" w:cs="Courier New"/>
          <w:color w:val="424242"/>
          <w:szCs w:val="20"/>
          <w:lang w:val="en-CA" w:eastAsia="en-CA"/>
        </w:rPr>
        <w:t>e_venue</w:t>
      </w:r>
      <w:proofErr w:type="spellEnd"/>
      <w:r w:rsidRPr="00322455">
        <w:rPr>
          <w:rFonts w:eastAsia="Times New Roman" w:cs="Courier New"/>
          <w:color w:val="424242"/>
          <w:szCs w:val="20"/>
          <w:lang w:val="en-CA" w:eastAsia="en-CA"/>
        </w:rPr>
        <w:t xml:space="preserve"> columns used in the Events Table and </w:t>
      </w:r>
      <w:proofErr w:type="spellStart"/>
      <w:r w:rsidRPr="00322455">
        <w:rPr>
          <w:rFonts w:eastAsia="Times New Roman" w:cs="Courier New"/>
          <w:color w:val="424242"/>
          <w:szCs w:val="20"/>
          <w:lang w:val="en-CA" w:eastAsia="en-CA"/>
        </w:rPr>
        <w:t>a_group</w:t>
      </w:r>
      <w:proofErr w:type="spellEnd"/>
      <w:r w:rsidRPr="00322455">
        <w:rPr>
          <w:rFonts w:eastAsia="Times New Roman" w:cs="Courier New"/>
          <w:color w:val="424242"/>
          <w:szCs w:val="20"/>
          <w:lang w:val="en-CA" w:eastAsia="en-CA"/>
        </w:rPr>
        <w:t xml:space="preserve"> column used in the Affiliation Table.</w:t>
      </w:r>
    </w:p>
    <w:p w14:paraId="4B14AC34" w14:textId="2C21D75C" w:rsidR="00E8317F" w:rsidRPr="00322455" w:rsidRDefault="00E8317F" w:rsidP="003B26C2">
      <w:pPr>
        <w:pStyle w:val="ListParagraph"/>
        <w:numPr>
          <w:ilvl w:val="1"/>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Courier New"/>
          <w:color w:val="424242"/>
          <w:szCs w:val="20"/>
          <w:lang w:val="en-CA" w:eastAsia="en-CA"/>
        </w:rPr>
      </w:pPr>
      <w:r w:rsidRPr="00322455">
        <w:rPr>
          <w:rFonts w:eastAsia="Times New Roman" w:cs="Courier New"/>
          <w:color w:val="424242"/>
          <w:szCs w:val="20"/>
          <w:lang w:val="en-CA" w:eastAsia="en-CA"/>
        </w:rPr>
        <w:t xml:space="preserve">The </w:t>
      </w:r>
      <w:r w:rsidR="00322455">
        <w:rPr>
          <w:rFonts w:eastAsia="Times New Roman" w:cs="Courier New"/>
          <w:color w:val="424242"/>
          <w:szCs w:val="20"/>
          <w:lang w:val="en-CA" w:eastAsia="en-CA"/>
        </w:rPr>
        <w:t>c</w:t>
      </w:r>
      <w:r w:rsidRPr="00322455">
        <w:rPr>
          <w:rFonts w:eastAsia="Times New Roman" w:cs="Courier New"/>
          <w:color w:val="424242"/>
          <w:szCs w:val="20"/>
          <w:lang w:val="en-CA" w:eastAsia="en-CA"/>
        </w:rPr>
        <w:t>urrent user table has comma-separated tags for users who have multiple tags. The resolution for this is to create a separate table that will map all the tags assigned to a user.</w:t>
      </w:r>
    </w:p>
    <w:p w14:paraId="6F7E8CC7" w14:textId="27F5A4A3" w:rsidR="00E8317F" w:rsidRPr="00322455" w:rsidRDefault="00CF74C9" w:rsidP="003B26C2">
      <w:pPr>
        <w:pStyle w:val="ListParagraph"/>
        <w:numPr>
          <w:ilvl w:val="1"/>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Courier New"/>
          <w:color w:val="424242"/>
          <w:szCs w:val="20"/>
          <w:lang w:val="en-CA" w:eastAsia="en-CA"/>
        </w:rPr>
      </w:pPr>
      <w:r>
        <w:rPr>
          <w:rFonts w:eastAsia="Times New Roman" w:cs="Courier New"/>
          <w:color w:val="424242"/>
          <w:szCs w:val="20"/>
          <w:lang w:val="en-CA" w:eastAsia="en-CA"/>
        </w:rPr>
        <w:t>Some c</w:t>
      </w:r>
      <w:r w:rsidR="00E8317F" w:rsidRPr="00322455">
        <w:rPr>
          <w:rFonts w:eastAsia="Times New Roman" w:cs="Courier New"/>
          <w:color w:val="424242"/>
          <w:szCs w:val="20"/>
          <w:lang w:val="en-CA" w:eastAsia="en-CA"/>
        </w:rPr>
        <w:t xml:space="preserve">ompany names in the </w:t>
      </w:r>
      <w:proofErr w:type="spellStart"/>
      <w:r w:rsidR="00E8317F" w:rsidRPr="00322455">
        <w:rPr>
          <w:rFonts w:eastAsia="Times New Roman" w:cs="Courier New"/>
          <w:color w:val="424242"/>
          <w:szCs w:val="20"/>
          <w:lang w:val="en-CA" w:eastAsia="en-CA"/>
        </w:rPr>
        <w:t>a_company</w:t>
      </w:r>
      <w:proofErr w:type="spellEnd"/>
      <w:r w:rsidR="00E8317F" w:rsidRPr="00322455">
        <w:rPr>
          <w:rFonts w:eastAsia="Times New Roman" w:cs="Courier New"/>
          <w:color w:val="424242"/>
          <w:szCs w:val="20"/>
          <w:lang w:val="en-CA" w:eastAsia="en-CA"/>
        </w:rPr>
        <w:t xml:space="preserve"> column of the Attendance table </w:t>
      </w:r>
      <w:proofErr w:type="gramStart"/>
      <w:r>
        <w:rPr>
          <w:rFonts w:eastAsia="Times New Roman" w:cs="Courier New"/>
          <w:color w:val="424242"/>
          <w:szCs w:val="20"/>
          <w:lang w:val="en-CA" w:eastAsia="en-CA"/>
        </w:rPr>
        <w:t>do</w:t>
      </w:r>
      <w:proofErr w:type="gramEnd"/>
      <w:r w:rsidR="00E8317F" w:rsidRPr="00322455">
        <w:rPr>
          <w:rFonts w:eastAsia="Times New Roman" w:cs="Courier New"/>
          <w:color w:val="424242"/>
          <w:szCs w:val="20"/>
          <w:lang w:val="en-CA" w:eastAsia="en-CA"/>
        </w:rPr>
        <w:t xml:space="preserve"> not have a corresponding entry in the Company table that we can use for mapping. This issue impacts </w:t>
      </w:r>
      <w:r w:rsidR="00D22F84" w:rsidRPr="00322455">
        <w:rPr>
          <w:rFonts w:eastAsia="Times New Roman" w:cs="Courier New"/>
          <w:color w:val="424242"/>
          <w:szCs w:val="20"/>
          <w:lang w:val="en-CA" w:eastAsia="en-CA"/>
        </w:rPr>
        <w:t>seventy-eight</w:t>
      </w:r>
      <w:r w:rsidR="00E8317F" w:rsidRPr="00322455">
        <w:rPr>
          <w:rFonts w:eastAsia="Times New Roman" w:cs="Courier New"/>
          <w:color w:val="424242"/>
          <w:szCs w:val="20"/>
          <w:lang w:val="en-CA" w:eastAsia="en-CA"/>
        </w:rPr>
        <w:t xml:space="preserve"> records. </w:t>
      </w:r>
    </w:p>
    <w:p w14:paraId="0061E8B8" w14:textId="51A03EA4" w:rsidR="00133A75" w:rsidRPr="00322455" w:rsidRDefault="008547DE" w:rsidP="003B26C2">
      <w:pPr>
        <w:pStyle w:val="ListParagraph"/>
        <w:numPr>
          <w:ilvl w:val="1"/>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Courier New"/>
          <w:color w:val="424242"/>
          <w:szCs w:val="20"/>
          <w:lang w:val="en-CA" w:eastAsia="en-CA"/>
        </w:rPr>
      </w:pPr>
      <w:r w:rsidRPr="00322455">
        <w:rPr>
          <w:rFonts w:eastAsia="Times New Roman" w:cs="Courier New"/>
          <w:color w:val="424242"/>
          <w:szCs w:val="20"/>
          <w:lang w:val="en-CA" w:eastAsia="en-CA"/>
        </w:rPr>
        <w:t xml:space="preserve">The Affiliation table attempts to reference users who are missing in the </w:t>
      </w:r>
      <w:r w:rsidR="00E53C69" w:rsidRPr="00322455">
        <w:rPr>
          <w:rFonts w:eastAsia="Times New Roman" w:cs="Courier New"/>
          <w:color w:val="424242"/>
          <w:szCs w:val="20"/>
          <w:lang w:val="en-CA" w:eastAsia="en-CA"/>
        </w:rPr>
        <w:t>users’</w:t>
      </w:r>
      <w:r w:rsidRPr="00322455">
        <w:rPr>
          <w:rFonts w:eastAsia="Times New Roman" w:cs="Courier New"/>
          <w:color w:val="424242"/>
          <w:szCs w:val="20"/>
          <w:lang w:val="en-CA" w:eastAsia="en-CA"/>
        </w:rPr>
        <w:t xml:space="preserve"> table. This issue impacts two user records.</w:t>
      </w:r>
    </w:p>
    <w:p w14:paraId="05680BA1" w14:textId="44F87D68" w:rsidR="00A12445" w:rsidRDefault="00347BF1" w:rsidP="00A12445">
      <w:pPr>
        <w:pStyle w:val="Heading2"/>
      </w:pPr>
      <w:bookmarkStart w:id="1112" w:name="_Toc170498192"/>
      <w:r>
        <w:t>Migration</w:t>
      </w:r>
      <w:r w:rsidR="00A12445">
        <w:t xml:space="preserve"> Implementation Status</w:t>
      </w:r>
      <w:bookmarkEnd w:id="1112"/>
    </w:p>
    <w:p w14:paraId="5A464707" w14:textId="14A7BD34" w:rsidR="00A22A70" w:rsidRDefault="00A22A70" w:rsidP="00A22A70">
      <w:pPr>
        <w:rPr>
          <w:lang w:val="en-CA"/>
        </w:rPr>
      </w:pPr>
      <w:r>
        <w:rPr>
          <w:lang w:val="en-CA"/>
        </w:rPr>
        <w:t>T</w:t>
      </w:r>
      <w:r w:rsidR="00241CD2">
        <w:rPr>
          <w:lang w:val="en-CA"/>
        </w:rPr>
        <w:t xml:space="preserve">his section below highlights the status of the various components </w:t>
      </w:r>
      <w:r w:rsidR="00641933">
        <w:rPr>
          <w:lang w:val="en-CA"/>
        </w:rPr>
        <w:t>required</w:t>
      </w:r>
      <w:r w:rsidR="00241CD2">
        <w:rPr>
          <w:lang w:val="en-CA"/>
        </w:rPr>
        <w:t xml:space="preserve"> for migration to be complete:</w:t>
      </w:r>
    </w:p>
    <w:tbl>
      <w:tblPr>
        <w:tblStyle w:val="GridTable4-Accent1"/>
        <w:tblW w:w="5000" w:type="pct"/>
        <w:tblLook w:val="06A0" w:firstRow="1" w:lastRow="0" w:firstColumn="1" w:lastColumn="0" w:noHBand="1" w:noVBand="1"/>
      </w:tblPr>
      <w:tblGrid>
        <w:gridCol w:w="2263"/>
        <w:gridCol w:w="1843"/>
        <w:gridCol w:w="4911"/>
      </w:tblGrid>
      <w:tr w:rsidR="00A12445" w:rsidRPr="00576F9E" w14:paraId="58E9BFA9" w14:textId="77777777" w:rsidTr="00A12445">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55" w:type="pct"/>
            <w:shd w:val="clear" w:color="auto" w:fill="009999"/>
          </w:tcPr>
          <w:p w14:paraId="4F872A56" w14:textId="05E6DCE1" w:rsidR="00A12445" w:rsidRPr="00576F9E" w:rsidRDefault="00A12445" w:rsidP="00973C8B">
            <w:pPr>
              <w:rPr>
                <w:rFonts w:eastAsia="Arial"/>
              </w:rPr>
            </w:pPr>
            <w:r>
              <w:rPr>
                <w:rFonts w:eastAsia="Arial"/>
              </w:rPr>
              <w:t>Task</w:t>
            </w:r>
          </w:p>
        </w:tc>
        <w:tc>
          <w:tcPr>
            <w:tcW w:w="1022" w:type="pct"/>
            <w:shd w:val="clear" w:color="auto" w:fill="009999"/>
          </w:tcPr>
          <w:p w14:paraId="7D320CA5" w14:textId="7D181EDE" w:rsidR="00A12445" w:rsidRDefault="00A12445" w:rsidP="00973C8B">
            <w:pPr>
              <w:cnfStyle w:val="100000000000" w:firstRow="1" w:lastRow="0" w:firstColumn="0" w:lastColumn="0" w:oddVBand="0" w:evenVBand="0" w:oddHBand="0" w:evenHBand="0" w:firstRowFirstColumn="0" w:firstRowLastColumn="0" w:lastRowFirstColumn="0" w:lastRowLastColumn="0"/>
              <w:rPr>
                <w:rFonts w:eastAsia="Arial"/>
              </w:rPr>
            </w:pPr>
            <w:r>
              <w:rPr>
                <w:rFonts w:eastAsia="Arial"/>
              </w:rPr>
              <w:t>Status</w:t>
            </w:r>
          </w:p>
        </w:tc>
        <w:tc>
          <w:tcPr>
            <w:tcW w:w="2723" w:type="pct"/>
            <w:shd w:val="clear" w:color="auto" w:fill="009999"/>
          </w:tcPr>
          <w:p w14:paraId="0F700E85" w14:textId="58536390" w:rsidR="00A12445" w:rsidRPr="00576F9E" w:rsidRDefault="00A12445" w:rsidP="00973C8B">
            <w:pPr>
              <w:cnfStyle w:val="100000000000" w:firstRow="1" w:lastRow="0" w:firstColumn="0" w:lastColumn="0" w:oddVBand="0" w:evenVBand="0" w:oddHBand="0" w:evenHBand="0" w:firstRowFirstColumn="0" w:firstRowLastColumn="0" w:lastRowFirstColumn="0" w:lastRowLastColumn="0"/>
              <w:rPr>
                <w:rFonts w:eastAsia="Arial"/>
              </w:rPr>
            </w:pPr>
            <w:r>
              <w:rPr>
                <w:rFonts w:eastAsia="Arial"/>
              </w:rPr>
              <w:t>Additional Details</w:t>
            </w:r>
          </w:p>
        </w:tc>
      </w:tr>
      <w:tr w:rsidR="00A12445" w:rsidRPr="00B07C00" w14:paraId="04F24FDC" w14:textId="77777777" w:rsidTr="00A12445">
        <w:trPr>
          <w:trHeight w:val="250"/>
        </w:trPr>
        <w:tc>
          <w:tcPr>
            <w:cnfStyle w:val="001000000000" w:firstRow="0" w:lastRow="0" w:firstColumn="1" w:lastColumn="0" w:oddVBand="0" w:evenVBand="0" w:oddHBand="0" w:evenHBand="0" w:firstRowFirstColumn="0" w:firstRowLastColumn="0" w:lastRowFirstColumn="0" w:lastRowLastColumn="0"/>
            <w:tcW w:w="1255" w:type="pct"/>
            <w:shd w:val="clear" w:color="auto" w:fill="FFFFFF" w:themeFill="background1"/>
          </w:tcPr>
          <w:p w14:paraId="1A6A8AD7" w14:textId="30DC78E8" w:rsidR="00A12445" w:rsidRDefault="00A12445" w:rsidP="00973C8B">
            <w:pPr>
              <w:rPr>
                <w:rFonts w:eastAsia="Arial"/>
              </w:rPr>
            </w:pPr>
            <w:r>
              <w:rPr>
                <w:rFonts w:eastAsia="Arial"/>
              </w:rPr>
              <w:t>DDL Script Creation</w:t>
            </w:r>
          </w:p>
        </w:tc>
        <w:tc>
          <w:tcPr>
            <w:tcW w:w="1022" w:type="pct"/>
            <w:shd w:val="clear" w:color="auto" w:fill="FFFFFF" w:themeFill="background1"/>
          </w:tcPr>
          <w:p w14:paraId="4467DCBD" w14:textId="5C7D99F7" w:rsidR="00A12445" w:rsidRPr="005F3B68" w:rsidRDefault="00A12445" w:rsidP="00973C8B">
            <w:pPr>
              <w:cnfStyle w:val="000000000000" w:firstRow="0" w:lastRow="0" w:firstColumn="0" w:lastColumn="0" w:oddVBand="0" w:evenVBand="0" w:oddHBand="0" w:evenHBand="0" w:firstRowFirstColumn="0" w:firstRowLastColumn="0" w:lastRowFirstColumn="0" w:lastRowLastColumn="0"/>
              <w:rPr>
                <w:lang w:val="en-CA"/>
              </w:rPr>
            </w:pPr>
            <w:r>
              <w:rPr>
                <w:lang w:val="en-CA"/>
              </w:rPr>
              <w:t>Complete</w:t>
            </w:r>
          </w:p>
        </w:tc>
        <w:tc>
          <w:tcPr>
            <w:tcW w:w="2723" w:type="pct"/>
            <w:shd w:val="clear" w:color="auto" w:fill="FFFFFF" w:themeFill="background1"/>
          </w:tcPr>
          <w:p w14:paraId="045D28C9" w14:textId="3C8CAD6A" w:rsidR="00A12445" w:rsidRPr="00B07C00" w:rsidRDefault="00A12445" w:rsidP="00973C8B">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The DDL script that we created has been provided in the artifact zip file. </w:t>
            </w:r>
          </w:p>
        </w:tc>
      </w:tr>
      <w:tr w:rsidR="00A12445" w:rsidRPr="005F3B68" w14:paraId="7BF4BB49" w14:textId="77777777" w:rsidTr="00A12445">
        <w:trPr>
          <w:trHeight w:val="250"/>
        </w:trPr>
        <w:tc>
          <w:tcPr>
            <w:cnfStyle w:val="001000000000" w:firstRow="0" w:lastRow="0" w:firstColumn="1" w:lastColumn="0" w:oddVBand="0" w:evenVBand="0" w:oddHBand="0" w:evenHBand="0" w:firstRowFirstColumn="0" w:firstRowLastColumn="0" w:lastRowFirstColumn="0" w:lastRowLastColumn="0"/>
            <w:tcW w:w="1255" w:type="pct"/>
            <w:shd w:val="clear" w:color="auto" w:fill="FFFFFF" w:themeFill="background1"/>
          </w:tcPr>
          <w:p w14:paraId="5EEE5E2C" w14:textId="36F8DD92" w:rsidR="00A12445" w:rsidRPr="005F3B68" w:rsidRDefault="00A12445" w:rsidP="00973C8B">
            <w:pPr>
              <w:rPr>
                <w:rFonts w:eastAsia="Arial"/>
              </w:rPr>
            </w:pPr>
            <w:r>
              <w:rPr>
                <w:rFonts w:eastAsia="Arial"/>
              </w:rPr>
              <w:t>Initial DDL Script Run</w:t>
            </w:r>
          </w:p>
        </w:tc>
        <w:tc>
          <w:tcPr>
            <w:tcW w:w="1022" w:type="pct"/>
            <w:shd w:val="clear" w:color="auto" w:fill="FFFFFF" w:themeFill="background1"/>
          </w:tcPr>
          <w:p w14:paraId="1F3839C8" w14:textId="3F4BA0FF" w:rsidR="00A12445" w:rsidRPr="005F3B68" w:rsidRDefault="00A12445" w:rsidP="00973C8B">
            <w:pPr>
              <w:cnfStyle w:val="000000000000" w:firstRow="0" w:lastRow="0" w:firstColumn="0" w:lastColumn="0" w:oddVBand="0" w:evenVBand="0" w:oddHBand="0" w:evenHBand="0" w:firstRowFirstColumn="0" w:firstRowLastColumn="0" w:lastRowFirstColumn="0" w:lastRowLastColumn="0"/>
              <w:rPr>
                <w:lang w:val="en-CA"/>
              </w:rPr>
            </w:pPr>
            <w:r>
              <w:rPr>
                <w:lang w:val="en-CA"/>
              </w:rPr>
              <w:t>Complete</w:t>
            </w:r>
          </w:p>
        </w:tc>
        <w:tc>
          <w:tcPr>
            <w:tcW w:w="2723" w:type="pct"/>
            <w:shd w:val="clear" w:color="auto" w:fill="FFFFFF" w:themeFill="background1"/>
          </w:tcPr>
          <w:p w14:paraId="799FA11C" w14:textId="47408D48" w:rsidR="00A12445" w:rsidRPr="005F3B68" w:rsidRDefault="007F2E97" w:rsidP="00973C8B">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The </w:t>
            </w:r>
            <w:r w:rsidR="00A12445">
              <w:rPr>
                <w:lang w:val="en-CA"/>
              </w:rPr>
              <w:t xml:space="preserve">initial run was performed to verify that the script provided </w:t>
            </w:r>
            <w:r>
              <w:rPr>
                <w:lang w:val="en-CA"/>
              </w:rPr>
              <w:t>was</w:t>
            </w:r>
            <w:r w:rsidR="00A12445">
              <w:rPr>
                <w:lang w:val="en-CA"/>
              </w:rPr>
              <w:t xml:space="preserve"> functional. </w:t>
            </w:r>
          </w:p>
        </w:tc>
      </w:tr>
      <w:tr w:rsidR="00A12445" w:rsidRPr="005F3B68" w14:paraId="600D2C71" w14:textId="77777777" w:rsidTr="00A12445">
        <w:trPr>
          <w:trHeight w:val="250"/>
        </w:trPr>
        <w:tc>
          <w:tcPr>
            <w:cnfStyle w:val="001000000000" w:firstRow="0" w:lastRow="0" w:firstColumn="1" w:lastColumn="0" w:oddVBand="0" w:evenVBand="0" w:oddHBand="0" w:evenHBand="0" w:firstRowFirstColumn="0" w:firstRowLastColumn="0" w:lastRowFirstColumn="0" w:lastRowLastColumn="0"/>
            <w:tcW w:w="1255" w:type="pct"/>
            <w:shd w:val="clear" w:color="auto" w:fill="FFFFFF" w:themeFill="background1"/>
          </w:tcPr>
          <w:p w14:paraId="76C1D322" w14:textId="52914282" w:rsidR="00A12445" w:rsidRPr="005F3B68" w:rsidRDefault="00A12445" w:rsidP="00973C8B">
            <w:pPr>
              <w:rPr>
                <w:rFonts w:eastAsia="Arial"/>
              </w:rPr>
            </w:pPr>
            <w:r>
              <w:rPr>
                <w:rFonts w:eastAsia="Arial"/>
              </w:rPr>
              <w:lastRenderedPageBreak/>
              <w:t>Initial Migration script creation</w:t>
            </w:r>
          </w:p>
        </w:tc>
        <w:tc>
          <w:tcPr>
            <w:tcW w:w="1022" w:type="pct"/>
            <w:shd w:val="clear" w:color="auto" w:fill="FFFFFF" w:themeFill="background1"/>
          </w:tcPr>
          <w:p w14:paraId="5F9B55C0" w14:textId="390C0F4C" w:rsidR="00A12445" w:rsidRPr="005F3B68" w:rsidRDefault="008F04F9" w:rsidP="00973C8B">
            <w:pPr>
              <w:cnfStyle w:val="000000000000" w:firstRow="0" w:lastRow="0" w:firstColumn="0" w:lastColumn="0" w:oddVBand="0" w:evenVBand="0" w:oddHBand="0" w:evenHBand="0" w:firstRowFirstColumn="0" w:firstRowLastColumn="0" w:lastRowFirstColumn="0" w:lastRowLastColumn="0"/>
              <w:rPr>
                <w:lang w:val="en-CA"/>
              </w:rPr>
            </w:pPr>
            <w:r>
              <w:rPr>
                <w:lang w:val="en-CA"/>
              </w:rPr>
              <w:t>Complete</w:t>
            </w:r>
          </w:p>
        </w:tc>
        <w:tc>
          <w:tcPr>
            <w:tcW w:w="2723" w:type="pct"/>
            <w:shd w:val="clear" w:color="auto" w:fill="FFFFFF" w:themeFill="background1"/>
          </w:tcPr>
          <w:p w14:paraId="04CDA3AF" w14:textId="1AD31C31" w:rsidR="00A12445" w:rsidRPr="005F3B68" w:rsidRDefault="00A12445" w:rsidP="00973C8B">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An initial version of the migration script has been provided. </w:t>
            </w:r>
          </w:p>
        </w:tc>
      </w:tr>
      <w:tr w:rsidR="00A12445" w:rsidRPr="005F3B68" w14:paraId="3EB32EA4" w14:textId="77777777" w:rsidTr="00CB1B18">
        <w:trPr>
          <w:trHeight w:val="802"/>
        </w:trPr>
        <w:tc>
          <w:tcPr>
            <w:cnfStyle w:val="001000000000" w:firstRow="0" w:lastRow="0" w:firstColumn="1" w:lastColumn="0" w:oddVBand="0" w:evenVBand="0" w:oddHBand="0" w:evenHBand="0" w:firstRowFirstColumn="0" w:firstRowLastColumn="0" w:lastRowFirstColumn="0" w:lastRowLastColumn="0"/>
            <w:tcW w:w="1255" w:type="pct"/>
            <w:shd w:val="clear" w:color="auto" w:fill="FFFFFF" w:themeFill="background1"/>
          </w:tcPr>
          <w:p w14:paraId="746EC9E8" w14:textId="0D46BEF9" w:rsidR="00A12445" w:rsidRPr="005F3B68" w:rsidRDefault="00A12445" w:rsidP="00A12445">
            <w:pPr>
              <w:rPr>
                <w:rFonts w:eastAsia="Arial"/>
              </w:rPr>
            </w:pPr>
            <w:r>
              <w:rPr>
                <w:rFonts w:eastAsia="Arial"/>
              </w:rPr>
              <w:t>Migration script</w:t>
            </w:r>
            <w:r w:rsidR="008F04F9">
              <w:rPr>
                <w:rFonts w:eastAsia="Arial"/>
              </w:rPr>
              <w:t xml:space="preserve"> initial</w:t>
            </w:r>
            <w:r>
              <w:rPr>
                <w:rFonts w:eastAsia="Arial"/>
              </w:rPr>
              <w:t xml:space="preserve"> test run</w:t>
            </w:r>
            <w:r w:rsidR="008F04F9">
              <w:rPr>
                <w:rFonts w:eastAsia="Arial"/>
              </w:rPr>
              <w:t xml:space="preserve"> and output validation</w:t>
            </w:r>
          </w:p>
        </w:tc>
        <w:tc>
          <w:tcPr>
            <w:tcW w:w="1022" w:type="pct"/>
            <w:shd w:val="clear" w:color="auto" w:fill="FFFFFF" w:themeFill="background1"/>
          </w:tcPr>
          <w:p w14:paraId="50EC0E84" w14:textId="54B67DAC" w:rsidR="00A12445" w:rsidRPr="005F3B68" w:rsidRDefault="008F04F9" w:rsidP="00A12445">
            <w:pPr>
              <w:cnfStyle w:val="000000000000" w:firstRow="0" w:lastRow="0" w:firstColumn="0" w:lastColumn="0" w:oddVBand="0" w:evenVBand="0" w:oddHBand="0" w:evenHBand="0" w:firstRowFirstColumn="0" w:firstRowLastColumn="0" w:lastRowFirstColumn="0" w:lastRowLastColumn="0"/>
              <w:rPr>
                <w:lang w:val="en-CA"/>
              </w:rPr>
            </w:pPr>
            <w:r>
              <w:rPr>
                <w:lang w:val="en-CA"/>
              </w:rPr>
              <w:t>Complete</w:t>
            </w:r>
          </w:p>
        </w:tc>
        <w:tc>
          <w:tcPr>
            <w:tcW w:w="2723" w:type="pct"/>
            <w:shd w:val="clear" w:color="auto" w:fill="FFFFFF" w:themeFill="background1"/>
          </w:tcPr>
          <w:p w14:paraId="5944C7D5" w14:textId="42B04B8C" w:rsidR="00A12445" w:rsidRPr="005F3B68" w:rsidRDefault="00A12445" w:rsidP="00A12445">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The migration script provided was used in a test run to verify that it can execute. </w:t>
            </w:r>
            <w:r w:rsidR="00346EE9">
              <w:rPr>
                <w:lang w:val="en-CA"/>
              </w:rPr>
              <w:t xml:space="preserve">The migration failures with some of the tables were caused by the </w:t>
            </w:r>
            <w:r>
              <w:rPr>
                <w:lang w:val="en-CA"/>
              </w:rPr>
              <w:t>list of defects</w:t>
            </w:r>
            <w:r w:rsidR="00DF2115">
              <w:rPr>
                <w:lang w:val="en-CA"/>
              </w:rPr>
              <w:t xml:space="preserve"> </w:t>
            </w:r>
            <w:r w:rsidR="00346EE9">
              <w:rPr>
                <w:lang w:val="en-CA"/>
              </w:rPr>
              <w:t>noted</w:t>
            </w:r>
            <w:r w:rsidR="00DF2115">
              <w:rPr>
                <w:lang w:val="en-CA"/>
              </w:rPr>
              <w:t xml:space="preserve"> in the section above.</w:t>
            </w:r>
          </w:p>
        </w:tc>
      </w:tr>
      <w:tr w:rsidR="008F04F9" w:rsidRPr="005F3B68" w14:paraId="737B88DA" w14:textId="77777777" w:rsidTr="00A12445">
        <w:trPr>
          <w:trHeight w:val="250"/>
        </w:trPr>
        <w:tc>
          <w:tcPr>
            <w:cnfStyle w:val="001000000000" w:firstRow="0" w:lastRow="0" w:firstColumn="1" w:lastColumn="0" w:oddVBand="0" w:evenVBand="0" w:oddHBand="0" w:evenHBand="0" w:firstRowFirstColumn="0" w:firstRowLastColumn="0" w:lastRowFirstColumn="0" w:lastRowLastColumn="0"/>
            <w:tcW w:w="1255" w:type="pct"/>
            <w:shd w:val="clear" w:color="auto" w:fill="FFFFFF" w:themeFill="background1"/>
          </w:tcPr>
          <w:p w14:paraId="6A903E65" w14:textId="6D90B074" w:rsidR="008F04F9" w:rsidRDefault="008F04F9" w:rsidP="00A12445">
            <w:pPr>
              <w:rPr>
                <w:rFonts w:eastAsia="Arial"/>
              </w:rPr>
            </w:pPr>
            <w:r>
              <w:rPr>
                <w:rFonts w:eastAsia="Arial"/>
              </w:rPr>
              <w:t xml:space="preserve">Resolve </w:t>
            </w:r>
            <w:r w:rsidR="00322455">
              <w:rPr>
                <w:rFonts w:eastAsia="Arial"/>
              </w:rPr>
              <w:t xml:space="preserve">data </w:t>
            </w:r>
            <w:r>
              <w:rPr>
                <w:rFonts w:eastAsia="Arial"/>
              </w:rPr>
              <w:t>defects and data quality issues</w:t>
            </w:r>
          </w:p>
        </w:tc>
        <w:tc>
          <w:tcPr>
            <w:tcW w:w="1022" w:type="pct"/>
            <w:shd w:val="clear" w:color="auto" w:fill="FFFFFF" w:themeFill="background1"/>
          </w:tcPr>
          <w:p w14:paraId="3AB69902" w14:textId="531990F6" w:rsidR="008F04F9" w:rsidRDefault="008F04F9" w:rsidP="00A12445">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In Progress </w:t>
            </w:r>
          </w:p>
        </w:tc>
        <w:tc>
          <w:tcPr>
            <w:tcW w:w="2723" w:type="pct"/>
            <w:shd w:val="clear" w:color="auto" w:fill="FFFFFF" w:themeFill="background1"/>
          </w:tcPr>
          <w:p w14:paraId="0A18C649" w14:textId="7F7E0864" w:rsidR="008F04F9" w:rsidRDefault="008F04F9" w:rsidP="00A12445">
            <w:pPr>
              <w:cnfStyle w:val="000000000000" w:firstRow="0" w:lastRow="0" w:firstColumn="0" w:lastColumn="0" w:oddVBand="0" w:evenVBand="0" w:oddHBand="0" w:evenHBand="0" w:firstRowFirstColumn="0" w:firstRowLastColumn="0" w:lastRowFirstColumn="0" w:lastRowLastColumn="0"/>
              <w:rPr>
                <w:lang w:val="en-CA"/>
              </w:rPr>
            </w:pPr>
            <w:r>
              <w:rPr>
                <w:lang w:val="en-CA"/>
              </w:rPr>
              <w:t>The data issues identified above are in the process of being resolved by the SMEs</w:t>
            </w:r>
            <w:r w:rsidR="00A5787F">
              <w:rPr>
                <w:lang w:val="en-CA"/>
              </w:rPr>
              <w:t>.</w:t>
            </w:r>
          </w:p>
        </w:tc>
      </w:tr>
      <w:tr w:rsidR="008F04F9" w:rsidRPr="005F3B68" w14:paraId="3CDBD77B" w14:textId="77777777" w:rsidTr="00A12445">
        <w:trPr>
          <w:trHeight w:val="250"/>
        </w:trPr>
        <w:tc>
          <w:tcPr>
            <w:cnfStyle w:val="001000000000" w:firstRow="0" w:lastRow="0" w:firstColumn="1" w:lastColumn="0" w:oddVBand="0" w:evenVBand="0" w:oddHBand="0" w:evenHBand="0" w:firstRowFirstColumn="0" w:firstRowLastColumn="0" w:lastRowFirstColumn="0" w:lastRowLastColumn="0"/>
            <w:tcW w:w="1255" w:type="pct"/>
            <w:shd w:val="clear" w:color="auto" w:fill="FFFFFF" w:themeFill="background1"/>
          </w:tcPr>
          <w:p w14:paraId="0EC8B704" w14:textId="7E422011" w:rsidR="008F04F9" w:rsidRDefault="008F04F9" w:rsidP="00A12445">
            <w:pPr>
              <w:rPr>
                <w:rFonts w:eastAsia="Arial"/>
              </w:rPr>
            </w:pPr>
            <w:r>
              <w:rPr>
                <w:rFonts w:eastAsia="Arial"/>
              </w:rPr>
              <w:t xml:space="preserve">Migration script update to </w:t>
            </w:r>
            <w:r w:rsidR="00E400B7">
              <w:rPr>
                <w:rFonts w:eastAsia="Arial"/>
              </w:rPr>
              <w:t>track</w:t>
            </w:r>
            <w:r>
              <w:rPr>
                <w:rFonts w:eastAsia="Arial"/>
              </w:rPr>
              <w:t xml:space="preserve"> the previous primary keys</w:t>
            </w:r>
          </w:p>
        </w:tc>
        <w:tc>
          <w:tcPr>
            <w:tcW w:w="1022" w:type="pct"/>
            <w:shd w:val="clear" w:color="auto" w:fill="FFFFFF" w:themeFill="background1"/>
          </w:tcPr>
          <w:p w14:paraId="4521CFA6" w14:textId="63B8E48A" w:rsidR="008F04F9" w:rsidRDefault="008F04F9" w:rsidP="00A12445">
            <w:pPr>
              <w:cnfStyle w:val="000000000000" w:firstRow="0" w:lastRow="0" w:firstColumn="0" w:lastColumn="0" w:oddVBand="0" w:evenVBand="0" w:oddHBand="0" w:evenHBand="0" w:firstRowFirstColumn="0" w:firstRowLastColumn="0" w:lastRowFirstColumn="0" w:lastRowLastColumn="0"/>
              <w:rPr>
                <w:lang w:val="en-CA"/>
              </w:rPr>
            </w:pPr>
            <w:r>
              <w:rPr>
                <w:lang w:val="en-CA"/>
              </w:rPr>
              <w:t>Pending</w:t>
            </w:r>
          </w:p>
        </w:tc>
        <w:tc>
          <w:tcPr>
            <w:tcW w:w="2723" w:type="pct"/>
            <w:shd w:val="clear" w:color="auto" w:fill="FFFFFF" w:themeFill="background1"/>
          </w:tcPr>
          <w:p w14:paraId="3D27D9D0" w14:textId="740AF50A" w:rsidR="008F04F9" w:rsidRDefault="008F04F9" w:rsidP="00A12445">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Due to pre-existing foreign key dependencies in the </w:t>
            </w:r>
            <w:r w:rsidR="00707604">
              <w:rPr>
                <w:lang w:val="en-CA"/>
              </w:rPr>
              <w:t>tables,</w:t>
            </w:r>
            <w:r>
              <w:rPr>
                <w:lang w:val="en-CA"/>
              </w:rPr>
              <w:t xml:space="preserve"> we need to ensure that we temporarily keep track of the old primary keys as we migrate the data to the new </w:t>
            </w:r>
            <w:r w:rsidR="00707604">
              <w:rPr>
                <w:lang w:val="en-CA"/>
              </w:rPr>
              <w:t xml:space="preserve">set of </w:t>
            </w:r>
            <w:r>
              <w:rPr>
                <w:lang w:val="en-CA"/>
              </w:rPr>
              <w:t>tables</w:t>
            </w:r>
            <w:r w:rsidR="00707604">
              <w:rPr>
                <w:lang w:val="en-CA"/>
              </w:rPr>
              <w:t>. This will ensure that we can perform necessary joins to the old schema tables when loading data into the new tables.</w:t>
            </w:r>
          </w:p>
        </w:tc>
      </w:tr>
      <w:tr w:rsidR="008F04F9" w:rsidRPr="005F3B68" w14:paraId="6FA1340C" w14:textId="77777777" w:rsidTr="00A12445">
        <w:trPr>
          <w:trHeight w:val="250"/>
        </w:trPr>
        <w:tc>
          <w:tcPr>
            <w:cnfStyle w:val="001000000000" w:firstRow="0" w:lastRow="0" w:firstColumn="1" w:lastColumn="0" w:oddVBand="0" w:evenVBand="0" w:oddHBand="0" w:evenHBand="0" w:firstRowFirstColumn="0" w:firstRowLastColumn="0" w:lastRowFirstColumn="0" w:lastRowLastColumn="0"/>
            <w:tcW w:w="1255" w:type="pct"/>
            <w:shd w:val="clear" w:color="auto" w:fill="FFFFFF" w:themeFill="background1"/>
          </w:tcPr>
          <w:p w14:paraId="01AAA10B" w14:textId="669EA85F" w:rsidR="008F04F9" w:rsidRDefault="008F04F9" w:rsidP="00A12445">
            <w:pPr>
              <w:rPr>
                <w:rFonts w:eastAsia="Arial"/>
              </w:rPr>
            </w:pPr>
            <w:r>
              <w:rPr>
                <w:rFonts w:eastAsia="Arial"/>
              </w:rPr>
              <w:t>Updated migration script test run and validation</w:t>
            </w:r>
          </w:p>
        </w:tc>
        <w:tc>
          <w:tcPr>
            <w:tcW w:w="1022" w:type="pct"/>
            <w:shd w:val="clear" w:color="auto" w:fill="FFFFFF" w:themeFill="background1"/>
          </w:tcPr>
          <w:p w14:paraId="09F0C1CC" w14:textId="7D3A0511" w:rsidR="008F04F9" w:rsidRDefault="008F04F9" w:rsidP="00A12445">
            <w:pPr>
              <w:cnfStyle w:val="000000000000" w:firstRow="0" w:lastRow="0" w:firstColumn="0" w:lastColumn="0" w:oddVBand="0" w:evenVBand="0" w:oddHBand="0" w:evenHBand="0" w:firstRowFirstColumn="0" w:firstRowLastColumn="0" w:lastRowFirstColumn="0" w:lastRowLastColumn="0"/>
              <w:rPr>
                <w:lang w:val="en-CA"/>
              </w:rPr>
            </w:pPr>
            <w:r>
              <w:rPr>
                <w:lang w:val="en-CA"/>
              </w:rPr>
              <w:t>Pending</w:t>
            </w:r>
          </w:p>
        </w:tc>
        <w:tc>
          <w:tcPr>
            <w:tcW w:w="2723" w:type="pct"/>
            <w:shd w:val="clear" w:color="auto" w:fill="FFFFFF" w:themeFill="background1"/>
          </w:tcPr>
          <w:p w14:paraId="74475553" w14:textId="7223D397" w:rsidR="008F04F9" w:rsidRDefault="008F04F9" w:rsidP="00A12445">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Once data issues have been addressed and any </w:t>
            </w:r>
            <w:r w:rsidR="00985501">
              <w:rPr>
                <w:lang w:val="en-CA"/>
              </w:rPr>
              <w:t xml:space="preserve">required </w:t>
            </w:r>
            <w:r>
              <w:rPr>
                <w:lang w:val="en-CA"/>
              </w:rPr>
              <w:t xml:space="preserve">adjustments </w:t>
            </w:r>
            <w:r w:rsidR="00985501">
              <w:rPr>
                <w:lang w:val="en-CA"/>
              </w:rPr>
              <w:t xml:space="preserve">to the migration </w:t>
            </w:r>
            <w:r>
              <w:rPr>
                <w:lang w:val="en-CA"/>
              </w:rPr>
              <w:t xml:space="preserve">have been </w:t>
            </w:r>
            <w:r w:rsidR="00985501">
              <w:rPr>
                <w:lang w:val="en-CA"/>
              </w:rPr>
              <w:t>applied</w:t>
            </w:r>
            <w:r w:rsidR="00C869DD">
              <w:rPr>
                <w:lang w:val="en-CA"/>
              </w:rPr>
              <w:t>, we repeat the above processes until we can successfully validate the migrated data.</w:t>
            </w:r>
          </w:p>
        </w:tc>
      </w:tr>
    </w:tbl>
    <w:p w14:paraId="78D01EA4" w14:textId="77777777" w:rsidR="00A22A70" w:rsidRPr="00A22A70" w:rsidRDefault="00A22A70" w:rsidP="00A22A70">
      <w:pPr>
        <w:rPr>
          <w:lang w:val="en-CA"/>
        </w:rPr>
      </w:pPr>
    </w:p>
    <w:p w14:paraId="02A0459A" w14:textId="77777777" w:rsidR="00165B77" w:rsidRDefault="00165B77" w:rsidP="00165B77">
      <w:pPr>
        <w:rPr>
          <w:lang w:val="en-CA"/>
        </w:rPr>
      </w:pPr>
    </w:p>
    <w:p w14:paraId="48190F19" w14:textId="729DCD92" w:rsidR="00165B77" w:rsidRPr="00F918AB" w:rsidRDefault="00165B77" w:rsidP="00165B77">
      <w:pPr>
        <w:pStyle w:val="Heading1"/>
        <w:rPr>
          <w:lang w:val="en-CA"/>
        </w:rPr>
      </w:pPr>
      <w:bookmarkStart w:id="1113" w:name="_Toc170498193"/>
      <w:r>
        <w:rPr>
          <w:lang w:val="en-CA"/>
        </w:rPr>
        <w:t>IMPLEMENTATION</w:t>
      </w:r>
      <w:r w:rsidR="00124B20">
        <w:rPr>
          <w:lang w:val="en-CA"/>
        </w:rPr>
        <w:t xml:space="preserve">: </w:t>
      </w:r>
      <w:r>
        <w:rPr>
          <w:lang w:val="en-CA"/>
        </w:rPr>
        <w:t>USE CASES</w:t>
      </w:r>
      <w:r w:rsidR="00C05594">
        <w:rPr>
          <w:lang w:val="en-CA"/>
        </w:rPr>
        <w:t xml:space="preserve"> guide</w:t>
      </w:r>
      <w:bookmarkEnd w:id="1113"/>
    </w:p>
    <w:p w14:paraId="046500B0" w14:textId="437BC1EF" w:rsidR="00165B77" w:rsidRDefault="00165B77" w:rsidP="00165B77">
      <w:pPr>
        <w:pStyle w:val="Heading2"/>
      </w:pPr>
      <w:bookmarkStart w:id="1114" w:name="_Toc170498194"/>
      <w:r>
        <w:t>Use Case Implementation</w:t>
      </w:r>
      <w:bookmarkEnd w:id="1114"/>
    </w:p>
    <w:p w14:paraId="1F366478" w14:textId="41325077" w:rsidR="00497277" w:rsidRDefault="00EC50D5" w:rsidP="00497277">
      <w:pPr>
        <w:rPr>
          <w:lang w:val="en-CA"/>
        </w:rPr>
      </w:pPr>
      <w:r>
        <w:rPr>
          <w:lang w:val="en-CA"/>
        </w:rPr>
        <w:t xml:space="preserve">The TDD and SRS listed </w:t>
      </w:r>
      <w:r w:rsidR="00497277">
        <w:rPr>
          <w:lang w:val="en-CA"/>
        </w:rPr>
        <w:t xml:space="preserve">several use cases that </w:t>
      </w:r>
      <w:r>
        <w:rPr>
          <w:lang w:val="en-CA"/>
        </w:rPr>
        <w:t xml:space="preserve">require </w:t>
      </w:r>
      <w:r w:rsidR="00497277">
        <w:rPr>
          <w:lang w:val="en-CA"/>
        </w:rPr>
        <w:t xml:space="preserve">independent processes created to </w:t>
      </w:r>
      <w:r>
        <w:rPr>
          <w:lang w:val="en-CA"/>
        </w:rPr>
        <w:t>support GRI operations</w:t>
      </w:r>
      <w:r w:rsidR="00497277">
        <w:rPr>
          <w:lang w:val="en-CA"/>
        </w:rPr>
        <w:t xml:space="preserve">. </w:t>
      </w:r>
      <w:r>
        <w:rPr>
          <w:lang w:val="en-CA"/>
        </w:rPr>
        <w:t>For each use case that needs to be developed, the following items will need to be completed</w:t>
      </w:r>
      <w:r w:rsidR="00497277">
        <w:rPr>
          <w:lang w:val="en-CA"/>
        </w:rPr>
        <w:t xml:space="preserve">: </w:t>
      </w:r>
    </w:p>
    <w:p w14:paraId="108D0D1F" w14:textId="02ECFC37" w:rsidR="00497277" w:rsidRDefault="00497277" w:rsidP="003B26C2">
      <w:pPr>
        <w:pStyle w:val="ListParagraph"/>
        <w:numPr>
          <w:ilvl w:val="0"/>
          <w:numId w:val="37"/>
        </w:numPr>
        <w:rPr>
          <w:lang w:val="en-CA"/>
        </w:rPr>
      </w:pPr>
      <w:r w:rsidRPr="007B2ED5">
        <w:rPr>
          <w:b/>
          <w:bCs/>
          <w:lang w:val="en-CA"/>
        </w:rPr>
        <w:t>Creation of the supporting Excel templates</w:t>
      </w:r>
      <w:r w:rsidR="00AA0F78">
        <w:rPr>
          <w:lang w:val="en-CA"/>
        </w:rPr>
        <w:t xml:space="preserve"> – The use cases as defined in the TDD document will utilize Excel templates that are manually filled by the various </w:t>
      </w:r>
      <w:r w:rsidR="00F03F48">
        <w:rPr>
          <w:lang w:val="en-CA"/>
        </w:rPr>
        <w:t>teams</w:t>
      </w:r>
      <w:r w:rsidR="00AA0F78">
        <w:rPr>
          <w:lang w:val="en-CA"/>
        </w:rPr>
        <w:t>. The implementation team will have to review the various use cases and decide if it is possible to utilize one Excel template for all use cases or if multiple Excel templates be a more reasonable approach.</w:t>
      </w:r>
    </w:p>
    <w:p w14:paraId="4C8FAABE" w14:textId="465A4BDA" w:rsidR="00497277" w:rsidRPr="00497277" w:rsidRDefault="00497277" w:rsidP="003B26C2">
      <w:pPr>
        <w:pStyle w:val="ListParagraph"/>
        <w:numPr>
          <w:ilvl w:val="0"/>
          <w:numId w:val="37"/>
        </w:numPr>
        <w:rPr>
          <w:lang w:val="en-CA"/>
        </w:rPr>
      </w:pPr>
      <w:r w:rsidRPr="007B2ED5">
        <w:rPr>
          <w:b/>
          <w:bCs/>
          <w:lang w:val="en-CA"/>
        </w:rPr>
        <w:t xml:space="preserve">Creation of the staging </w:t>
      </w:r>
      <w:r w:rsidR="00CE4B1B">
        <w:rPr>
          <w:b/>
          <w:bCs/>
          <w:lang w:val="en-CA"/>
        </w:rPr>
        <w:t>tables</w:t>
      </w:r>
      <w:r w:rsidRPr="007B2ED5">
        <w:rPr>
          <w:b/>
          <w:bCs/>
          <w:lang w:val="en-CA"/>
        </w:rPr>
        <w:t xml:space="preserve"> matching the Excel templates to be </w:t>
      </w:r>
      <w:r w:rsidR="001F04F9" w:rsidRPr="007B2ED5">
        <w:rPr>
          <w:b/>
          <w:bCs/>
          <w:lang w:val="en-CA"/>
        </w:rPr>
        <w:t>used</w:t>
      </w:r>
      <w:r w:rsidR="00AA0F78">
        <w:rPr>
          <w:lang w:val="en-CA"/>
        </w:rPr>
        <w:t xml:space="preserve"> – For the Excel templates we will </w:t>
      </w:r>
      <w:r w:rsidR="00CE4B1B">
        <w:rPr>
          <w:lang w:val="en-CA"/>
        </w:rPr>
        <w:t xml:space="preserve">have to </w:t>
      </w:r>
      <w:r w:rsidR="00AA0F78">
        <w:rPr>
          <w:lang w:val="en-CA"/>
        </w:rPr>
        <w:t>create matching staging tables</w:t>
      </w:r>
      <w:r w:rsidR="00CE4B1B">
        <w:rPr>
          <w:lang w:val="en-CA"/>
        </w:rPr>
        <w:t xml:space="preserve"> to load template data</w:t>
      </w:r>
      <w:r w:rsidR="00AA0F78">
        <w:rPr>
          <w:lang w:val="en-CA"/>
        </w:rPr>
        <w:t xml:space="preserve">. The data will be migrated from those staging tables to the relevant tables when the stored procedures for the use cases are </w:t>
      </w:r>
      <w:r w:rsidR="00CE4B1B">
        <w:rPr>
          <w:lang w:val="en-CA"/>
        </w:rPr>
        <w:t>executed</w:t>
      </w:r>
      <w:r w:rsidR="00AA0F78">
        <w:rPr>
          <w:lang w:val="en-CA"/>
        </w:rPr>
        <w:t xml:space="preserve">. The tables will </w:t>
      </w:r>
      <w:r w:rsidR="00CE4B1B">
        <w:rPr>
          <w:lang w:val="en-CA"/>
        </w:rPr>
        <w:t>use</w:t>
      </w:r>
      <w:r w:rsidR="00AA0F78">
        <w:rPr>
          <w:lang w:val="en-CA"/>
        </w:rPr>
        <w:t xml:space="preserve"> the </w:t>
      </w:r>
      <w:r w:rsidR="00AA0F78" w:rsidRPr="00AA0F78">
        <w:rPr>
          <w:b/>
          <w:bCs/>
          <w:szCs w:val="20"/>
          <w:lang w:val="en-CA"/>
        </w:rPr>
        <w:t xml:space="preserve">[stg] </w:t>
      </w:r>
      <w:r w:rsidR="00AA0F78" w:rsidRPr="00AA0F78">
        <w:rPr>
          <w:szCs w:val="20"/>
          <w:lang w:val="en-CA"/>
        </w:rPr>
        <w:t>tag for their schema</w:t>
      </w:r>
      <w:r w:rsidR="00EA1498">
        <w:rPr>
          <w:szCs w:val="20"/>
          <w:lang w:val="en-CA"/>
        </w:rPr>
        <w:t xml:space="preserve"> name</w:t>
      </w:r>
      <w:r w:rsidR="00AA0F78" w:rsidRPr="00AA0F78">
        <w:rPr>
          <w:szCs w:val="20"/>
          <w:lang w:val="en-CA"/>
        </w:rPr>
        <w:t>.</w:t>
      </w:r>
      <w:r w:rsidR="00AA0F78">
        <w:rPr>
          <w:szCs w:val="20"/>
          <w:lang w:val="en-CA"/>
        </w:rPr>
        <w:t xml:space="preserve"> An example entry for a staging table can be found in the DDL script.</w:t>
      </w:r>
    </w:p>
    <w:p w14:paraId="04D39DDE" w14:textId="7D2A2AE6" w:rsidR="00497277" w:rsidRDefault="00497277" w:rsidP="003B26C2">
      <w:pPr>
        <w:pStyle w:val="ListParagraph"/>
        <w:numPr>
          <w:ilvl w:val="0"/>
          <w:numId w:val="37"/>
        </w:numPr>
        <w:rPr>
          <w:lang w:val="en-CA"/>
        </w:rPr>
      </w:pPr>
      <w:r w:rsidRPr="007B2ED5">
        <w:rPr>
          <w:b/>
          <w:bCs/>
          <w:lang w:val="en-CA"/>
        </w:rPr>
        <w:t>Creation of CRUD</w:t>
      </w:r>
      <w:r w:rsidR="006A0645">
        <w:rPr>
          <w:b/>
          <w:bCs/>
          <w:lang w:val="en-CA"/>
        </w:rPr>
        <w:t xml:space="preserve"> </w:t>
      </w:r>
      <w:r w:rsidRPr="007B2ED5">
        <w:rPr>
          <w:b/>
          <w:bCs/>
          <w:lang w:val="en-CA"/>
        </w:rPr>
        <w:t>Stored procedures</w:t>
      </w:r>
      <w:r w:rsidR="00A8538E">
        <w:rPr>
          <w:lang w:val="en-CA"/>
        </w:rPr>
        <w:t xml:space="preserve"> </w:t>
      </w:r>
      <w:r w:rsidR="0050728A">
        <w:rPr>
          <w:lang w:val="en-CA"/>
        </w:rPr>
        <w:t>–</w:t>
      </w:r>
      <w:r w:rsidR="00A8538E">
        <w:rPr>
          <w:lang w:val="en-CA"/>
        </w:rPr>
        <w:t xml:space="preserve"> </w:t>
      </w:r>
      <w:r w:rsidR="0050728A">
        <w:rPr>
          <w:lang w:val="en-CA"/>
        </w:rPr>
        <w:t>To support the functionality of the Use Cases,</w:t>
      </w:r>
      <w:r w:rsidR="006A0645">
        <w:rPr>
          <w:lang w:val="en-CA"/>
        </w:rPr>
        <w:t xml:space="preserve"> </w:t>
      </w:r>
      <w:r w:rsidR="0050728A">
        <w:rPr>
          <w:lang w:val="en-CA"/>
        </w:rPr>
        <w:t>stored procedures that handle create, update, and delete operations for each table for multiple records at once</w:t>
      </w:r>
      <w:r w:rsidR="006A0645">
        <w:rPr>
          <w:lang w:val="en-CA"/>
        </w:rPr>
        <w:t xml:space="preserve"> will be required</w:t>
      </w:r>
      <w:r w:rsidR="0050728A">
        <w:rPr>
          <w:lang w:val="en-CA"/>
        </w:rPr>
        <w:t xml:space="preserve">. These CRUD-stored procedures can then be </w:t>
      </w:r>
      <w:r w:rsidR="006F3ADA">
        <w:rPr>
          <w:lang w:val="en-CA"/>
        </w:rPr>
        <w:t xml:space="preserve">referenced and </w:t>
      </w:r>
      <w:r w:rsidR="0050728A">
        <w:rPr>
          <w:lang w:val="en-CA"/>
        </w:rPr>
        <w:t xml:space="preserve">executed if </w:t>
      </w:r>
      <w:r w:rsidR="006F3ADA">
        <w:rPr>
          <w:lang w:val="en-CA"/>
        </w:rPr>
        <w:t>any use case requires it</w:t>
      </w:r>
      <w:r w:rsidR="0050728A">
        <w:rPr>
          <w:lang w:val="en-CA"/>
        </w:rPr>
        <w:t>.</w:t>
      </w:r>
    </w:p>
    <w:p w14:paraId="148C4D3F" w14:textId="028847F2" w:rsidR="00497277" w:rsidRPr="00AD759E" w:rsidRDefault="00497277" w:rsidP="003B26C2">
      <w:pPr>
        <w:pStyle w:val="ListParagraph"/>
        <w:numPr>
          <w:ilvl w:val="0"/>
          <w:numId w:val="37"/>
        </w:numPr>
        <w:rPr>
          <w:lang w:val="en-CA"/>
        </w:rPr>
      </w:pPr>
      <w:r w:rsidRPr="007B2ED5">
        <w:rPr>
          <w:b/>
          <w:bCs/>
          <w:lang w:val="en-CA"/>
        </w:rPr>
        <w:t>Execution of stored procedures for testing</w:t>
      </w:r>
      <w:r w:rsidR="00383669">
        <w:rPr>
          <w:lang w:val="en-CA"/>
        </w:rPr>
        <w:t xml:space="preserve"> </w:t>
      </w:r>
      <w:r w:rsidR="00AD759E">
        <w:rPr>
          <w:lang w:val="en-CA"/>
        </w:rPr>
        <w:t xml:space="preserve">– We recommend building out Use Case 1 as the base implementation. Once Use Case 1 is fully functional then the implementation team can proceed with </w:t>
      </w:r>
      <w:r w:rsidR="00432B85">
        <w:rPr>
          <w:lang w:val="en-CA"/>
        </w:rPr>
        <w:t>working on</w:t>
      </w:r>
      <w:r w:rsidR="00AD759E">
        <w:rPr>
          <w:lang w:val="en-CA"/>
        </w:rPr>
        <w:t xml:space="preserve"> the more complex use cases.</w:t>
      </w:r>
    </w:p>
    <w:p w14:paraId="3070A21A" w14:textId="580CFD8E" w:rsidR="00A12445" w:rsidRDefault="00A12445" w:rsidP="00A12445">
      <w:pPr>
        <w:pStyle w:val="Heading2"/>
      </w:pPr>
      <w:bookmarkStart w:id="1115" w:name="_Toc170498195"/>
      <w:r>
        <w:lastRenderedPageBreak/>
        <w:t>Use Case Implementation Status</w:t>
      </w:r>
      <w:bookmarkEnd w:id="1115"/>
    </w:p>
    <w:p w14:paraId="4E5A54F5" w14:textId="3C9B0880" w:rsidR="004F5B75" w:rsidRDefault="004F5B75" w:rsidP="004F5B75">
      <w:pPr>
        <w:rPr>
          <w:lang w:val="en-CA"/>
        </w:rPr>
      </w:pPr>
      <w:r>
        <w:rPr>
          <w:lang w:val="en-CA"/>
        </w:rPr>
        <w:t xml:space="preserve">The section below highlights the </w:t>
      </w:r>
      <w:r w:rsidR="001A106F">
        <w:rPr>
          <w:lang w:val="en-CA"/>
        </w:rPr>
        <w:t>status</w:t>
      </w:r>
      <w:r w:rsidR="001F04F9">
        <w:rPr>
          <w:lang w:val="en-CA"/>
        </w:rPr>
        <w:t xml:space="preserve"> of the various components </w:t>
      </w:r>
      <w:r w:rsidR="00883BF4">
        <w:rPr>
          <w:lang w:val="en-CA"/>
        </w:rPr>
        <w:t>required</w:t>
      </w:r>
      <w:r w:rsidR="001F04F9">
        <w:rPr>
          <w:lang w:val="en-CA"/>
        </w:rPr>
        <w:t xml:space="preserve"> for </w:t>
      </w:r>
      <w:r w:rsidR="001A106F">
        <w:rPr>
          <w:lang w:val="en-CA"/>
        </w:rPr>
        <w:t xml:space="preserve">the </w:t>
      </w:r>
      <w:r w:rsidR="001F04F9">
        <w:rPr>
          <w:lang w:val="en-CA"/>
        </w:rPr>
        <w:t>Use Case</w:t>
      </w:r>
      <w:r w:rsidR="001A106F">
        <w:rPr>
          <w:lang w:val="en-CA"/>
        </w:rPr>
        <w:t xml:space="preserve"> scenarios</w:t>
      </w:r>
      <w:r w:rsidR="001F04F9">
        <w:rPr>
          <w:lang w:val="en-CA"/>
        </w:rPr>
        <w:t xml:space="preserve"> to be functional: </w:t>
      </w:r>
      <w:r>
        <w:rPr>
          <w:lang w:val="en-CA"/>
        </w:rPr>
        <w:t xml:space="preserve"> </w:t>
      </w:r>
    </w:p>
    <w:tbl>
      <w:tblPr>
        <w:tblStyle w:val="GridTable4-Accent1"/>
        <w:tblW w:w="5000" w:type="pct"/>
        <w:tblLook w:val="06A0" w:firstRow="1" w:lastRow="0" w:firstColumn="1" w:lastColumn="0" w:noHBand="1" w:noVBand="1"/>
      </w:tblPr>
      <w:tblGrid>
        <w:gridCol w:w="2263"/>
        <w:gridCol w:w="1843"/>
        <w:gridCol w:w="4911"/>
      </w:tblGrid>
      <w:tr w:rsidR="008F04F9" w:rsidRPr="00576F9E" w14:paraId="5E3BEF5D" w14:textId="77777777" w:rsidTr="00973C8B">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55" w:type="pct"/>
            <w:shd w:val="clear" w:color="auto" w:fill="009999"/>
          </w:tcPr>
          <w:p w14:paraId="037858DB" w14:textId="77777777" w:rsidR="008F04F9" w:rsidRPr="00576F9E" w:rsidRDefault="008F04F9" w:rsidP="00973C8B">
            <w:pPr>
              <w:rPr>
                <w:rFonts w:eastAsia="Arial"/>
              </w:rPr>
            </w:pPr>
            <w:r>
              <w:rPr>
                <w:rFonts w:eastAsia="Arial"/>
              </w:rPr>
              <w:t>Task</w:t>
            </w:r>
          </w:p>
        </w:tc>
        <w:tc>
          <w:tcPr>
            <w:tcW w:w="1022" w:type="pct"/>
            <w:shd w:val="clear" w:color="auto" w:fill="009999"/>
          </w:tcPr>
          <w:p w14:paraId="3AF585A7" w14:textId="77777777" w:rsidR="008F04F9" w:rsidRDefault="008F04F9" w:rsidP="00973C8B">
            <w:pPr>
              <w:cnfStyle w:val="100000000000" w:firstRow="1" w:lastRow="0" w:firstColumn="0" w:lastColumn="0" w:oddVBand="0" w:evenVBand="0" w:oddHBand="0" w:evenHBand="0" w:firstRowFirstColumn="0" w:firstRowLastColumn="0" w:lastRowFirstColumn="0" w:lastRowLastColumn="0"/>
              <w:rPr>
                <w:rFonts w:eastAsia="Arial"/>
              </w:rPr>
            </w:pPr>
            <w:r>
              <w:rPr>
                <w:rFonts w:eastAsia="Arial"/>
              </w:rPr>
              <w:t>Status</w:t>
            </w:r>
          </w:p>
        </w:tc>
        <w:tc>
          <w:tcPr>
            <w:tcW w:w="2723" w:type="pct"/>
            <w:shd w:val="clear" w:color="auto" w:fill="009999"/>
          </w:tcPr>
          <w:p w14:paraId="78152511" w14:textId="77777777" w:rsidR="008F04F9" w:rsidRPr="00576F9E" w:rsidRDefault="008F04F9" w:rsidP="00973C8B">
            <w:pPr>
              <w:cnfStyle w:val="100000000000" w:firstRow="1" w:lastRow="0" w:firstColumn="0" w:lastColumn="0" w:oddVBand="0" w:evenVBand="0" w:oddHBand="0" w:evenHBand="0" w:firstRowFirstColumn="0" w:firstRowLastColumn="0" w:lastRowFirstColumn="0" w:lastRowLastColumn="0"/>
              <w:rPr>
                <w:rFonts w:eastAsia="Arial"/>
              </w:rPr>
            </w:pPr>
            <w:r>
              <w:rPr>
                <w:rFonts w:eastAsia="Arial"/>
              </w:rPr>
              <w:t>Additional Details</w:t>
            </w:r>
          </w:p>
        </w:tc>
      </w:tr>
      <w:tr w:rsidR="008F04F9" w:rsidRPr="00B07C00" w14:paraId="4F62DFF6" w14:textId="77777777" w:rsidTr="00973C8B">
        <w:trPr>
          <w:trHeight w:val="250"/>
        </w:trPr>
        <w:tc>
          <w:tcPr>
            <w:cnfStyle w:val="001000000000" w:firstRow="0" w:lastRow="0" w:firstColumn="1" w:lastColumn="0" w:oddVBand="0" w:evenVBand="0" w:oddHBand="0" w:evenHBand="0" w:firstRowFirstColumn="0" w:firstRowLastColumn="0" w:lastRowFirstColumn="0" w:lastRowLastColumn="0"/>
            <w:tcW w:w="1255" w:type="pct"/>
            <w:shd w:val="clear" w:color="auto" w:fill="FFFFFF" w:themeFill="background1"/>
          </w:tcPr>
          <w:p w14:paraId="3C5ABC18" w14:textId="0FBF451E" w:rsidR="008F04F9" w:rsidRDefault="001F04F9" w:rsidP="00973C8B">
            <w:pPr>
              <w:rPr>
                <w:rFonts w:eastAsia="Arial"/>
              </w:rPr>
            </w:pPr>
            <w:r>
              <w:rPr>
                <w:rFonts w:eastAsia="Arial"/>
              </w:rPr>
              <w:t>Example Excel Support Template – Based on Use Case 1</w:t>
            </w:r>
          </w:p>
        </w:tc>
        <w:tc>
          <w:tcPr>
            <w:tcW w:w="1022" w:type="pct"/>
            <w:shd w:val="clear" w:color="auto" w:fill="FFFFFF" w:themeFill="background1"/>
          </w:tcPr>
          <w:p w14:paraId="7FEEC17A" w14:textId="77777777" w:rsidR="008F04F9" w:rsidRPr="005F3B68" w:rsidRDefault="008F04F9" w:rsidP="00973C8B">
            <w:pPr>
              <w:cnfStyle w:val="000000000000" w:firstRow="0" w:lastRow="0" w:firstColumn="0" w:lastColumn="0" w:oddVBand="0" w:evenVBand="0" w:oddHBand="0" w:evenHBand="0" w:firstRowFirstColumn="0" w:firstRowLastColumn="0" w:lastRowFirstColumn="0" w:lastRowLastColumn="0"/>
              <w:rPr>
                <w:lang w:val="en-CA"/>
              </w:rPr>
            </w:pPr>
            <w:r>
              <w:rPr>
                <w:lang w:val="en-CA"/>
              </w:rPr>
              <w:t>Complete</w:t>
            </w:r>
          </w:p>
        </w:tc>
        <w:tc>
          <w:tcPr>
            <w:tcW w:w="2723" w:type="pct"/>
            <w:shd w:val="clear" w:color="auto" w:fill="FFFFFF" w:themeFill="background1"/>
          </w:tcPr>
          <w:p w14:paraId="05816095" w14:textId="3AE8F7A2" w:rsidR="008F04F9" w:rsidRPr="00B07C00" w:rsidRDefault="001F04F9" w:rsidP="00973C8B">
            <w:pPr>
              <w:cnfStyle w:val="000000000000" w:firstRow="0" w:lastRow="0" w:firstColumn="0" w:lastColumn="0" w:oddVBand="0" w:evenVBand="0" w:oddHBand="0" w:evenHBand="0" w:firstRowFirstColumn="0" w:firstRowLastColumn="0" w:lastRowFirstColumn="0" w:lastRowLastColumn="0"/>
              <w:rPr>
                <w:lang w:val="en-CA"/>
              </w:rPr>
            </w:pPr>
            <w:r>
              <w:rPr>
                <w:lang w:val="en-CA"/>
              </w:rPr>
              <w:t>An example of what the Excel templates to be utilized for use cases has been included in the zipped artifacts</w:t>
            </w:r>
            <w:r w:rsidR="00A5787F">
              <w:rPr>
                <w:lang w:val="en-CA"/>
              </w:rPr>
              <w:t>.</w:t>
            </w:r>
          </w:p>
        </w:tc>
      </w:tr>
      <w:tr w:rsidR="008F04F9" w:rsidRPr="005F3B68" w14:paraId="600CF19A" w14:textId="77777777" w:rsidTr="00973C8B">
        <w:trPr>
          <w:trHeight w:val="250"/>
        </w:trPr>
        <w:tc>
          <w:tcPr>
            <w:cnfStyle w:val="001000000000" w:firstRow="0" w:lastRow="0" w:firstColumn="1" w:lastColumn="0" w:oddVBand="0" w:evenVBand="0" w:oddHBand="0" w:evenHBand="0" w:firstRowFirstColumn="0" w:firstRowLastColumn="0" w:lastRowFirstColumn="0" w:lastRowLastColumn="0"/>
            <w:tcW w:w="1255" w:type="pct"/>
            <w:shd w:val="clear" w:color="auto" w:fill="FFFFFF" w:themeFill="background1"/>
          </w:tcPr>
          <w:p w14:paraId="1F36C42D" w14:textId="3BE38EF3" w:rsidR="008F04F9" w:rsidRPr="005F3B68" w:rsidRDefault="001F04F9" w:rsidP="00973C8B">
            <w:pPr>
              <w:rPr>
                <w:rFonts w:eastAsia="Arial"/>
              </w:rPr>
            </w:pPr>
            <w:r>
              <w:rPr>
                <w:rFonts w:eastAsia="Arial"/>
              </w:rPr>
              <w:t>Example of staging schema table - Based on Use Case 1</w:t>
            </w:r>
          </w:p>
        </w:tc>
        <w:tc>
          <w:tcPr>
            <w:tcW w:w="1022" w:type="pct"/>
            <w:shd w:val="clear" w:color="auto" w:fill="FFFFFF" w:themeFill="background1"/>
          </w:tcPr>
          <w:p w14:paraId="1310A3BA" w14:textId="77777777" w:rsidR="008F04F9" w:rsidRPr="005F3B68" w:rsidRDefault="008F04F9" w:rsidP="00973C8B">
            <w:pPr>
              <w:cnfStyle w:val="000000000000" w:firstRow="0" w:lastRow="0" w:firstColumn="0" w:lastColumn="0" w:oddVBand="0" w:evenVBand="0" w:oddHBand="0" w:evenHBand="0" w:firstRowFirstColumn="0" w:firstRowLastColumn="0" w:lastRowFirstColumn="0" w:lastRowLastColumn="0"/>
              <w:rPr>
                <w:lang w:val="en-CA"/>
              </w:rPr>
            </w:pPr>
            <w:r>
              <w:rPr>
                <w:lang w:val="en-CA"/>
              </w:rPr>
              <w:t>Complete</w:t>
            </w:r>
          </w:p>
        </w:tc>
        <w:tc>
          <w:tcPr>
            <w:tcW w:w="2723" w:type="pct"/>
            <w:shd w:val="clear" w:color="auto" w:fill="FFFFFF" w:themeFill="background1"/>
          </w:tcPr>
          <w:p w14:paraId="0065E4F3" w14:textId="07B268B2" w:rsidR="008F04F9" w:rsidRPr="005F3B68" w:rsidRDefault="008F04F9" w:rsidP="00973C8B">
            <w:pPr>
              <w:cnfStyle w:val="000000000000" w:firstRow="0" w:lastRow="0" w:firstColumn="0" w:lastColumn="0" w:oddVBand="0" w:evenVBand="0" w:oddHBand="0" w:evenHBand="0" w:firstRowFirstColumn="0" w:firstRowLastColumn="0" w:lastRowFirstColumn="0" w:lastRowLastColumn="0"/>
              <w:rPr>
                <w:lang w:val="en-CA"/>
              </w:rPr>
            </w:pPr>
            <w:r>
              <w:rPr>
                <w:lang w:val="en-CA"/>
              </w:rPr>
              <w:t>A</w:t>
            </w:r>
            <w:r w:rsidR="001F04F9">
              <w:rPr>
                <w:lang w:val="en-CA"/>
              </w:rPr>
              <w:t xml:space="preserve">n example of the staging table matching the Excel template has been included within the DDL and will be created when the DDL script has been </w:t>
            </w:r>
            <w:r w:rsidR="00E4263F">
              <w:rPr>
                <w:lang w:val="en-CA"/>
              </w:rPr>
              <w:t>r</w:t>
            </w:r>
            <w:r w:rsidR="001F04F9">
              <w:rPr>
                <w:lang w:val="en-CA"/>
              </w:rPr>
              <w:t>un.</w:t>
            </w:r>
            <w:r>
              <w:rPr>
                <w:lang w:val="en-CA"/>
              </w:rPr>
              <w:t xml:space="preserve"> </w:t>
            </w:r>
          </w:p>
        </w:tc>
      </w:tr>
      <w:tr w:rsidR="008F04F9" w:rsidRPr="005F3B68" w14:paraId="185AF068" w14:textId="77777777" w:rsidTr="00973C8B">
        <w:trPr>
          <w:trHeight w:val="250"/>
        </w:trPr>
        <w:tc>
          <w:tcPr>
            <w:cnfStyle w:val="001000000000" w:firstRow="0" w:lastRow="0" w:firstColumn="1" w:lastColumn="0" w:oddVBand="0" w:evenVBand="0" w:oddHBand="0" w:evenHBand="0" w:firstRowFirstColumn="0" w:firstRowLastColumn="0" w:lastRowFirstColumn="0" w:lastRowLastColumn="0"/>
            <w:tcW w:w="1255" w:type="pct"/>
            <w:shd w:val="clear" w:color="auto" w:fill="FFFFFF" w:themeFill="background1"/>
          </w:tcPr>
          <w:p w14:paraId="6B9D8B0B" w14:textId="34CC32E9" w:rsidR="008F04F9" w:rsidRPr="005F3B68" w:rsidRDefault="001F04F9" w:rsidP="00973C8B">
            <w:pPr>
              <w:rPr>
                <w:rFonts w:eastAsia="Arial"/>
              </w:rPr>
            </w:pPr>
            <w:r>
              <w:rPr>
                <w:rFonts w:eastAsia="Arial"/>
              </w:rPr>
              <w:t xml:space="preserve">Supporting CRUD </w:t>
            </w:r>
            <w:r w:rsidR="00FA431E">
              <w:rPr>
                <w:rFonts w:eastAsia="Arial"/>
              </w:rPr>
              <w:t>stored procedures</w:t>
            </w:r>
          </w:p>
        </w:tc>
        <w:tc>
          <w:tcPr>
            <w:tcW w:w="1022" w:type="pct"/>
            <w:shd w:val="clear" w:color="auto" w:fill="FFFFFF" w:themeFill="background1"/>
          </w:tcPr>
          <w:p w14:paraId="15EC1504" w14:textId="2B0C06A8" w:rsidR="008F04F9" w:rsidRPr="005F3B68" w:rsidRDefault="001F04F9" w:rsidP="00973C8B">
            <w:pPr>
              <w:cnfStyle w:val="000000000000" w:firstRow="0" w:lastRow="0" w:firstColumn="0" w:lastColumn="0" w:oddVBand="0" w:evenVBand="0" w:oddHBand="0" w:evenHBand="0" w:firstRowFirstColumn="0" w:firstRowLastColumn="0" w:lastRowFirstColumn="0" w:lastRowLastColumn="0"/>
              <w:rPr>
                <w:lang w:val="en-CA"/>
              </w:rPr>
            </w:pPr>
            <w:r>
              <w:rPr>
                <w:lang w:val="en-CA"/>
              </w:rPr>
              <w:t>In Progress</w:t>
            </w:r>
          </w:p>
        </w:tc>
        <w:tc>
          <w:tcPr>
            <w:tcW w:w="2723" w:type="pct"/>
            <w:shd w:val="clear" w:color="auto" w:fill="FFFFFF" w:themeFill="background1"/>
          </w:tcPr>
          <w:p w14:paraId="1CEF0336" w14:textId="26E58FE4" w:rsidR="008F04F9" w:rsidRPr="005F3B68" w:rsidRDefault="001F04F9" w:rsidP="00973C8B">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The Create and Update functionalities for various tables </w:t>
            </w:r>
            <w:r w:rsidR="0002401A">
              <w:rPr>
                <w:lang w:val="en-CA"/>
              </w:rPr>
              <w:t>have</w:t>
            </w:r>
            <w:r>
              <w:rPr>
                <w:lang w:val="en-CA"/>
              </w:rPr>
              <w:t xml:space="preserve"> been implemented. This format can be followed by the implementation team for the remaining tables.</w:t>
            </w:r>
          </w:p>
        </w:tc>
      </w:tr>
      <w:tr w:rsidR="008F04F9" w:rsidRPr="005F3B68" w14:paraId="147F3BD9" w14:textId="77777777" w:rsidTr="00973C8B">
        <w:trPr>
          <w:trHeight w:val="976"/>
        </w:trPr>
        <w:tc>
          <w:tcPr>
            <w:cnfStyle w:val="001000000000" w:firstRow="0" w:lastRow="0" w:firstColumn="1" w:lastColumn="0" w:oddVBand="0" w:evenVBand="0" w:oddHBand="0" w:evenHBand="0" w:firstRowFirstColumn="0" w:firstRowLastColumn="0" w:lastRowFirstColumn="0" w:lastRowLastColumn="0"/>
            <w:tcW w:w="1255" w:type="pct"/>
            <w:shd w:val="clear" w:color="auto" w:fill="FFFFFF" w:themeFill="background1"/>
          </w:tcPr>
          <w:p w14:paraId="73C58BB0" w14:textId="1DFBAA21" w:rsidR="008F04F9" w:rsidRPr="005F3B68" w:rsidRDefault="00E74450" w:rsidP="00973C8B">
            <w:pPr>
              <w:rPr>
                <w:rFonts w:eastAsia="Arial"/>
              </w:rPr>
            </w:pPr>
            <w:r>
              <w:rPr>
                <w:lang w:val="en-CA"/>
              </w:rPr>
              <w:t>SSIS Data Profiling &amp; Validation Set Up</w:t>
            </w:r>
          </w:p>
        </w:tc>
        <w:tc>
          <w:tcPr>
            <w:tcW w:w="1022" w:type="pct"/>
            <w:shd w:val="clear" w:color="auto" w:fill="FFFFFF" w:themeFill="background1"/>
          </w:tcPr>
          <w:p w14:paraId="7C8CCAD5" w14:textId="01306FA6" w:rsidR="008F04F9" w:rsidRPr="005F3B68" w:rsidRDefault="00E74450" w:rsidP="00973C8B">
            <w:pPr>
              <w:cnfStyle w:val="000000000000" w:firstRow="0" w:lastRow="0" w:firstColumn="0" w:lastColumn="0" w:oddVBand="0" w:evenVBand="0" w:oddHBand="0" w:evenHBand="0" w:firstRowFirstColumn="0" w:firstRowLastColumn="0" w:lastRowFirstColumn="0" w:lastRowLastColumn="0"/>
              <w:rPr>
                <w:lang w:val="en-CA"/>
              </w:rPr>
            </w:pPr>
            <w:r>
              <w:rPr>
                <w:lang w:val="en-CA"/>
              </w:rPr>
              <w:t>Pending</w:t>
            </w:r>
          </w:p>
        </w:tc>
        <w:tc>
          <w:tcPr>
            <w:tcW w:w="2723" w:type="pct"/>
            <w:shd w:val="clear" w:color="auto" w:fill="FFFFFF" w:themeFill="background1"/>
          </w:tcPr>
          <w:p w14:paraId="404E3CCC" w14:textId="69305CE2" w:rsidR="008F04F9" w:rsidRPr="005F3B68" w:rsidRDefault="00290061" w:rsidP="00973C8B">
            <w:pPr>
              <w:cnfStyle w:val="000000000000" w:firstRow="0" w:lastRow="0" w:firstColumn="0" w:lastColumn="0" w:oddVBand="0" w:evenVBand="0" w:oddHBand="0" w:evenHBand="0" w:firstRowFirstColumn="0" w:firstRowLastColumn="0" w:lastRowFirstColumn="0" w:lastRowLastColumn="0"/>
              <w:rPr>
                <w:lang w:val="en-CA"/>
              </w:rPr>
            </w:pPr>
            <w:r>
              <w:rPr>
                <w:lang w:val="en-CA"/>
              </w:rPr>
              <w:t>The steps to be followed to perform this kind of setup were included in the published TDD file.</w:t>
            </w:r>
          </w:p>
        </w:tc>
      </w:tr>
      <w:tr w:rsidR="00E74450" w14:paraId="24426025" w14:textId="77777777" w:rsidTr="00973C8B">
        <w:trPr>
          <w:trHeight w:val="250"/>
        </w:trPr>
        <w:tc>
          <w:tcPr>
            <w:cnfStyle w:val="001000000000" w:firstRow="0" w:lastRow="0" w:firstColumn="1" w:lastColumn="0" w:oddVBand="0" w:evenVBand="0" w:oddHBand="0" w:evenHBand="0" w:firstRowFirstColumn="0" w:firstRowLastColumn="0" w:lastRowFirstColumn="0" w:lastRowLastColumn="0"/>
            <w:tcW w:w="1255" w:type="pct"/>
            <w:shd w:val="clear" w:color="auto" w:fill="FFFFFF" w:themeFill="background1"/>
          </w:tcPr>
          <w:p w14:paraId="7027B039" w14:textId="6200E2FF" w:rsidR="00E74450" w:rsidRDefault="00E74450" w:rsidP="00973C8B">
            <w:pPr>
              <w:rPr>
                <w:rFonts w:eastAsia="Arial"/>
              </w:rPr>
            </w:pPr>
            <w:r>
              <w:rPr>
                <w:rFonts w:eastAsia="Arial"/>
              </w:rPr>
              <w:t>Execute and test</w:t>
            </w:r>
            <w:r w:rsidR="00F170C6">
              <w:rPr>
                <w:rFonts w:eastAsia="Arial"/>
              </w:rPr>
              <w:t xml:space="preserve"> </w:t>
            </w:r>
            <w:r>
              <w:rPr>
                <w:rFonts w:eastAsia="Arial"/>
              </w:rPr>
              <w:t xml:space="preserve">Use Case 1 </w:t>
            </w:r>
          </w:p>
        </w:tc>
        <w:tc>
          <w:tcPr>
            <w:tcW w:w="1022" w:type="pct"/>
            <w:shd w:val="clear" w:color="auto" w:fill="FFFFFF" w:themeFill="background1"/>
          </w:tcPr>
          <w:p w14:paraId="3DA063FB" w14:textId="78BB1D72" w:rsidR="00E74450" w:rsidRDefault="00E74450" w:rsidP="00973C8B">
            <w:pPr>
              <w:cnfStyle w:val="000000000000" w:firstRow="0" w:lastRow="0" w:firstColumn="0" w:lastColumn="0" w:oddVBand="0" w:evenVBand="0" w:oddHBand="0" w:evenHBand="0" w:firstRowFirstColumn="0" w:firstRowLastColumn="0" w:lastRowFirstColumn="0" w:lastRowLastColumn="0"/>
              <w:rPr>
                <w:lang w:val="en-CA"/>
              </w:rPr>
            </w:pPr>
            <w:r>
              <w:rPr>
                <w:lang w:val="en-CA"/>
              </w:rPr>
              <w:t>Pending</w:t>
            </w:r>
          </w:p>
        </w:tc>
        <w:tc>
          <w:tcPr>
            <w:tcW w:w="2723" w:type="pct"/>
            <w:shd w:val="clear" w:color="auto" w:fill="FFFFFF" w:themeFill="background1"/>
          </w:tcPr>
          <w:p w14:paraId="4D2875F7" w14:textId="50653EE7" w:rsidR="00E74450" w:rsidRDefault="006C4FBF" w:rsidP="00973C8B">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Execute Use Case 1 Stored Procedure to verify that </w:t>
            </w:r>
            <w:r w:rsidR="00F170C6">
              <w:rPr>
                <w:lang w:val="en-CA"/>
              </w:rPr>
              <w:t>it</w:t>
            </w:r>
            <w:r>
              <w:rPr>
                <w:lang w:val="en-CA"/>
              </w:rPr>
              <w:t xml:space="preserve"> is capable of </w:t>
            </w:r>
            <w:r w:rsidR="0050728A">
              <w:rPr>
                <w:lang w:val="en-CA"/>
              </w:rPr>
              <w:t>successfully</w:t>
            </w:r>
            <w:r>
              <w:rPr>
                <w:lang w:val="en-CA"/>
              </w:rPr>
              <w:t xml:space="preserve"> performing the required create or update actions. </w:t>
            </w:r>
            <w:r w:rsidR="00AD759E">
              <w:rPr>
                <w:lang w:val="en-CA"/>
              </w:rPr>
              <w:t>This is meant to be an iterative process until the</w:t>
            </w:r>
            <w:r w:rsidR="00822DA2">
              <w:rPr>
                <w:lang w:val="en-CA"/>
              </w:rPr>
              <w:t xml:space="preserve"> expected functionality is achieved.</w:t>
            </w:r>
          </w:p>
        </w:tc>
      </w:tr>
      <w:tr w:rsidR="00E74450" w14:paraId="49FA07BD" w14:textId="77777777" w:rsidTr="00973C8B">
        <w:trPr>
          <w:trHeight w:val="250"/>
        </w:trPr>
        <w:tc>
          <w:tcPr>
            <w:cnfStyle w:val="001000000000" w:firstRow="0" w:lastRow="0" w:firstColumn="1" w:lastColumn="0" w:oddVBand="0" w:evenVBand="0" w:oddHBand="0" w:evenHBand="0" w:firstRowFirstColumn="0" w:firstRowLastColumn="0" w:lastRowFirstColumn="0" w:lastRowLastColumn="0"/>
            <w:tcW w:w="1255" w:type="pct"/>
            <w:shd w:val="clear" w:color="auto" w:fill="FFFFFF" w:themeFill="background1"/>
          </w:tcPr>
          <w:p w14:paraId="75E03733" w14:textId="00A5007E" w:rsidR="00E74450" w:rsidRDefault="00E74450" w:rsidP="00973C8B">
            <w:pPr>
              <w:rPr>
                <w:rFonts w:eastAsia="Arial"/>
              </w:rPr>
            </w:pPr>
            <w:r>
              <w:rPr>
                <w:rFonts w:eastAsia="Arial"/>
              </w:rPr>
              <w:t>Implementing remaining use cases utilizing Use Case 1 as Base</w:t>
            </w:r>
          </w:p>
        </w:tc>
        <w:tc>
          <w:tcPr>
            <w:tcW w:w="1022" w:type="pct"/>
            <w:shd w:val="clear" w:color="auto" w:fill="FFFFFF" w:themeFill="background1"/>
          </w:tcPr>
          <w:p w14:paraId="35B2A7BF" w14:textId="77777777" w:rsidR="00E74450" w:rsidRDefault="00E74450" w:rsidP="00973C8B">
            <w:pPr>
              <w:cnfStyle w:val="000000000000" w:firstRow="0" w:lastRow="0" w:firstColumn="0" w:lastColumn="0" w:oddVBand="0" w:evenVBand="0" w:oddHBand="0" w:evenHBand="0" w:firstRowFirstColumn="0" w:firstRowLastColumn="0" w:lastRowFirstColumn="0" w:lastRowLastColumn="0"/>
              <w:rPr>
                <w:lang w:val="en-CA"/>
              </w:rPr>
            </w:pPr>
            <w:r>
              <w:rPr>
                <w:lang w:val="en-CA"/>
              </w:rPr>
              <w:t>Pending</w:t>
            </w:r>
          </w:p>
        </w:tc>
        <w:tc>
          <w:tcPr>
            <w:tcW w:w="2723" w:type="pct"/>
            <w:shd w:val="clear" w:color="auto" w:fill="FFFFFF" w:themeFill="background1"/>
          </w:tcPr>
          <w:p w14:paraId="21DA2CEB" w14:textId="4DC730DC" w:rsidR="00E74450" w:rsidRDefault="00822DA2" w:rsidP="00973C8B">
            <w:pPr>
              <w:cnfStyle w:val="000000000000" w:firstRow="0" w:lastRow="0" w:firstColumn="0" w:lastColumn="0" w:oddVBand="0" w:evenVBand="0" w:oddHBand="0" w:evenHBand="0" w:firstRowFirstColumn="0" w:firstRowLastColumn="0" w:lastRowFirstColumn="0" w:lastRowLastColumn="0"/>
              <w:rPr>
                <w:lang w:val="en-CA"/>
              </w:rPr>
            </w:pPr>
            <w:r>
              <w:rPr>
                <w:lang w:val="en-CA"/>
              </w:rPr>
              <w:t>The remaining use cases can be created once Use Case 1 is complete. Some of the use cases will depend heavily on the CRUD functionality and conditional checks to determine if operations to other tables are required.</w:t>
            </w:r>
          </w:p>
        </w:tc>
      </w:tr>
    </w:tbl>
    <w:p w14:paraId="18B0C396" w14:textId="77777777" w:rsidR="00165B77" w:rsidRDefault="00165B77" w:rsidP="00165B77">
      <w:pPr>
        <w:rPr>
          <w:lang w:val="en-CA"/>
        </w:rPr>
      </w:pPr>
    </w:p>
    <w:sectPr w:rsidR="00165B77" w:rsidSect="008A4D00">
      <w:footerReference w:type="default" r:id="rId17"/>
      <w:pgSz w:w="11907" w:h="16839" w:code="9"/>
      <w:pgMar w:top="2228"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047AB7" w14:textId="77777777" w:rsidR="003E6F66" w:rsidRDefault="003E6F66" w:rsidP="00D50513">
      <w:pPr>
        <w:spacing w:after="0"/>
      </w:pPr>
      <w:r>
        <w:separator/>
      </w:r>
    </w:p>
  </w:endnote>
  <w:endnote w:type="continuationSeparator" w:id="0">
    <w:p w14:paraId="5422939B" w14:textId="77777777" w:rsidR="003E6F66" w:rsidRDefault="003E6F66" w:rsidP="00D50513">
      <w:pPr>
        <w:spacing w:after="0"/>
      </w:pPr>
      <w:r>
        <w:continuationSeparator/>
      </w:r>
    </w:p>
  </w:endnote>
  <w:endnote w:type="continuationNotice" w:id="1">
    <w:p w14:paraId="165EE0A2" w14:textId="77777777" w:rsidR="003E6F66" w:rsidRDefault="003E6F6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Segoe Semibold">
    <w:altName w:val="Lucida Sans Unicode"/>
    <w:charset w:val="00"/>
    <w:family w:val="swiss"/>
    <w:pitch w:val="variable"/>
    <w:sig w:usb0="A00002AF" w:usb1="4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Black">
    <w:altName w:val="Arial"/>
    <w:charset w:val="00"/>
    <w:family w:val="swiss"/>
    <w:pitch w:val="variable"/>
    <w:sig w:usb0="A00002AF" w:usb1="4000205B" w:usb2="00000000" w:usb3="00000000" w:csb0="0000009F" w:csb1="00000000"/>
  </w:font>
  <w:font w:name="Segoe Light">
    <w:altName w:val="Segoe UI Semilight"/>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Franklin Gothic Book">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ED32B" w14:textId="6840B6DC" w:rsidR="00212FDF" w:rsidRPr="0073401D" w:rsidRDefault="00212FDF" w:rsidP="00D50513">
    <w:pPr>
      <w:tabs>
        <w:tab w:val="right" w:pos="9203"/>
      </w:tabs>
    </w:pPr>
    <w:r w:rsidRPr="00BF382C">
      <w:rPr>
        <w:sz w:val="16"/>
        <w:szCs w:val="16"/>
      </w:rPr>
      <w:t>© Brussels</w:t>
    </w:r>
    <w:r>
      <w:rPr>
        <w:sz w:val="16"/>
        <w:szCs w:val="16"/>
      </w:rPr>
      <w:t xml:space="preserve"> Worldwide Services B.V. </w:t>
    </w:r>
    <w:r w:rsidRPr="41972FC0">
      <w:fldChar w:fldCharType="begin"/>
    </w:r>
    <w:r>
      <w:rPr>
        <w:sz w:val="16"/>
        <w:szCs w:val="16"/>
      </w:rPr>
      <w:instrText xml:space="preserve"> DATE  \@ "yyyy"  \* MERGEFORMAT </w:instrText>
    </w:r>
    <w:r w:rsidRPr="41972FC0">
      <w:rPr>
        <w:sz w:val="16"/>
        <w:szCs w:val="16"/>
      </w:rPr>
      <w:fldChar w:fldCharType="separate"/>
    </w:r>
    <w:r w:rsidR="005F14E4">
      <w:rPr>
        <w:noProof/>
        <w:sz w:val="16"/>
        <w:szCs w:val="16"/>
      </w:rPr>
      <w:t>2024</w:t>
    </w:r>
    <w:r w:rsidRPr="41972FC0">
      <w:fldChar w:fldCharType="end"/>
    </w:r>
    <w:sdt>
      <w:sdtPr>
        <w:id w:val="-1637174553"/>
        <w:docPartObj>
          <w:docPartGallery w:val="Page Numbers (Top of Page)"/>
          <w:docPartUnique/>
        </w:docPartObj>
      </w:sdtPr>
      <w:sdtContent>
        <w:r w:rsidRPr="0073401D">
          <w:tab/>
        </w:r>
        <w:r>
          <w:fldChar w:fldCharType="begin"/>
        </w:r>
        <w:r>
          <w:instrText xml:space="preserve"> PAGE   \* MERGEFORMAT </w:instrText>
        </w:r>
        <w:r>
          <w:fldChar w:fldCharType="separate"/>
        </w:r>
        <w:r>
          <w:rPr>
            <w:noProof/>
          </w:rPr>
          <w:t>2</w:t>
        </w:r>
        <w: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8A6BE" w14:textId="07112AD6" w:rsidR="00212FDF" w:rsidRPr="00290CA9" w:rsidRDefault="00212FDF" w:rsidP="00212FDF">
    <w:pPr>
      <w:tabs>
        <w:tab w:val="right" w:pos="9203"/>
      </w:tabs>
      <w:rPr>
        <w:sz w:val="16"/>
        <w:szCs w:val="16"/>
      </w:rPr>
    </w:pPr>
    <w:r w:rsidRPr="00BF382C">
      <w:rPr>
        <w:sz w:val="16"/>
        <w:szCs w:val="16"/>
      </w:rPr>
      <w:t xml:space="preserve">© </w:t>
    </w:r>
    <w:r w:rsidR="00D67224">
      <w:rPr>
        <w:sz w:val="16"/>
        <w:szCs w:val="16"/>
      </w:rPr>
      <w:t>B</w:t>
    </w:r>
    <w:r w:rsidR="002B1AC9">
      <w:rPr>
        <w:sz w:val="16"/>
        <w:szCs w:val="16"/>
      </w:rPr>
      <w:t xml:space="preserve">DO </w:t>
    </w:r>
    <w:r w:rsidR="00290CA9">
      <w:rPr>
        <w:sz w:val="16"/>
        <w:szCs w:val="16"/>
      </w:rPr>
      <w:t>Digital</w:t>
    </w:r>
    <w:r>
      <w:rPr>
        <w:sz w:val="16"/>
        <w:szCs w:val="16"/>
      </w:rPr>
      <w:t xml:space="preserve"> </w:t>
    </w:r>
    <w:r w:rsidRPr="41972FC0">
      <w:fldChar w:fldCharType="begin"/>
    </w:r>
    <w:r>
      <w:rPr>
        <w:sz w:val="16"/>
        <w:szCs w:val="16"/>
      </w:rPr>
      <w:instrText xml:space="preserve"> DATE  \@ "yyyy"  \* MERGEFORMAT </w:instrText>
    </w:r>
    <w:r w:rsidRPr="41972FC0">
      <w:rPr>
        <w:sz w:val="16"/>
        <w:szCs w:val="16"/>
      </w:rPr>
      <w:fldChar w:fldCharType="separate"/>
    </w:r>
    <w:r w:rsidR="005F14E4">
      <w:rPr>
        <w:noProof/>
        <w:sz w:val="16"/>
        <w:szCs w:val="16"/>
      </w:rPr>
      <w:t>2024</w:t>
    </w:r>
    <w:r w:rsidRPr="41972FC0">
      <w:fldChar w:fldCharType="end"/>
    </w:r>
    <w:sdt>
      <w:sdtPr>
        <w:id w:val="2140910058"/>
        <w:docPartObj>
          <w:docPartGallery w:val="Page Numbers (Top of Page)"/>
          <w:docPartUnique/>
        </w:docPartObj>
      </w:sdtPr>
      <w:sdtContent>
        <w:r w:rsidRPr="0073401D">
          <w:tab/>
        </w:r>
        <w:r>
          <w:fldChar w:fldCharType="begin"/>
        </w:r>
        <w:r>
          <w:instrText xml:space="preserve"> PAGE   \* MERGEFORMAT </w:instrText>
        </w:r>
        <w:r>
          <w:fldChar w:fldCharType="separate"/>
        </w:r>
        <w:r>
          <w:rPr>
            <w:noProof/>
          </w:rPr>
          <w:t>18</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E8807A" w14:textId="77777777" w:rsidR="003E6F66" w:rsidRDefault="003E6F66" w:rsidP="00D50513">
      <w:pPr>
        <w:spacing w:after="0"/>
      </w:pPr>
      <w:r>
        <w:separator/>
      </w:r>
    </w:p>
  </w:footnote>
  <w:footnote w:type="continuationSeparator" w:id="0">
    <w:p w14:paraId="2D942CF3" w14:textId="77777777" w:rsidR="003E6F66" w:rsidRDefault="003E6F66" w:rsidP="00D50513">
      <w:pPr>
        <w:spacing w:after="0"/>
      </w:pPr>
      <w:r>
        <w:continuationSeparator/>
      </w:r>
    </w:p>
  </w:footnote>
  <w:footnote w:type="continuationNotice" w:id="1">
    <w:p w14:paraId="4B243020" w14:textId="77777777" w:rsidR="003E6F66" w:rsidRDefault="003E6F6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B1E83" w14:textId="0516495D" w:rsidR="00212FDF" w:rsidRPr="00C12B8B" w:rsidRDefault="00212FDF" w:rsidP="00D50513">
    <w:pPr>
      <w:pStyle w:val="Header"/>
      <w:jc w:val="right"/>
      <w:rPr>
        <w:szCs w:val="20"/>
      </w:rPr>
    </w:pPr>
    <w:r w:rsidRPr="00C12B8B">
      <w:rPr>
        <w:noProof/>
      </w:rPr>
      <w:drawing>
        <wp:anchor distT="0" distB="0" distL="114300" distR="114300" simplePos="0" relativeHeight="251658240" behindDoc="0" locked="0" layoutInCell="1" allowOverlap="1" wp14:anchorId="685D9526" wp14:editId="692FB003">
          <wp:simplePos x="0" y="0"/>
          <wp:positionH relativeFrom="margin">
            <wp:posOffset>-509905</wp:posOffset>
          </wp:positionH>
          <wp:positionV relativeFrom="page">
            <wp:posOffset>233916</wp:posOffset>
          </wp:positionV>
          <wp:extent cx="790575" cy="4762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575" cy="476250"/>
                  </a:xfrm>
                  <a:prstGeom prst="rect">
                    <a:avLst/>
                  </a:prstGeom>
                  <a:noFill/>
                  <a:ln w="9525">
                    <a:noFill/>
                    <a:miter lim="800000"/>
                    <a:headEnd/>
                    <a:tailEnd/>
                  </a:ln>
                </pic:spPr>
              </pic:pic>
            </a:graphicData>
          </a:graphic>
        </wp:anchor>
      </w:drawing>
    </w:r>
    <w:r w:rsidRPr="00C12B8B">
      <w:tab/>
    </w:r>
    <w:sdt>
      <w:sdtPr>
        <w:rPr>
          <w:szCs w:val="20"/>
        </w:rPr>
        <w:alias w:val="Titel"/>
        <w:tag w:val=""/>
        <w:id w:val="1238129203"/>
        <w:dataBinding w:prefixMappings="xmlns:ns0='http://purl.org/dc/elements/1.1/' xmlns:ns1='http://schemas.openxmlformats.org/package/2006/metadata/core-properties' " w:xpath="/ns1:coreProperties[1]/ns0:title[1]" w:storeItemID="{6C3C8BC8-F283-45AE-878A-BAB7291924A1}"/>
        <w:text/>
      </w:sdtPr>
      <w:sdtContent>
        <w:r w:rsidR="00D27AE0">
          <w:rPr>
            <w:szCs w:val="20"/>
          </w:rPr>
          <w:t>Supplementary Implementation Guide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2AD44F9"/>
    <w:multiLevelType w:val="multilevel"/>
    <w:tmpl w:val="FC38B336"/>
    <w:styleLink w:val="TableBullet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52A40CB"/>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0D3C5C8F"/>
    <w:multiLevelType w:val="multilevel"/>
    <w:tmpl w:val="E04AFF44"/>
    <w:lvl w:ilvl="0">
      <w:start w:val="1"/>
      <w:numFmt w:val="decimal"/>
      <w:lvlRestart w:val="0"/>
      <w:pStyle w:val="Heading1Numbered"/>
      <w:lvlText w:val="%1"/>
      <w:lvlJc w:val="left"/>
      <w:pPr>
        <w:ind w:left="936" w:hanging="936"/>
      </w:pPr>
      <w:rPr>
        <w:rFonts w:cs="Times New Roman" w:hint="default"/>
      </w:rPr>
    </w:lvl>
    <w:lvl w:ilvl="1">
      <w:start w:val="1"/>
      <w:numFmt w:val="decimal"/>
      <w:pStyle w:val="Heading2Numbered"/>
      <w:lvlText w:val="%1.%2"/>
      <w:lvlJc w:val="left"/>
      <w:pPr>
        <w:ind w:left="936" w:hanging="936"/>
      </w:pPr>
      <w:rPr>
        <w:rFonts w:cs="Times New Roman" w:hint="default"/>
      </w:rPr>
    </w:lvl>
    <w:lvl w:ilvl="2">
      <w:start w:val="1"/>
      <w:numFmt w:val="decimal"/>
      <w:pStyle w:val="Heading3Numbered"/>
      <w:lvlText w:val="%1.%2.%3"/>
      <w:lvlJc w:val="left"/>
      <w:pPr>
        <w:ind w:left="936" w:hanging="936"/>
      </w:pPr>
      <w:rPr>
        <w:rFonts w:cs="Times New Roman" w:hint="default"/>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Numbered"/>
      <w:lvlText w:val="%1.%2.%3.%4"/>
      <w:lvlJc w:val="left"/>
      <w:pPr>
        <w:ind w:left="3456" w:hanging="936"/>
      </w:pPr>
      <w:rPr>
        <w:rFonts w:cs="Times New Roman" w:hint="default"/>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ind w:left="1224" w:hanging="1224"/>
      </w:pPr>
      <w:rPr>
        <w:rFonts w:cs="Times New Roman" w:hint="default"/>
      </w:rPr>
    </w:lvl>
    <w:lvl w:ilvl="5">
      <w:start w:val="1"/>
      <w:numFmt w:val="decimal"/>
      <w:lvlRestart w:val="0"/>
      <w:pStyle w:val="NumHeading3"/>
      <w:lvlText w:val="%1.%2.%6"/>
      <w:lvlJc w:val="left"/>
      <w:pPr>
        <w:tabs>
          <w:tab w:val="num" w:pos="4680"/>
        </w:tabs>
        <w:ind w:left="2736" w:hanging="936"/>
      </w:pPr>
      <w:rPr>
        <w:rFonts w:cs="Times New Roman" w:hint="default"/>
      </w:rPr>
    </w:lvl>
    <w:lvl w:ilvl="6">
      <w:start w:val="1"/>
      <w:numFmt w:val="decimal"/>
      <w:pStyle w:val="NumHeading4"/>
      <w:lvlText w:val="%1.%2.%3.%7"/>
      <w:lvlJc w:val="left"/>
      <w:pPr>
        <w:tabs>
          <w:tab w:val="num" w:pos="5400"/>
        </w:tabs>
        <w:ind w:left="3240" w:hanging="1080"/>
      </w:pPr>
      <w:rPr>
        <w:rFonts w:cs="Times New Roman" w:hint="default"/>
      </w:rPr>
    </w:lvl>
    <w:lvl w:ilvl="7">
      <w:start w:val="1"/>
      <w:numFmt w:val="decimal"/>
      <w:lvlText w:val="%1.%2.%3.%4.%5.%6.%7.%8."/>
      <w:lvlJc w:val="left"/>
      <w:pPr>
        <w:tabs>
          <w:tab w:val="num" w:pos="6120"/>
        </w:tabs>
        <w:ind w:left="3744" w:hanging="1224"/>
      </w:pPr>
      <w:rPr>
        <w:rFonts w:cs="Times New Roman" w:hint="default"/>
      </w:rPr>
    </w:lvl>
    <w:lvl w:ilvl="8">
      <w:start w:val="1"/>
      <w:numFmt w:val="decimal"/>
      <w:lvlText w:val="%1.%2.%3.%4.%5.%6.%7.%8.%9."/>
      <w:lvlJc w:val="left"/>
      <w:pPr>
        <w:tabs>
          <w:tab w:val="num" w:pos="7200"/>
        </w:tabs>
        <w:ind w:left="4320" w:hanging="1440"/>
      </w:pPr>
      <w:rPr>
        <w:rFonts w:cs="Times New Roman" w:hint="default"/>
      </w:rPr>
    </w:lvl>
  </w:abstractNum>
  <w:abstractNum w:abstractNumId="11" w15:restartNumberingAfterBreak="0">
    <w:nsid w:val="0D424E57"/>
    <w:multiLevelType w:val="multilevel"/>
    <w:tmpl w:val="1F80D684"/>
    <w:lvl w:ilvl="0">
      <w:start w:val="1"/>
      <w:numFmt w:val="bullet"/>
      <w:pStyle w:val="BDOBullet1Grey"/>
      <w:lvlText w:val=""/>
      <w:lvlJc w:val="left"/>
      <w:pPr>
        <w:ind w:left="397" w:hanging="397"/>
      </w:pPr>
      <w:rPr>
        <w:rFonts w:ascii="Symbol" w:hAnsi="Symbol" w:hint="default"/>
        <w:b/>
        <w:i w:val="0"/>
        <w:color w:val="786860"/>
      </w:rPr>
    </w:lvl>
    <w:lvl w:ilvl="1">
      <w:start w:val="1"/>
      <w:numFmt w:val="bullet"/>
      <w:lvlText w:val="-"/>
      <w:lvlJc w:val="left"/>
      <w:pPr>
        <w:tabs>
          <w:tab w:val="num" w:pos="1440"/>
        </w:tabs>
        <w:ind w:left="794" w:hanging="397"/>
      </w:pPr>
      <w:rPr>
        <w:rFonts w:ascii="Courier New" w:hAnsi="Courier New" w:cs="Times New Roman" w:hint="default"/>
        <w:color w:val="786860"/>
      </w:rPr>
    </w:lvl>
    <w:lvl w:ilvl="2">
      <w:start w:val="1"/>
      <w:numFmt w:val="bullet"/>
      <w:lvlText w:val=""/>
      <w:lvlJc w:val="left"/>
      <w:pPr>
        <w:tabs>
          <w:tab w:val="num" w:pos="2160"/>
        </w:tabs>
        <w:ind w:left="1191" w:hanging="397"/>
      </w:pPr>
      <w:rPr>
        <w:rFonts w:ascii="Symbol" w:hAnsi="Symbol" w:hint="default"/>
        <w:color w:val="786860"/>
      </w:rPr>
    </w:lvl>
    <w:lvl w:ilvl="3">
      <w:start w:val="1"/>
      <w:numFmt w:val="bullet"/>
      <w:lvlText w:val=""/>
      <w:lvlJc w:val="left"/>
      <w:pPr>
        <w:tabs>
          <w:tab w:val="num" w:pos="2880"/>
        </w:tabs>
        <w:ind w:left="1419" w:hanging="283"/>
      </w:pPr>
      <w:rPr>
        <w:rFonts w:ascii="Symbol" w:hAnsi="Symbol" w:hint="default"/>
      </w:rPr>
    </w:lvl>
    <w:lvl w:ilvl="4">
      <w:start w:val="1"/>
      <w:numFmt w:val="bullet"/>
      <w:lvlText w:val="o"/>
      <w:lvlJc w:val="left"/>
      <w:pPr>
        <w:tabs>
          <w:tab w:val="num" w:pos="3600"/>
        </w:tabs>
        <w:ind w:left="1703" w:hanging="283"/>
      </w:pPr>
      <w:rPr>
        <w:rFonts w:ascii="Courier New" w:hAnsi="Courier New" w:cs="Times New Roman" w:hint="default"/>
      </w:rPr>
    </w:lvl>
    <w:lvl w:ilvl="5">
      <w:start w:val="1"/>
      <w:numFmt w:val="bullet"/>
      <w:lvlText w:val=""/>
      <w:lvlJc w:val="left"/>
      <w:pPr>
        <w:tabs>
          <w:tab w:val="num" w:pos="4320"/>
        </w:tabs>
        <w:ind w:left="1987" w:hanging="283"/>
      </w:pPr>
      <w:rPr>
        <w:rFonts w:ascii="Wingdings" w:hAnsi="Wingdings" w:hint="default"/>
      </w:rPr>
    </w:lvl>
    <w:lvl w:ilvl="6">
      <w:start w:val="1"/>
      <w:numFmt w:val="bullet"/>
      <w:lvlText w:val=""/>
      <w:lvlJc w:val="left"/>
      <w:pPr>
        <w:tabs>
          <w:tab w:val="num" w:pos="5040"/>
        </w:tabs>
        <w:ind w:left="2271" w:hanging="283"/>
      </w:pPr>
      <w:rPr>
        <w:rFonts w:ascii="Symbol" w:hAnsi="Symbol" w:hint="default"/>
      </w:rPr>
    </w:lvl>
    <w:lvl w:ilvl="7">
      <w:start w:val="1"/>
      <w:numFmt w:val="bullet"/>
      <w:lvlText w:val="o"/>
      <w:lvlJc w:val="left"/>
      <w:pPr>
        <w:tabs>
          <w:tab w:val="num" w:pos="5760"/>
        </w:tabs>
        <w:ind w:left="2555" w:hanging="283"/>
      </w:pPr>
      <w:rPr>
        <w:rFonts w:ascii="Courier New" w:hAnsi="Courier New" w:cs="Times New Roman" w:hint="default"/>
      </w:rPr>
    </w:lvl>
    <w:lvl w:ilvl="8">
      <w:start w:val="1"/>
      <w:numFmt w:val="bullet"/>
      <w:lvlText w:val=""/>
      <w:lvlJc w:val="left"/>
      <w:pPr>
        <w:tabs>
          <w:tab w:val="num" w:pos="6480"/>
        </w:tabs>
        <w:ind w:left="2839" w:hanging="283"/>
      </w:pPr>
      <w:rPr>
        <w:rFonts w:ascii="Wingdings" w:hAnsi="Wingdings" w:hint="default"/>
      </w:rPr>
    </w:lvl>
  </w:abstractNum>
  <w:abstractNum w:abstractNumId="12" w15:restartNumberingAfterBreak="0">
    <w:nsid w:val="130E2F3C"/>
    <w:multiLevelType w:val="multilevel"/>
    <w:tmpl w:val="8F647CC0"/>
    <w:styleLink w:val="MSBullets"/>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13"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5E36B19"/>
    <w:multiLevelType w:val="multilevel"/>
    <w:tmpl w:val="9E165986"/>
    <w:lvl w:ilvl="0">
      <w:start w:val="1"/>
      <w:numFmt w:val="decimal"/>
      <w:pStyle w:val="ZWKop1"/>
      <w:lvlText w:val="%1"/>
      <w:lvlJc w:val="left"/>
      <w:pPr>
        <w:ind w:left="709" w:hanging="709"/>
      </w:pPr>
      <w:rPr>
        <w:rFonts w:hint="default"/>
      </w:rPr>
    </w:lvl>
    <w:lvl w:ilvl="1">
      <w:start w:val="1"/>
      <w:numFmt w:val="decimal"/>
      <w:pStyle w:val="ZWKop2"/>
      <w:lvlText w:val="%1.%2"/>
      <w:lvlJc w:val="left"/>
      <w:pPr>
        <w:ind w:left="709" w:hanging="709"/>
      </w:pPr>
      <w:rPr>
        <w:rFonts w:hint="default"/>
      </w:rPr>
    </w:lvl>
    <w:lvl w:ilvl="2">
      <w:start w:val="1"/>
      <w:numFmt w:val="decimal"/>
      <w:pStyle w:val="ZWKop3"/>
      <w:lvlText w:val="%1.%2.%3"/>
      <w:lvlJc w:val="left"/>
      <w:pPr>
        <w:ind w:left="709" w:hanging="709"/>
      </w:pPr>
      <w:rPr>
        <w:rFonts w:hint="default"/>
      </w:rPr>
    </w:lvl>
    <w:lvl w:ilvl="3">
      <w:start w:val="1"/>
      <w:numFmt w:val="decimal"/>
      <w:lvlText w:val="%1.%2.%3.%4."/>
      <w:lvlJc w:val="left"/>
      <w:pPr>
        <w:ind w:left="709" w:hanging="709"/>
      </w:pPr>
      <w:rPr>
        <w:rFonts w:hint="default"/>
      </w:rPr>
    </w:lvl>
    <w:lvl w:ilvl="4">
      <w:start w:val="1"/>
      <w:numFmt w:val="decimal"/>
      <w:lvlText w:val="%1.%2.%3.%4.%5."/>
      <w:lvlJc w:val="left"/>
      <w:pPr>
        <w:ind w:left="709" w:hanging="709"/>
      </w:pPr>
      <w:rPr>
        <w:rFonts w:hint="default"/>
      </w:rPr>
    </w:lvl>
    <w:lvl w:ilvl="5">
      <w:start w:val="1"/>
      <w:numFmt w:val="decimal"/>
      <w:lvlText w:val="%1.%2.%3.%4.%5.%6."/>
      <w:lvlJc w:val="left"/>
      <w:pPr>
        <w:ind w:left="709" w:hanging="709"/>
      </w:pPr>
      <w:rPr>
        <w:rFonts w:hint="default"/>
      </w:rPr>
    </w:lvl>
    <w:lvl w:ilvl="6">
      <w:start w:val="1"/>
      <w:numFmt w:val="decimal"/>
      <w:lvlText w:val="%1.%2.%3.%4.%5.%6.%7."/>
      <w:lvlJc w:val="left"/>
      <w:pPr>
        <w:ind w:left="709" w:hanging="709"/>
      </w:pPr>
      <w:rPr>
        <w:rFonts w:hint="default"/>
      </w:rPr>
    </w:lvl>
    <w:lvl w:ilvl="7">
      <w:start w:val="1"/>
      <w:numFmt w:val="decimal"/>
      <w:lvlText w:val="%1.%2.%3.%4.%5.%6.%7.%8."/>
      <w:lvlJc w:val="left"/>
      <w:pPr>
        <w:ind w:left="709" w:hanging="709"/>
      </w:pPr>
      <w:rPr>
        <w:rFonts w:hint="default"/>
      </w:rPr>
    </w:lvl>
    <w:lvl w:ilvl="8">
      <w:start w:val="1"/>
      <w:numFmt w:val="decimal"/>
      <w:lvlText w:val="%1.%2.%3.%4.%5.%6.%7.%8.%9."/>
      <w:lvlJc w:val="left"/>
      <w:pPr>
        <w:ind w:left="709" w:hanging="709"/>
      </w:pPr>
      <w:rPr>
        <w:rFonts w:hint="default"/>
      </w:rPr>
    </w:lvl>
  </w:abstractNum>
  <w:abstractNum w:abstractNumId="15" w15:restartNumberingAfterBreak="0">
    <w:nsid w:val="1BAA089F"/>
    <w:multiLevelType w:val="hybridMultilevel"/>
    <w:tmpl w:val="872AFF42"/>
    <w:lvl w:ilvl="0" w:tplc="35D0BA58">
      <w:start w:val="1"/>
      <w:numFmt w:val="decimal"/>
      <w:pStyle w:val="NumBullet4"/>
      <w:lvlText w:val="%1)"/>
      <w:lvlJc w:val="left"/>
      <w:pPr>
        <w:ind w:left="1728" w:hanging="360"/>
      </w:pPr>
      <w:rPr>
        <w:rFonts w:hint="default"/>
        <w:color w:val="008AC8"/>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6"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4472C4"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472C4"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472C4"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472C4"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7" w15:restartNumberingAfterBreak="0">
    <w:nsid w:val="255309C3"/>
    <w:multiLevelType w:val="hybridMultilevel"/>
    <w:tmpl w:val="DAA466D4"/>
    <w:styleLink w:val="111111"/>
    <w:lvl w:ilvl="0" w:tplc="32544196">
      <w:start w:val="1"/>
      <w:numFmt w:val="bullet"/>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73F5BDA"/>
    <w:multiLevelType w:val="multilevel"/>
    <w:tmpl w:val="9228A626"/>
    <w:numStyleLink w:val="Checklist"/>
  </w:abstractNum>
  <w:abstractNum w:abstractNumId="19" w15:restartNumberingAfterBreak="0">
    <w:nsid w:val="27B87152"/>
    <w:multiLevelType w:val="hybridMultilevel"/>
    <w:tmpl w:val="7526B3F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2D7354FA"/>
    <w:multiLevelType w:val="hybridMultilevel"/>
    <w:tmpl w:val="DC10D744"/>
    <w:lvl w:ilvl="0" w:tplc="EF566646">
      <w:start w:val="1"/>
      <w:numFmt w:val="bullet"/>
      <w:pStyle w:val="TableBullet2"/>
      <w:lvlText w:val=""/>
      <w:lvlJc w:val="left"/>
      <w:pPr>
        <w:ind w:left="1152" w:hanging="360"/>
      </w:pPr>
      <w:rPr>
        <w:rFonts w:ascii="Symbol" w:hAnsi="Symbol" w:hint="default"/>
        <w:color w:val="008AC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15:restartNumberingAfterBreak="0">
    <w:nsid w:val="30E44F3D"/>
    <w:multiLevelType w:val="multilevel"/>
    <w:tmpl w:val="7ABAD3F6"/>
    <w:styleLink w:val="Multi-levelheading"/>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360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4472C4" w:themeColor="accent1"/>
        <w:sz w:val="20"/>
        <w:szCs w:val="20"/>
      </w:rPr>
    </w:lvl>
    <w:lvl w:ilvl="2">
      <w:start w:val="1"/>
      <w:numFmt w:val="bullet"/>
      <w:lvlText w:val=""/>
      <w:lvlJc w:val="left"/>
      <w:pPr>
        <w:tabs>
          <w:tab w:val="num" w:pos="2160"/>
        </w:tabs>
        <w:ind w:left="2160" w:hanging="360"/>
      </w:pPr>
      <w:rPr>
        <w:rFonts w:ascii="Wingdings" w:hAnsi="Wingdings" w:hint="default"/>
        <w:color w:val="4472C4"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472C4"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3"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472C4"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472C4"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4" w15:restartNumberingAfterBreak="0">
    <w:nsid w:val="44A5424B"/>
    <w:multiLevelType w:val="hybridMultilevel"/>
    <w:tmpl w:val="DAA466D4"/>
    <w:styleLink w:val="HeadingNumbered"/>
    <w:lvl w:ilvl="0" w:tplc="32544196">
      <w:start w:val="1"/>
      <w:numFmt w:val="bullet"/>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4D311AE"/>
    <w:multiLevelType w:val="multilevel"/>
    <w:tmpl w:val="D726762A"/>
    <w:lvl w:ilvl="0">
      <w:start w:val="1"/>
      <w:numFmt w:val="decimal"/>
      <w:pStyle w:val="1kopBDO"/>
      <w:lvlText w:val="%1"/>
      <w:lvlJc w:val="left"/>
      <w:pPr>
        <w:ind w:left="360" w:hanging="360"/>
      </w:pPr>
    </w:lvl>
    <w:lvl w:ilvl="1">
      <w:start w:val="1"/>
      <w:numFmt w:val="decimal"/>
      <w:pStyle w:val="2kopBDO"/>
      <w:lvlText w:val="%1.%2"/>
      <w:lvlJc w:val="left"/>
      <w:pPr>
        <w:ind w:left="360" w:hanging="360"/>
      </w:pPr>
    </w:lvl>
    <w:lvl w:ilvl="2">
      <w:start w:val="1"/>
      <w:numFmt w:val="decimal"/>
      <w:pStyle w:val="3kopBDO"/>
      <w:lvlText w:val="%1.%2.%3"/>
      <w:lvlJc w:val="left"/>
      <w:pPr>
        <w:ind w:left="99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15:restartNumberingAfterBreak="0">
    <w:nsid w:val="4C523125"/>
    <w:multiLevelType w:val="hybridMultilevel"/>
    <w:tmpl w:val="5B6C9BFC"/>
    <w:lvl w:ilvl="0" w:tplc="F6F4771E">
      <w:start w:val="1"/>
      <w:numFmt w:val="bullet"/>
      <w:pStyle w:val="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9" w15:restartNumberingAfterBreak="0">
    <w:nsid w:val="50F74D82"/>
    <w:multiLevelType w:val="hybridMultilevel"/>
    <w:tmpl w:val="9788B2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32758C4"/>
    <w:multiLevelType w:val="hybridMultilevel"/>
    <w:tmpl w:val="6D26C1E2"/>
    <w:lvl w:ilvl="0" w:tplc="77EC3BB0">
      <w:start w:val="1"/>
      <w:numFmt w:val="bullet"/>
      <w:pStyle w:val="Bullet2"/>
      <w:lvlText w:val=""/>
      <w:lvlJc w:val="left"/>
      <w:pPr>
        <w:ind w:left="720" w:hanging="360"/>
      </w:pPr>
      <w:rPr>
        <w:rFonts w:ascii="Symbol" w:hAnsi="Symbol" w:hint="default"/>
        <w:color w:val="008AC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3A3899"/>
    <w:multiLevelType w:val="hybridMultilevel"/>
    <w:tmpl w:val="7154224C"/>
    <w:lvl w:ilvl="0" w:tplc="07824E34">
      <w:start w:val="1"/>
      <w:numFmt w:val="lowerRoman"/>
      <w:pStyle w:val="NumBullet3"/>
      <w:lvlText w:val="%1."/>
      <w:lvlJc w:val="right"/>
      <w:pPr>
        <w:ind w:left="936" w:hanging="360"/>
      </w:pPr>
      <w:rPr>
        <w:rFonts w:hint="default"/>
        <w:color w:val="008AC8"/>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2" w15:restartNumberingAfterBreak="0">
    <w:nsid w:val="5C043ECC"/>
    <w:multiLevelType w:val="multilevel"/>
    <w:tmpl w:val="B1C0B846"/>
    <w:numStyleLink w:val="Style1"/>
  </w:abstractNum>
  <w:abstractNum w:abstractNumId="33" w15:restartNumberingAfterBreak="0">
    <w:nsid w:val="6390552E"/>
    <w:multiLevelType w:val="hybridMultilevel"/>
    <w:tmpl w:val="257C4A1A"/>
    <w:lvl w:ilvl="0" w:tplc="21E46ACA">
      <w:start w:val="1"/>
      <w:numFmt w:val="lowerLetter"/>
      <w:pStyle w:val="NumBullet2"/>
      <w:lvlText w:val="%1."/>
      <w:lvlJc w:val="left"/>
      <w:pPr>
        <w:ind w:left="1368" w:hanging="360"/>
      </w:pPr>
      <w:rPr>
        <w:rFonts w:hint="default"/>
        <w:color w:val="008AC8"/>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4" w15:restartNumberingAfterBreak="0">
    <w:nsid w:val="69454CDF"/>
    <w:multiLevelType w:val="hybridMultilevel"/>
    <w:tmpl w:val="E62225AE"/>
    <w:lvl w:ilvl="0" w:tplc="4B649B3C">
      <w:start w:val="1"/>
      <w:numFmt w:val="lowerLetter"/>
      <w:pStyle w:val="NumBullet5"/>
      <w:lvlText w:val="%1)"/>
      <w:lvlJc w:val="left"/>
      <w:pPr>
        <w:ind w:left="1656" w:hanging="360"/>
      </w:pPr>
      <w:rPr>
        <w:rFonts w:hint="default"/>
        <w:color w:val="008AC8"/>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35"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36"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4472C4"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4472C4"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4472C4"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16cid:durableId="706952802">
    <w:abstractNumId w:val="9"/>
  </w:num>
  <w:num w:numId="2" w16cid:durableId="1738551904">
    <w:abstractNumId w:val="25"/>
  </w:num>
  <w:num w:numId="3" w16cid:durableId="1249509514">
    <w:abstractNumId w:val="10"/>
  </w:num>
  <w:num w:numId="4" w16cid:durableId="1483427041">
    <w:abstractNumId w:val="22"/>
  </w:num>
  <w:num w:numId="5" w16cid:durableId="131794485">
    <w:abstractNumId w:val="32"/>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96109230">
    <w:abstractNumId w:val="13"/>
  </w:num>
  <w:num w:numId="7" w16cid:durableId="1830171645">
    <w:abstractNumId w:val="23"/>
  </w:num>
  <w:num w:numId="8" w16cid:durableId="618144734">
    <w:abstractNumId w:val="36"/>
  </w:num>
  <w:num w:numId="9" w16cid:durableId="713694086">
    <w:abstractNumId w:val="35"/>
  </w:num>
  <w:num w:numId="10" w16cid:durableId="491944016">
    <w:abstractNumId w:val="18"/>
  </w:num>
  <w:num w:numId="11" w16cid:durableId="2012026889">
    <w:abstractNumId w:val="6"/>
  </w:num>
  <w:num w:numId="12" w16cid:durableId="1310405256">
    <w:abstractNumId w:val="5"/>
  </w:num>
  <w:num w:numId="13" w16cid:durableId="1169372423">
    <w:abstractNumId w:val="4"/>
  </w:num>
  <w:num w:numId="14" w16cid:durableId="363486139">
    <w:abstractNumId w:val="3"/>
  </w:num>
  <w:num w:numId="15" w16cid:durableId="1849253357">
    <w:abstractNumId w:val="7"/>
  </w:num>
  <w:num w:numId="16" w16cid:durableId="470244847">
    <w:abstractNumId w:val="2"/>
  </w:num>
  <w:num w:numId="17" w16cid:durableId="1983534042">
    <w:abstractNumId w:val="1"/>
  </w:num>
  <w:num w:numId="18" w16cid:durableId="382755756">
    <w:abstractNumId w:val="0"/>
  </w:num>
  <w:num w:numId="19" w16cid:durableId="2064058458">
    <w:abstractNumId w:val="16"/>
  </w:num>
  <w:num w:numId="20" w16cid:durableId="372577243">
    <w:abstractNumId w:val="28"/>
  </w:num>
  <w:num w:numId="21" w16cid:durableId="1537889873">
    <w:abstractNumId w:val="14"/>
  </w:num>
  <w:num w:numId="22" w16cid:durableId="962880629">
    <w:abstractNumId w:val="26"/>
  </w:num>
  <w:num w:numId="23" w16cid:durableId="732583098">
    <w:abstractNumId w:val="33"/>
  </w:num>
  <w:num w:numId="24" w16cid:durableId="687490257">
    <w:abstractNumId w:val="31"/>
  </w:num>
  <w:num w:numId="25" w16cid:durableId="1334142129">
    <w:abstractNumId w:val="15"/>
  </w:num>
  <w:num w:numId="26" w16cid:durableId="345446445">
    <w:abstractNumId w:val="34"/>
  </w:num>
  <w:num w:numId="27" w16cid:durableId="765803450">
    <w:abstractNumId w:val="30"/>
  </w:num>
  <w:num w:numId="28" w16cid:durableId="314916663">
    <w:abstractNumId w:val="27"/>
  </w:num>
  <w:num w:numId="29" w16cid:durableId="1361980066">
    <w:abstractNumId w:val="20"/>
  </w:num>
  <w:num w:numId="30" w16cid:durableId="950236166">
    <w:abstractNumId w:val="24"/>
  </w:num>
  <w:num w:numId="31" w16cid:durableId="1358699533">
    <w:abstractNumId w:val="17"/>
  </w:num>
  <w:num w:numId="32" w16cid:durableId="1255363058">
    <w:abstractNumId w:val="8"/>
  </w:num>
  <w:num w:numId="33" w16cid:durableId="1968048401">
    <w:abstractNumId w:val="12"/>
  </w:num>
  <w:num w:numId="34" w16cid:durableId="2008360240">
    <w:abstractNumId w:val="21"/>
  </w:num>
  <w:num w:numId="35" w16cid:durableId="1694918499">
    <w:abstractNumId w:val="11"/>
  </w:num>
  <w:num w:numId="36" w16cid:durableId="469640158">
    <w:abstractNumId w:val="19"/>
  </w:num>
  <w:num w:numId="37" w16cid:durableId="2119640745">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nl-NL" w:vendorID="64" w:dllVersion="0" w:nlCheck="1" w:checkStyle="0"/>
  <w:activeWritingStyle w:appName="MSWord" w:lang="en-CA" w:vendorID="64" w:dllVersion="0" w:nlCheck="1" w:checkStyle="0"/>
  <w:activeWritingStyle w:appName="MSWord" w:lang="en-US" w:vendorID="64" w:dllVersion="0" w:nlCheck="1" w:checkStyle="0"/>
  <w:activeWritingStyle w:appName="MSWord" w:lang="en-ZA" w:vendorID="64" w:dllVersion="0" w:nlCheck="1" w:checkStyle="0"/>
  <w:activeWritingStyle w:appName="MSWord" w:lang="fr-FR" w:vendorID="64" w:dllVersion="0" w:nlCheck="1" w:checkStyle="0"/>
  <w:proofState w:spelling="clean" w:grammar="clean"/>
  <w:defaultTabStop w:val="720"/>
  <w:hyphenationZone w:val="396"/>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I2srCwMLQ0tjQwNDNV0lEKTi0uzszPAykwrAUAzJMWYywAAAA="/>
  </w:docVars>
  <w:rsids>
    <w:rsidRoot w:val="00D50513"/>
    <w:rsid w:val="0000154B"/>
    <w:rsid w:val="00002A18"/>
    <w:rsid w:val="00002E6B"/>
    <w:rsid w:val="00004AF0"/>
    <w:rsid w:val="00006E04"/>
    <w:rsid w:val="00007D87"/>
    <w:rsid w:val="00007FAA"/>
    <w:rsid w:val="0001045D"/>
    <w:rsid w:val="00011BD4"/>
    <w:rsid w:val="00012A24"/>
    <w:rsid w:val="000140F6"/>
    <w:rsid w:val="00014693"/>
    <w:rsid w:val="0001546B"/>
    <w:rsid w:val="00017851"/>
    <w:rsid w:val="00017AB7"/>
    <w:rsid w:val="00017C6D"/>
    <w:rsid w:val="00021DAE"/>
    <w:rsid w:val="000230F1"/>
    <w:rsid w:val="0002401A"/>
    <w:rsid w:val="000242C1"/>
    <w:rsid w:val="00026002"/>
    <w:rsid w:val="000268EE"/>
    <w:rsid w:val="0002772F"/>
    <w:rsid w:val="00027ADD"/>
    <w:rsid w:val="0003169B"/>
    <w:rsid w:val="00031C67"/>
    <w:rsid w:val="00031E99"/>
    <w:rsid w:val="00033202"/>
    <w:rsid w:val="00036BEF"/>
    <w:rsid w:val="000372A8"/>
    <w:rsid w:val="0003788D"/>
    <w:rsid w:val="00040994"/>
    <w:rsid w:val="0004624F"/>
    <w:rsid w:val="000464AA"/>
    <w:rsid w:val="00046BAD"/>
    <w:rsid w:val="000500C4"/>
    <w:rsid w:val="00050A88"/>
    <w:rsid w:val="0005435E"/>
    <w:rsid w:val="00055FBD"/>
    <w:rsid w:val="000574E3"/>
    <w:rsid w:val="00057D2C"/>
    <w:rsid w:val="00060D26"/>
    <w:rsid w:val="00062D58"/>
    <w:rsid w:val="00063D35"/>
    <w:rsid w:val="0006576A"/>
    <w:rsid w:val="0006787D"/>
    <w:rsid w:val="00067F47"/>
    <w:rsid w:val="0007071C"/>
    <w:rsid w:val="00070DD4"/>
    <w:rsid w:val="00072F49"/>
    <w:rsid w:val="00075366"/>
    <w:rsid w:val="00076FF6"/>
    <w:rsid w:val="00092257"/>
    <w:rsid w:val="00092483"/>
    <w:rsid w:val="00094643"/>
    <w:rsid w:val="00094BC8"/>
    <w:rsid w:val="00095401"/>
    <w:rsid w:val="000959C7"/>
    <w:rsid w:val="000968F5"/>
    <w:rsid w:val="00097614"/>
    <w:rsid w:val="000A0375"/>
    <w:rsid w:val="000A26B4"/>
    <w:rsid w:val="000A284D"/>
    <w:rsid w:val="000A37F5"/>
    <w:rsid w:val="000A4964"/>
    <w:rsid w:val="000A4FA6"/>
    <w:rsid w:val="000A5289"/>
    <w:rsid w:val="000A53C1"/>
    <w:rsid w:val="000A6334"/>
    <w:rsid w:val="000A7A6E"/>
    <w:rsid w:val="000A7AB5"/>
    <w:rsid w:val="000B0FB3"/>
    <w:rsid w:val="000B13CF"/>
    <w:rsid w:val="000B518D"/>
    <w:rsid w:val="000B5821"/>
    <w:rsid w:val="000B5947"/>
    <w:rsid w:val="000B6F21"/>
    <w:rsid w:val="000C00F6"/>
    <w:rsid w:val="000C0EC9"/>
    <w:rsid w:val="000C1333"/>
    <w:rsid w:val="000C1C64"/>
    <w:rsid w:val="000C28C7"/>
    <w:rsid w:val="000C2C2F"/>
    <w:rsid w:val="000C4AD6"/>
    <w:rsid w:val="000C5CC4"/>
    <w:rsid w:val="000C612E"/>
    <w:rsid w:val="000C6F04"/>
    <w:rsid w:val="000C7C49"/>
    <w:rsid w:val="000D0E86"/>
    <w:rsid w:val="000D1E1F"/>
    <w:rsid w:val="000D23C6"/>
    <w:rsid w:val="000D36B5"/>
    <w:rsid w:val="000D3B77"/>
    <w:rsid w:val="000D613D"/>
    <w:rsid w:val="000D676B"/>
    <w:rsid w:val="000D7B49"/>
    <w:rsid w:val="000E21EE"/>
    <w:rsid w:val="000E2DC8"/>
    <w:rsid w:val="000E46A3"/>
    <w:rsid w:val="000E5E56"/>
    <w:rsid w:val="000E697A"/>
    <w:rsid w:val="000F06D8"/>
    <w:rsid w:val="000F167B"/>
    <w:rsid w:val="000F180C"/>
    <w:rsid w:val="000F2CE4"/>
    <w:rsid w:val="000F4920"/>
    <w:rsid w:val="000F5398"/>
    <w:rsid w:val="000F70DD"/>
    <w:rsid w:val="001018FC"/>
    <w:rsid w:val="00102117"/>
    <w:rsid w:val="00102300"/>
    <w:rsid w:val="00102ED3"/>
    <w:rsid w:val="0010344D"/>
    <w:rsid w:val="00103B67"/>
    <w:rsid w:val="00104501"/>
    <w:rsid w:val="001065B0"/>
    <w:rsid w:val="00110022"/>
    <w:rsid w:val="001122AE"/>
    <w:rsid w:val="00115176"/>
    <w:rsid w:val="00115B36"/>
    <w:rsid w:val="00116B0F"/>
    <w:rsid w:val="00116E7C"/>
    <w:rsid w:val="00117527"/>
    <w:rsid w:val="00117D4B"/>
    <w:rsid w:val="00120A6E"/>
    <w:rsid w:val="00121D4C"/>
    <w:rsid w:val="00123221"/>
    <w:rsid w:val="00124B20"/>
    <w:rsid w:val="00125261"/>
    <w:rsid w:val="0012628E"/>
    <w:rsid w:val="0012635F"/>
    <w:rsid w:val="0012663B"/>
    <w:rsid w:val="00130E5E"/>
    <w:rsid w:val="001310ED"/>
    <w:rsid w:val="00132568"/>
    <w:rsid w:val="00133A75"/>
    <w:rsid w:val="001347A9"/>
    <w:rsid w:val="001350A8"/>
    <w:rsid w:val="00136161"/>
    <w:rsid w:val="001376C1"/>
    <w:rsid w:val="00142027"/>
    <w:rsid w:val="00143583"/>
    <w:rsid w:val="0014453F"/>
    <w:rsid w:val="00150E47"/>
    <w:rsid w:val="00151309"/>
    <w:rsid w:val="00151C36"/>
    <w:rsid w:val="001530F5"/>
    <w:rsid w:val="00153789"/>
    <w:rsid w:val="00157909"/>
    <w:rsid w:val="00160F5D"/>
    <w:rsid w:val="00165B77"/>
    <w:rsid w:val="00166A7B"/>
    <w:rsid w:val="00171918"/>
    <w:rsid w:val="00171E09"/>
    <w:rsid w:val="001728F4"/>
    <w:rsid w:val="00174682"/>
    <w:rsid w:val="00175F6A"/>
    <w:rsid w:val="0017662F"/>
    <w:rsid w:val="001776CD"/>
    <w:rsid w:val="001806AD"/>
    <w:rsid w:val="00180A8C"/>
    <w:rsid w:val="00182658"/>
    <w:rsid w:val="001830E0"/>
    <w:rsid w:val="00183D83"/>
    <w:rsid w:val="001842A0"/>
    <w:rsid w:val="00184CC2"/>
    <w:rsid w:val="00185725"/>
    <w:rsid w:val="00186CB1"/>
    <w:rsid w:val="0018774F"/>
    <w:rsid w:val="00191065"/>
    <w:rsid w:val="00192E7A"/>
    <w:rsid w:val="00195600"/>
    <w:rsid w:val="001971E6"/>
    <w:rsid w:val="001972E2"/>
    <w:rsid w:val="00197999"/>
    <w:rsid w:val="001A106F"/>
    <w:rsid w:val="001A143B"/>
    <w:rsid w:val="001A1663"/>
    <w:rsid w:val="001A212D"/>
    <w:rsid w:val="001A427F"/>
    <w:rsid w:val="001A75C3"/>
    <w:rsid w:val="001A7B0B"/>
    <w:rsid w:val="001B206C"/>
    <w:rsid w:val="001B7BC0"/>
    <w:rsid w:val="001B7E0D"/>
    <w:rsid w:val="001C04D1"/>
    <w:rsid w:val="001C06A0"/>
    <w:rsid w:val="001C0A5D"/>
    <w:rsid w:val="001C13E5"/>
    <w:rsid w:val="001C2853"/>
    <w:rsid w:val="001C3D6F"/>
    <w:rsid w:val="001C3DB5"/>
    <w:rsid w:val="001C4AED"/>
    <w:rsid w:val="001C6211"/>
    <w:rsid w:val="001C68D5"/>
    <w:rsid w:val="001D0F64"/>
    <w:rsid w:val="001D1853"/>
    <w:rsid w:val="001D1FF9"/>
    <w:rsid w:val="001D2CB9"/>
    <w:rsid w:val="001D4D69"/>
    <w:rsid w:val="001D6252"/>
    <w:rsid w:val="001D7495"/>
    <w:rsid w:val="001E01F1"/>
    <w:rsid w:val="001E0C84"/>
    <w:rsid w:val="001E3330"/>
    <w:rsid w:val="001E483A"/>
    <w:rsid w:val="001E6081"/>
    <w:rsid w:val="001E60C6"/>
    <w:rsid w:val="001F04F9"/>
    <w:rsid w:val="001F1CED"/>
    <w:rsid w:val="001F3329"/>
    <w:rsid w:val="001F4C79"/>
    <w:rsid w:val="001F5FCD"/>
    <w:rsid w:val="001F689A"/>
    <w:rsid w:val="001F7E2F"/>
    <w:rsid w:val="00201E0F"/>
    <w:rsid w:val="0020284C"/>
    <w:rsid w:val="002045CF"/>
    <w:rsid w:val="00206676"/>
    <w:rsid w:val="00207282"/>
    <w:rsid w:val="0021081E"/>
    <w:rsid w:val="00211A00"/>
    <w:rsid w:val="00211FB9"/>
    <w:rsid w:val="00212307"/>
    <w:rsid w:val="00212FDF"/>
    <w:rsid w:val="002133B6"/>
    <w:rsid w:val="002141CD"/>
    <w:rsid w:val="002143BA"/>
    <w:rsid w:val="002161CA"/>
    <w:rsid w:val="002171D3"/>
    <w:rsid w:val="00217B7B"/>
    <w:rsid w:val="00217E42"/>
    <w:rsid w:val="002212A2"/>
    <w:rsid w:val="00221CA5"/>
    <w:rsid w:val="00222071"/>
    <w:rsid w:val="0022265F"/>
    <w:rsid w:val="0022305C"/>
    <w:rsid w:val="002269C5"/>
    <w:rsid w:val="00226F05"/>
    <w:rsid w:val="002273DB"/>
    <w:rsid w:val="00230DB3"/>
    <w:rsid w:val="002346B9"/>
    <w:rsid w:val="0023494B"/>
    <w:rsid w:val="00234E8C"/>
    <w:rsid w:val="0023502D"/>
    <w:rsid w:val="00235C51"/>
    <w:rsid w:val="0023647D"/>
    <w:rsid w:val="00237732"/>
    <w:rsid w:val="00237CB6"/>
    <w:rsid w:val="00237E3A"/>
    <w:rsid w:val="00237F3B"/>
    <w:rsid w:val="00241CD2"/>
    <w:rsid w:val="0024251D"/>
    <w:rsid w:val="002432C3"/>
    <w:rsid w:val="002440C5"/>
    <w:rsid w:val="00244270"/>
    <w:rsid w:val="00244B1E"/>
    <w:rsid w:val="002464F2"/>
    <w:rsid w:val="00246541"/>
    <w:rsid w:val="00246D27"/>
    <w:rsid w:val="00250633"/>
    <w:rsid w:val="002511AF"/>
    <w:rsid w:val="002511F5"/>
    <w:rsid w:val="00253850"/>
    <w:rsid w:val="00257178"/>
    <w:rsid w:val="00257AB2"/>
    <w:rsid w:val="00260555"/>
    <w:rsid w:val="002607D6"/>
    <w:rsid w:val="002617D7"/>
    <w:rsid w:val="00261D89"/>
    <w:rsid w:val="00263ED3"/>
    <w:rsid w:val="00264E4A"/>
    <w:rsid w:val="0026578F"/>
    <w:rsid w:val="00265CDC"/>
    <w:rsid w:val="00265D4D"/>
    <w:rsid w:val="00265ED4"/>
    <w:rsid w:val="00267071"/>
    <w:rsid w:val="00267D36"/>
    <w:rsid w:val="002709C2"/>
    <w:rsid w:val="00273141"/>
    <w:rsid w:val="00273916"/>
    <w:rsid w:val="002740C9"/>
    <w:rsid w:val="00275619"/>
    <w:rsid w:val="00277C22"/>
    <w:rsid w:val="00281786"/>
    <w:rsid w:val="0028263C"/>
    <w:rsid w:val="0028472D"/>
    <w:rsid w:val="0028515D"/>
    <w:rsid w:val="00285F1B"/>
    <w:rsid w:val="00286BDE"/>
    <w:rsid w:val="00290061"/>
    <w:rsid w:val="00290328"/>
    <w:rsid w:val="00290647"/>
    <w:rsid w:val="00290CA9"/>
    <w:rsid w:val="00290FAB"/>
    <w:rsid w:val="00291202"/>
    <w:rsid w:val="00291B5A"/>
    <w:rsid w:val="002944E4"/>
    <w:rsid w:val="00295495"/>
    <w:rsid w:val="00295B1A"/>
    <w:rsid w:val="00296482"/>
    <w:rsid w:val="002969E1"/>
    <w:rsid w:val="002A0108"/>
    <w:rsid w:val="002A6D04"/>
    <w:rsid w:val="002A72B4"/>
    <w:rsid w:val="002B11AE"/>
    <w:rsid w:val="002B1AC9"/>
    <w:rsid w:val="002B2479"/>
    <w:rsid w:val="002B2ADC"/>
    <w:rsid w:val="002B50C9"/>
    <w:rsid w:val="002B5123"/>
    <w:rsid w:val="002B5C08"/>
    <w:rsid w:val="002C028F"/>
    <w:rsid w:val="002C1B8E"/>
    <w:rsid w:val="002C2004"/>
    <w:rsid w:val="002C333A"/>
    <w:rsid w:val="002C493A"/>
    <w:rsid w:val="002C4FF8"/>
    <w:rsid w:val="002C5BF9"/>
    <w:rsid w:val="002C6ED6"/>
    <w:rsid w:val="002D0C82"/>
    <w:rsid w:val="002D0F2F"/>
    <w:rsid w:val="002D17DD"/>
    <w:rsid w:val="002D1FA1"/>
    <w:rsid w:val="002D2169"/>
    <w:rsid w:val="002D3177"/>
    <w:rsid w:val="002D44F6"/>
    <w:rsid w:val="002D499D"/>
    <w:rsid w:val="002D5277"/>
    <w:rsid w:val="002D5B77"/>
    <w:rsid w:val="002D659F"/>
    <w:rsid w:val="002D7CC9"/>
    <w:rsid w:val="002E04CF"/>
    <w:rsid w:val="002E0FB9"/>
    <w:rsid w:val="002E193E"/>
    <w:rsid w:val="002E2E01"/>
    <w:rsid w:val="002E474B"/>
    <w:rsid w:val="002E563E"/>
    <w:rsid w:val="002E57BD"/>
    <w:rsid w:val="002F06E0"/>
    <w:rsid w:val="002F0701"/>
    <w:rsid w:val="002F0D9E"/>
    <w:rsid w:val="003005BC"/>
    <w:rsid w:val="003021F9"/>
    <w:rsid w:val="00302833"/>
    <w:rsid w:val="00302D2D"/>
    <w:rsid w:val="003124FF"/>
    <w:rsid w:val="00312834"/>
    <w:rsid w:val="003129AD"/>
    <w:rsid w:val="00312B12"/>
    <w:rsid w:val="0031590C"/>
    <w:rsid w:val="00315C8F"/>
    <w:rsid w:val="00316A50"/>
    <w:rsid w:val="00317B8A"/>
    <w:rsid w:val="003201F9"/>
    <w:rsid w:val="00320A66"/>
    <w:rsid w:val="00320C32"/>
    <w:rsid w:val="00322455"/>
    <w:rsid w:val="0032299D"/>
    <w:rsid w:val="003231A3"/>
    <w:rsid w:val="0032334C"/>
    <w:rsid w:val="00324099"/>
    <w:rsid w:val="00324352"/>
    <w:rsid w:val="003264BB"/>
    <w:rsid w:val="0032794D"/>
    <w:rsid w:val="0033347F"/>
    <w:rsid w:val="0033485A"/>
    <w:rsid w:val="003348D8"/>
    <w:rsid w:val="003403B1"/>
    <w:rsid w:val="00341431"/>
    <w:rsid w:val="003414AD"/>
    <w:rsid w:val="00342D87"/>
    <w:rsid w:val="00343AAC"/>
    <w:rsid w:val="003456FD"/>
    <w:rsid w:val="00346318"/>
    <w:rsid w:val="003466D7"/>
    <w:rsid w:val="00346C6E"/>
    <w:rsid w:val="00346EE9"/>
    <w:rsid w:val="00347BAD"/>
    <w:rsid w:val="00347BF1"/>
    <w:rsid w:val="003506FB"/>
    <w:rsid w:val="00350797"/>
    <w:rsid w:val="00350D75"/>
    <w:rsid w:val="00353242"/>
    <w:rsid w:val="00354042"/>
    <w:rsid w:val="00354A77"/>
    <w:rsid w:val="0035560D"/>
    <w:rsid w:val="00361493"/>
    <w:rsid w:val="00363822"/>
    <w:rsid w:val="003649CB"/>
    <w:rsid w:val="00367DAF"/>
    <w:rsid w:val="0037053C"/>
    <w:rsid w:val="00370636"/>
    <w:rsid w:val="00372330"/>
    <w:rsid w:val="00373C92"/>
    <w:rsid w:val="003740CC"/>
    <w:rsid w:val="003744C4"/>
    <w:rsid w:val="00374F69"/>
    <w:rsid w:val="0037597F"/>
    <w:rsid w:val="00375E6F"/>
    <w:rsid w:val="00376320"/>
    <w:rsid w:val="003772B8"/>
    <w:rsid w:val="003804FE"/>
    <w:rsid w:val="00380B9E"/>
    <w:rsid w:val="00380CF3"/>
    <w:rsid w:val="00381307"/>
    <w:rsid w:val="00381DEA"/>
    <w:rsid w:val="00383669"/>
    <w:rsid w:val="00384687"/>
    <w:rsid w:val="0038625D"/>
    <w:rsid w:val="0039032C"/>
    <w:rsid w:val="0039133E"/>
    <w:rsid w:val="0039199F"/>
    <w:rsid w:val="0039261C"/>
    <w:rsid w:val="00394705"/>
    <w:rsid w:val="00395ADC"/>
    <w:rsid w:val="003A250D"/>
    <w:rsid w:val="003A3DC4"/>
    <w:rsid w:val="003A418E"/>
    <w:rsid w:val="003A51AB"/>
    <w:rsid w:val="003A5714"/>
    <w:rsid w:val="003B0434"/>
    <w:rsid w:val="003B0D16"/>
    <w:rsid w:val="003B0E7E"/>
    <w:rsid w:val="003B2582"/>
    <w:rsid w:val="003B261D"/>
    <w:rsid w:val="003B26C2"/>
    <w:rsid w:val="003B2761"/>
    <w:rsid w:val="003B2D90"/>
    <w:rsid w:val="003B4414"/>
    <w:rsid w:val="003B551A"/>
    <w:rsid w:val="003B6012"/>
    <w:rsid w:val="003C0E52"/>
    <w:rsid w:val="003C21F5"/>
    <w:rsid w:val="003C2A55"/>
    <w:rsid w:val="003C6F21"/>
    <w:rsid w:val="003D3119"/>
    <w:rsid w:val="003D65C9"/>
    <w:rsid w:val="003D6DB8"/>
    <w:rsid w:val="003D72A5"/>
    <w:rsid w:val="003D7BE6"/>
    <w:rsid w:val="003E1C54"/>
    <w:rsid w:val="003E1C7E"/>
    <w:rsid w:val="003E1FF5"/>
    <w:rsid w:val="003E3469"/>
    <w:rsid w:val="003E59B2"/>
    <w:rsid w:val="003E6CAA"/>
    <w:rsid w:val="003E6F66"/>
    <w:rsid w:val="003E6FCB"/>
    <w:rsid w:val="003E7203"/>
    <w:rsid w:val="003E7527"/>
    <w:rsid w:val="003F47B2"/>
    <w:rsid w:val="003F5B90"/>
    <w:rsid w:val="00400584"/>
    <w:rsid w:val="00400B8D"/>
    <w:rsid w:val="004016A5"/>
    <w:rsid w:val="00401D21"/>
    <w:rsid w:val="00401D53"/>
    <w:rsid w:val="00402978"/>
    <w:rsid w:val="00405455"/>
    <w:rsid w:val="00405AA7"/>
    <w:rsid w:val="00405C4F"/>
    <w:rsid w:val="00406501"/>
    <w:rsid w:val="00407B82"/>
    <w:rsid w:val="0041185D"/>
    <w:rsid w:val="00411D1B"/>
    <w:rsid w:val="00413794"/>
    <w:rsid w:val="00413A67"/>
    <w:rsid w:val="00414B57"/>
    <w:rsid w:val="00415CDB"/>
    <w:rsid w:val="00415DDF"/>
    <w:rsid w:val="00417448"/>
    <w:rsid w:val="0041780E"/>
    <w:rsid w:val="00417E73"/>
    <w:rsid w:val="00420A4B"/>
    <w:rsid w:val="004210F1"/>
    <w:rsid w:val="00422B27"/>
    <w:rsid w:val="00430269"/>
    <w:rsid w:val="004302AC"/>
    <w:rsid w:val="004325F2"/>
    <w:rsid w:val="00432B85"/>
    <w:rsid w:val="004351E2"/>
    <w:rsid w:val="004351F5"/>
    <w:rsid w:val="00435CEA"/>
    <w:rsid w:val="00437953"/>
    <w:rsid w:val="00441C17"/>
    <w:rsid w:val="00441E40"/>
    <w:rsid w:val="00441F35"/>
    <w:rsid w:val="0044252D"/>
    <w:rsid w:val="004437E2"/>
    <w:rsid w:val="004440B3"/>
    <w:rsid w:val="00444750"/>
    <w:rsid w:val="00446E1A"/>
    <w:rsid w:val="00447CEF"/>
    <w:rsid w:val="004500E5"/>
    <w:rsid w:val="00450612"/>
    <w:rsid w:val="00453414"/>
    <w:rsid w:val="00454C9B"/>
    <w:rsid w:val="0045595F"/>
    <w:rsid w:val="00455BE7"/>
    <w:rsid w:val="00456F63"/>
    <w:rsid w:val="00457C8E"/>
    <w:rsid w:val="00460A99"/>
    <w:rsid w:val="0046228D"/>
    <w:rsid w:val="004627BB"/>
    <w:rsid w:val="00462E0D"/>
    <w:rsid w:val="004632AF"/>
    <w:rsid w:val="004649A9"/>
    <w:rsid w:val="00465015"/>
    <w:rsid w:val="004655E5"/>
    <w:rsid w:val="00465A40"/>
    <w:rsid w:val="00467129"/>
    <w:rsid w:val="004706BA"/>
    <w:rsid w:val="00474DC8"/>
    <w:rsid w:val="00475966"/>
    <w:rsid w:val="0047745F"/>
    <w:rsid w:val="00480A2F"/>
    <w:rsid w:val="004814B8"/>
    <w:rsid w:val="00485DB6"/>
    <w:rsid w:val="00485FAB"/>
    <w:rsid w:val="0048750A"/>
    <w:rsid w:val="004940C3"/>
    <w:rsid w:val="0049489F"/>
    <w:rsid w:val="00496395"/>
    <w:rsid w:val="00497277"/>
    <w:rsid w:val="004A0112"/>
    <w:rsid w:val="004A0C27"/>
    <w:rsid w:val="004A0D68"/>
    <w:rsid w:val="004A1C9E"/>
    <w:rsid w:val="004A2789"/>
    <w:rsid w:val="004A6108"/>
    <w:rsid w:val="004A69D2"/>
    <w:rsid w:val="004B018C"/>
    <w:rsid w:val="004B04B8"/>
    <w:rsid w:val="004B0EEC"/>
    <w:rsid w:val="004B56E7"/>
    <w:rsid w:val="004B58F0"/>
    <w:rsid w:val="004B5C4E"/>
    <w:rsid w:val="004B62CB"/>
    <w:rsid w:val="004C0267"/>
    <w:rsid w:val="004C0A6B"/>
    <w:rsid w:val="004C0A78"/>
    <w:rsid w:val="004C196D"/>
    <w:rsid w:val="004C22CC"/>
    <w:rsid w:val="004C2568"/>
    <w:rsid w:val="004C297F"/>
    <w:rsid w:val="004C2CC7"/>
    <w:rsid w:val="004C3312"/>
    <w:rsid w:val="004C54EA"/>
    <w:rsid w:val="004C6029"/>
    <w:rsid w:val="004C6B4B"/>
    <w:rsid w:val="004C6B98"/>
    <w:rsid w:val="004D0857"/>
    <w:rsid w:val="004D0CB1"/>
    <w:rsid w:val="004D108E"/>
    <w:rsid w:val="004D2676"/>
    <w:rsid w:val="004D28E2"/>
    <w:rsid w:val="004E2634"/>
    <w:rsid w:val="004E2A02"/>
    <w:rsid w:val="004E2A29"/>
    <w:rsid w:val="004E3AF0"/>
    <w:rsid w:val="004E5A99"/>
    <w:rsid w:val="004E7D3D"/>
    <w:rsid w:val="004E7E98"/>
    <w:rsid w:val="004F0A06"/>
    <w:rsid w:val="004F0C4A"/>
    <w:rsid w:val="004F117F"/>
    <w:rsid w:val="004F1B5E"/>
    <w:rsid w:val="004F269D"/>
    <w:rsid w:val="004F598B"/>
    <w:rsid w:val="004F5B75"/>
    <w:rsid w:val="00500208"/>
    <w:rsid w:val="005008EE"/>
    <w:rsid w:val="00500AD2"/>
    <w:rsid w:val="00501470"/>
    <w:rsid w:val="00501B19"/>
    <w:rsid w:val="00502BEE"/>
    <w:rsid w:val="005036A9"/>
    <w:rsid w:val="005039BB"/>
    <w:rsid w:val="00504756"/>
    <w:rsid w:val="00504A83"/>
    <w:rsid w:val="00505B73"/>
    <w:rsid w:val="00505F9B"/>
    <w:rsid w:val="005062C9"/>
    <w:rsid w:val="005062CA"/>
    <w:rsid w:val="005069C9"/>
    <w:rsid w:val="005069FA"/>
    <w:rsid w:val="00506D78"/>
    <w:rsid w:val="0050728A"/>
    <w:rsid w:val="005074E2"/>
    <w:rsid w:val="00510193"/>
    <w:rsid w:val="00512BBF"/>
    <w:rsid w:val="00513DD1"/>
    <w:rsid w:val="00513EA6"/>
    <w:rsid w:val="005142B1"/>
    <w:rsid w:val="005165FB"/>
    <w:rsid w:val="00516666"/>
    <w:rsid w:val="00517540"/>
    <w:rsid w:val="00517E83"/>
    <w:rsid w:val="005221B6"/>
    <w:rsid w:val="00522838"/>
    <w:rsid w:val="0052393D"/>
    <w:rsid w:val="00523AD5"/>
    <w:rsid w:val="0052407A"/>
    <w:rsid w:val="00525167"/>
    <w:rsid w:val="00526B69"/>
    <w:rsid w:val="00531422"/>
    <w:rsid w:val="00531C49"/>
    <w:rsid w:val="005336A5"/>
    <w:rsid w:val="00534A85"/>
    <w:rsid w:val="00536BC1"/>
    <w:rsid w:val="005403CD"/>
    <w:rsid w:val="00542866"/>
    <w:rsid w:val="00542B7E"/>
    <w:rsid w:val="00542EFA"/>
    <w:rsid w:val="00542F0A"/>
    <w:rsid w:val="00544EFC"/>
    <w:rsid w:val="005479D1"/>
    <w:rsid w:val="005503F8"/>
    <w:rsid w:val="00550613"/>
    <w:rsid w:val="00551029"/>
    <w:rsid w:val="00553508"/>
    <w:rsid w:val="00553BCA"/>
    <w:rsid w:val="00554A5C"/>
    <w:rsid w:val="0055644D"/>
    <w:rsid w:val="00556B76"/>
    <w:rsid w:val="00556BF8"/>
    <w:rsid w:val="00556FAF"/>
    <w:rsid w:val="00560473"/>
    <w:rsid w:val="005615CC"/>
    <w:rsid w:val="00562921"/>
    <w:rsid w:val="00563222"/>
    <w:rsid w:val="00564B07"/>
    <w:rsid w:val="00564B6C"/>
    <w:rsid w:val="00565F6D"/>
    <w:rsid w:val="0056614F"/>
    <w:rsid w:val="00566963"/>
    <w:rsid w:val="005675BB"/>
    <w:rsid w:val="005679C8"/>
    <w:rsid w:val="005704CC"/>
    <w:rsid w:val="0057146A"/>
    <w:rsid w:val="00571EE2"/>
    <w:rsid w:val="005720E0"/>
    <w:rsid w:val="005729BC"/>
    <w:rsid w:val="00574133"/>
    <w:rsid w:val="00574330"/>
    <w:rsid w:val="00576EDC"/>
    <w:rsid w:val="005806FC"/>
    <w:rsid w:val="0058148C"/>
    <w:rsid w:val="00581EAA"/>
    <w:rsid w:val="00582949"/>
    <w:rsid w:val="005839A2"/>
    <w:rsid w:val="00586366"/>
    <w:rsid w:val="00587766"/>
    <w:rsid w:val="00591BEC"/>
    <w:rsid w:val="005932CF"/>
    <w:rsid w:val="005964E9"/>
    <w:rsid w:val="00597709"/>
    <w:rsid w:val="00597D02"/>
    <w:rsid w:val="005A2B09"/>
    <w:rsid w:val="005A446D"/>
    <w:rsid w:val="005A5EED"/>
    <w:rsid w:val="005A62EE"/>
    <w:rsid w:val="005A7649"/>
    <w:rsid w:val="005B113E"/>
    <w:rsid w:val="005B12CB"/>
    <w:rsid w:val="005B33D4"/>
    <w:rsid w:val="005B39DC"/>
    <w:rsid w:val="005B49EF"/>
    <w:rsid w:val="005B5B5E"/>
    <w:rsid w:val="005C048C"/>
    <w:rsid w:val="005C23F9"/>
    <w:rsid w:val="005C3885"/>
    <w:rsid w:val="005C428A"/>
    <w:rsid w:val="005C448B"/>
    <w:rsid w:val="005C473D"/>
    <w:rsid w:val="005C4A0A"/>
    <w:rsid w:val="005C5874"/>
    <w:rsid w:val="005C7533"/>
    <w:rsid w:val="005D145F"/>
    <w:rsid w:val="005D2E68"/>
    <w:rsid w:val="005D3B08"/>
    <w:rsid w:val="005D40EA"/>
    <w:rsid w:val="005D7324"/>
    <w:rsid w:val="005D7366"/>
    <w:rsid w:val="005E0666"/>
    <w:rsid w:val="005E3725"/>
    <w:rsid w:val="005E3A8F"/>
    <w:rsid w:val="005E3DA0"/>
    <w:rsid w:val="005E41DF"/>
    <w:rsid w:val="005E48A9"/>
    <w:rsid w:val="005E6C6B"/>
    <w:rsid w:val="005E7688"/>
    <w:rsid w:val="005E7DCE"/>
    <w:rsid w:val="005F02C6"/>
    <w:rsid w:val="005F1047"/>
    <w:rsid w:val="005F14E4"/>
    <w:rsid w:val="005F1683"/>
    <w:rsid w:val="005F1CDC"/>
    <w:rsid w:val="005F3B68"/>
    <w:rsid w:val="005F4494"/>
    <w:rsid w:val="005F5F1A"/>
    <w:rsid w:val="005F6825"/>
    <w:rsid w:val="005F7F96"/>
    <w:rsid w:val="00600D71"/>
    <w:rsid w:val="00603578"/>
    <w:rsid w:val="006039A5"/>
    <w:rsid w:val="00603A7E"/>
    <w:rsid w:val="006040A0"/>
    <w:rsid w:val="006056A6"/>
    <w:rsid w:val="00606EFE"/>
    <w:rsid w:val="006070C2"/>
    <w:rsid w:val="006076FF"/>
    <w:rsid w:val="00610DF4"/>
    <w:rsid w:val="00611219"/>
    <w:rsid w:val="006120A7"/>
    <w:rsid w:val="00613403"/>
    <w:rsid w:val="006139BB"/>
    <w:rsid w:val="00614570"/>
    <w:rsid w:val="0061504A"/>
    <w:rsid w:val="006177FC"/>
    <w:rsid w:val="00617B59"/>
    <w:rsid w:val="00621D78"/>
    <w:rsid w:val="00622F03"/>
    <w:rsid w:val="006230FE"/>
    <w:rsid w:val="0062345C"/>
    <w:rsid w:val="00623E49"/>
    <w:rsid w:val="00625900"/>
    <w:rsid w:val="006265E7"/>
    <w:rsid w:val="0062662F"/>
    <w:rsid w:val="00627702"/>
    <w:rsid w:val="006309F4"/>
    <w:rsid w:val="006310C4"/>
    <w:rsid w:val="00631FEB"/>
    <w:rsid w:val="00632BBD"/>
    <w:rsid w:val="00633C21"/>
    <w:rsid w:val="00634A4F"/>
    <w:rsid w:val="00634B9D"/>
    <w:rsid w:val="006352F8"/>
    <w:rsid w:val="00636E05"/>
    <w:rsid w:val="00641933"/>
    <w:rsid w:val="006420AD"/>
    <w:rsid w:val="00642A20"/>
    <w:rsid w:val="00643BC3"/>
    <w:rsid w:val="0064408F"/>
    <w:rsid w:val="006440D8"/>
    <w:rsid w:val="00645C9F"/>
    <w:rsid w:val="00645F8B"/>
    <w:rsid w:val="00646DAA"/>
    <w:rsid w:val="0065078C"/>
    <w:rsid w:val="006513BA"/>
    <w:rsid w:val="00653A63"/>
    <w:rsid w:val="00654686"/>
    <w:rsid w:val="00661DD9"/>
    <w:rsid w:val="00661F4E"/>
    <w:rsid w:val="006641D9"/>
    <w:rsid w:val="00671D68"/>
    <w:rsid w:val="0067320A"/>
    <w:rsid w:val="0067472E"/>
    <w:rsid w:val="0068062C"/>
    <w:rsid w:val="006806A6"/>
    <w:rsid w:val="00681BC4"/>
    <w:rsid w:val="006824C4"/>
    <w:rsid w:val="00683C3A"/>
    <w:rsid w:val="00683D67"/>
    <w:rsid w:val="00684B84"/>
    <w:rsid w:val="006855E6"/>
    <w:rsid w:val="00685782"/>
    <w:rsid w:val="00686A74"/>
    <w:rsid w:val="00686D7D"/>
    <w:rsid w:val="006940C7"/>
    <w:rsid w:val="00695E54"/>
    <w:rsid w:val="006A0645"/>
    <w:rsid w:val="006A5553"/>
    <w:rsid w:val="006A572B"/>
    <w:rsid w:val="006A7DF2"/>
    <w:rsid w:val="006B0D71"/>
    <w:rsid w:val="006B2855"/>
    <w:rsid w:val="006B3CF8"/>
    <w:rsid w:val="006B4B1E"/>
    <w:rsid w:val="006B77A3"/>
    <w:rsid w:val="006C0855"/>
    <w:rsid w:val="006C1335"/>
    <w:rsid w:val="006C20AE"/>
    <w:rsid w:val="006C29A0"/>
    <w:rsid w:val="006C2A3B"/>
    <w:rsid w:val="006C3DFE"/>
    <w:rsid w:val="006C4FBF"/>
    <w:rsid w:val="006C56E2"/>
    <w:rsid w:val="006C771D"/>
    <w:rsid w:val="006C7DBB"/>
    <w:rsid w:val="006C7FDC"/>
    <w:rsid w:val="006D03CF"/>
    <w:rsid w:val="006D0459"/>
    <w:rsid w:val="006D0B65"/>
    <w:rsid w:val="006D11F3"/>
    <w:rsid w:val="006D2509"/>
    <w:rsid w:val="006D2DF6"/>
    <w:rsid w:val="006D30A6"/>
    <w:rsid w:val="006D32C5"/>
    <w:rsid w:val="006D349E"/>
    <w:rsid w:val="006D3B63"/>
    <w:rsid w:val="006D4059"/>
    <w:rsid w:val="006D5C71"/>
    <w:rsid w:val="006D7016"/>
    <w:rsid w:val="006D7038"/>
    <w:rsid w:val="006E14AE"/>
    <w:rsid w:val="006E2F38"/>
    <w:rsid w:val="006E3809"/>
    <w:rsid w:val="006E3A5E"/>
    <w:rsid w:val="006E5167"/>
    <w:rsid w:val="006E74FA"/>
    <w:rsid w:val="006F086C"/>
    <w:rsid w:val="006F17ED"/>
    <w:rsid w:val="006F2A1B"/>
    <w:rsid w:val="006F2C25"/>
    <w:rsid w:val="006F3ADA"/>
    <w:rsid w:val="006F50EF"/>
    <w:rsid w:val="006F74F7"/>
    <w:rsid w:val="00700BA0"/>
    <w:rsid w:val="0070247A"/>
    <w:rsid w:val="007026C4"/>
    <w:rsid w:val="0070349F"/>
    <w:rsid w:val="007057E5"/>
    <w:rsid w:val="007059E0"/>
    <w:rsid w:val="00706B58"/>
    <w:rsid w:val="00707604"/>
    <w:rsid w:val="00707F13"/>
    <w:rsid w:val="00707FFB"/>
    <w:rsid w:val="007102D9"/>
    <w:rsid w:val="007117E0"/>
    <w:rsid w:val="0071195D"/>
    <w:rsid w:val="00711DAB"/>
    <w:rsid w:val="00712968"/>
    <w:rsid w:val="00713F58"/>
    <w:rsid w:val="00714E3A"/>
    <w:rsid w:val="00715A5F"/>
    <w:rsid w:val="00715F38"/>
    <w:rsid w:val="007208D4"/>
    <w:rsid w:val="00720D28"/>
    <w:rsid w:val="007243E5"/>
    <w:rsid w:val="00724AA8"/>
    <w:rsid w:val="00726658"/>
    <w:rsid w:val="00730DA8"/>
    <w:rsid w:val="00731B7F"/>
    <w:rsid w:val="0073268E"/>
    <w:rsid w:val="00732E50"/>
    <w:rsid w:val="00733376"/>
    <w:rsid w:val="00733624"/>
    <w:rsid w:val="0073378B"/>
    <w:rsid w:val="0073526F"/>
    <w:rsid w:val="0073545E"/>
    <w:rsid w:val="00735A7E"/>
    <w:rsid w:val="007374AC"/>
    <w:rsid w:val="007413EF"/>
    <w:rsid w:val="00742982"/>
    <w:rsid w:val="007440C9"/>
    <w:rsid w:val="00752140"/>
    <w:rsid w:val="0075223A"/>
    <w:rsid w:val="0075347D"/>
    <w:rsid w:val="00755611"/>
    <w:rsid w:val="00756C27"/>
    <w:rsid w:val="00757B87"/>
    <w:rsid w:val="00761628"/>
    <w:rsid w:val="00761E4E"/>
    <w:rsid w:val="00762B41"/>
    <w:rsid w:val="00764686"/>
    <w:rsid w:val="00765DE9"/>
    <w:rsid w:val="007706A9"/>
    <w:rsid w:val="0077216E"/>
    <w:rsid w:val="00772476"/>
    <w:rsid w:val="00772CF5"/>
    <w:rsid w:val="00773539"/>
    <w:rsid w:val="00773B77"/>
    <w:rsid w:val="00775076"/>
    <w:rsid w:val="007752FD"/>
    <w:rsid w:val="0077602C"/>
    <w:rsid w:val="0078123E"/>
    <w:rsid w:val="007825DE"/>
    <w:rsid w:val="00782811"/>
    <w:rsid w:val="00782A85"/>
    <w:rsid w:val="007839CA"/>
    <w:rsid w:val="007842FD"/>
    <w:rsid w:val="00784C24"/>
    <w:rsid w:val="0078741D"/>
    <w:rsid w:val="00790AFB"/>
    <w:rsid w:val="00795C4D"/>
    <w:rsid w:val="0079610F"/>
    <w:rsid w:val="0079630E"/>
    <w:rsid w:val="007966F0"/>
    <w:rsid w:val="0079706A"/>
    <w:rsid w:val="007976FA"/>
    <w:rsid w:val="007A0B5D"/>
    <w:rsid w:val="007A1C5C"/>
    <w:rsid w:val="007A2551"/>
    <w:rsid w:val="007A78CC"/>
    <w:rsid w:val="007B1E88"/>
    <w:rsid w:val="007B202F"/>
    <w:rsid w:val="007B2D69"/>
    <w:rsid w:val="007B2ED5"/>
    <w:rsid w:val="007B3FE5"/>
    <w:rsid w:val="007B44A5"/>
    <w:rsid w:val="007B46C7"/>
    <w:rsid w:val="007B4FEB"/>
    <w:rsid w:val="007B62DE"/>
    <w:rsid w:val="007C0BAF"/>
    <w:rsid w:val="007C1DE3"/>
    <w:rsid w:val="007C1EBC"/>
    <w:rsid w:val="007C1F02"/>
    <w:rsid w:val="007C3A9D"/>
    <w:rsid w:val="007C621F"/>
    <w:rsid w:val="007C689E"/>
    <w:rsid w:val="007C7829"/>
    <w:rsid w:val="007C7913"/>
    <w:rsid w:val="007D0339"/>
    <w:rsid w:val="007D1B2A"/>
    <w:rsid w:val="007D1D5A"/>
    <w:rsid w:val="007D20B7"/>
    <w:rsid w:val="007D2644"/>
    <w:rsid w:val="007D3110"/>
    <w:rsid w:val="007E0E5D"/>
    <w:rsid w:val="007E0E7E"/>
    <w:rsid w:val="007E1B20"/>
    <w:rsid w:val="007E20FE"/>
    <w:rsid w:val="007E220A"/>
    <w:rsid w:val="007E694D"/>
    <w:rsid w:val="007E702C"/>
    <w:rsid w:val="007E7992"/>
    <w:rsid w:val="007F1779"/>
    <w:rsid w:val="007F2514"/>
    <w:rsid w:val="007F2E97"/>
    <w:rsid w:val="007F449C"/>
    <w:rsid w:val="007F501D"/>
    <w:rsid w:val="007F5FC4"/>
    <w:rsid w:val="007F6716"/>
    <w:rsid w:val="007F6D20"/>
    <w:rsid w:val="00801014"/>
    <w:rsid w:val="00801082"/>
    <w:rsid w:val="00801D25"/>
    <w:rsid w:val="00805446"/>
    <w:rsid w:val="00807830"/>
    <w:rsid w:val="00807EAF"/>
    <w:rsid w:val="0081087A"/>
    <w:rsid w:val="00810CC4"/>
    <w:rsid w:val="00811BF7"/>
    <w:rsid w:val="008122C1"/>
    <w:rsid w:val="008127A2"/>
    <w:rsid w:val="00812FC6"/>
    <w:rsid w:val="00813091"/>
    <w:rsid w:val="00813429"/>
    <w:rsid w:val="00813A41"/>
    <w:rsid w:val="0081482F"/>
    <w:rsid w:val="00814A1E"/>
    <w:rsid w:val="008155BC"/>
    <w:rsid w:val="00815612"/>
    <w:rsid w:val="00817CA8"/>
    <w:rsid w:val="0082107C"/>
    <w:rsid w:val="008212CB"/>
    <w:rsid w:val="00822050"/>
    <w:rsid w:val="0082274A"/>
    <w:rsid w:val="0082278D"/>
    <w:rsid w:val="00822DA2"/>
    <w:rsid w:val="008314CB"/>
    <w:rsid w:val="00832E23"/>
    <w:rsid w:val="00833989"/>
    <w:rsid w:val="00834C22"/>
    <w:rsid w:val="008447A6"/>
    <w:rsid w:val="00844FC4"/>
    <w:rsid w:val="0084520B"/>
    <w:rsid w:val="008467AE"/>
    <w:rsid w:val="00847E1A"/>
    <w:rsid w:val="00851F95"/>
    <w:rsid w:val="00852453"/>
    <w:rsid w:val="00853FA7"/>
    <w:rsid w:val="0085412E"/>
    <w:rsid w:val="0085425C"/>
    <w:rsid w:val="008547DE"/>
    <w:rsid w:val="00854FA0"/>
    <w:rsid w:val="008564E8"/>
    <w:rsid w:val="0085654B"/>
    <w:rsid w:val="00856F78"/>
    <w:rsid w:val="0085729A"/>
    <w:rsid w:val="00860B77"/>
    <w:rsid w:val="008612AE"/>
    <w:rsid w:val="00862820"/>
    <w:rsid w:val="0086314C"/>
    <w:rsid w:val="00863A82"/>
    <w:rsid w:val="00864164"/>
    <w:rsid w:val="00864733"/>
    <w:rsid w:val="00865C6B"/>
    <w:rsid w:val="008701E8"/>
    <w:rsid w:val="00870C78"/>
    <w:rsid w:val="0087162E"/>
    <w:rsid w:val="0087182F"/>
    <w:rsid w:val="00876105"/>
    <w:rsid w:val="00881842"/>
    <w:rsid w:val="00883BF4"/>
    <w:rsid w:val="00883F73"/>
    <w:rsid w:val="008842BB"/>
    <w:rsid w:val="00884474"/>
    <w:rsid w:val="00885569"/>
    <w:rsid w:val="00886EAC"/>
    <w:rsid w:val="008906F7"/>
    <w:rsid w:val="00890CFE"/>
    <w:rsid w:val="00890F08"/>
    <w:rsid w:val="0089373F"/>
    <w:rsid w:val="008944ED"/>
    <w:rsid w:val="00896782"/>
    <w:rsid w:val="008A04F2"/>
    <w:rsid w:val="008A0812"/>
    <w:rsid w:val="008A1EDA"/>
    <w:rsid w:val="008A2617"/>
    <w:rsid w:val="008A3E15"/>
    <w:rsid w:val="008A4D00"/>
    <w:rsid w:val="008A5084"/>
    <w:rsid w:val="008A51B8"/>
    <w:rsid w:val="008A5D08"/>
    <w:rsid w:val="008A691B"/>
    <w:rsid w:val="008A7A86"/>
    <w:rsid w:val="008B078D"/>
    <w:rsid w:val="008B250E"/>
    <w:rsid w:val="008B278C"/>
    <w:rsid w:val="008B2D65"/>
    <w:rsid w:val="008B2F76"/>
    <w:rsid w:val="008B39F3"/>
    <w:rsid w:val="008B6C39"/>
    <w:rsid w:val="008B6C90"/>
    <w:rsid w:val="008C03BA"/>
    <w:rsid w:val="008C0AA0"/>
    <w:rsid w:val="008C19F7"/>
    <w:rsid w:val="008C2201"/>
    <w:rsid w:val="008C24AC"/>
    <w:rsid w:val="008C379D"/>
    <w:rsid w:val="008C5CD8"/>
    <w:rsid w:val="008C604F"/>
    <w:rsid w:val="008C6EC8"/>
    <w:rsid w:val="008C7F30"/>
    <w:rsid w:val="008C7F56"/>
    <w:rsid w:val="008D030B"/>
    <w:rsid w:val="008D11CD"/>
    <w:rsid w:val="008D1998"/>
    <w:rsid w:val="008D241F"/>
    <w:rsid w:val="008D2AFD"/>
    <w:rsid w:val="008D2E67"/>
    <w:rsid w:val="008D3FAB"/>
    <w:rsid w:val="008D57D7"/>
    <w:rsid w:val="008E1171"/>
    <w:rsid w:val="008E153C"/>
    <w:rsid w:val="008E31B5"/>
    <w:rsid w:val="008E3395"/>
    <w:rsid w:val="008E3DE6"/>
    <w:rsid w:val="008E5238"/>
    <w:rsid w:val="008E7D45"/>
    <w:rsid w:val="008F045D"/>
    <w:rsid w:val="008F04F9"/>
    <w:rsid w:val="008F117B"/>
    <w:rsid w:val="008F30EC"/>
    <w:rsid w:val="008F643E"/>
    <w:rsid w:val="008F7647"/>
    <w:rsid w:val="009001EF"/>
    <w:rsid w:val="00900812"/>
    <w:rsid w:val="0090169A"/>
    <w:rsid w:val="009048CB"/>
    <w:rsid w:val="00905C68"/>
    <w:rsid w:val="00905CDD"/>
    <w:rsid w:val="00910E6A"/>
    <w:rsid w:val="0091155F"/>
    <w:rsid w:val="0091226F"/>
    <w:rsid w:val="00920E1A"/>
    <w:rsid w:val="00921C5B"/>
    <w:rsid w:val="00923EEE"/>
    <w:rsid w:val="00926951"/>
    <w:rsid w:val="00933A54"/>
    <w:rsid w:val="00933DE5"/>
    <w:rsid w:val="009342AD"/>
    <w:rsid w:val="009349E5"/>
    <w:rsid w:val="00934A65"/>
    <w:rsid w:val="00934F80"/>
    <w:rsid w:val="0093546E"/>
    <w:rsid w:val="00935AA4"/>
    <w:rsid w:val="00937BBC"/>
    <w:rsid w:val="0094191D"/>
    <w:rsid w:val="00942FB4"/>
    <w:rsid w:val="009436C3"/>
    <w:rsid w:val="0094402C"/>
    <w:rsid w:val="0094484C"/>
    <w:rsid w:val="00946118"/>
    <w:rsid w:val="00946F8C"/>
    <w:rsid w:val="009479C4"/>
    <w:rsid w:val="00950BE6"/>
    <w:rsid w:val="00950E17"/>
    <w:rsid w:val="00951796"/>
    <w:rsid w:val="0095279A"/>
    <w:rsid w:val="0095376A"/>
    <w:rsid w:val="00953832"/>
    <w:rsid w:val="00954B78"/>
    <w:rsid w:val="009575EB"/>
    <w:rsid w:val="00957ECC"/>
    <w:rsid w:val="009607E8"/>
    <w:rsid w:val="00960C60"/>
    <w:rsid w:val="00960D28"/>
    <w:rsid w:val="00961172"/>
    <w:rsid w:val="00962011"/>
    <w:rsid w:val="00964241"/>
    <w:rsid w:val="00965237"/>
    <w:rsid w:val="009659EC"/>
    <w:rsid w:val="0096632F"/>
    <w:rsid w:val="00966394"/>
    <w:rsid w:val="00966603"/>
    <w:rsid w:val="00972F81"/>
    <w:rsid w:val="00973398"/>
    <w:rsid w:val="009736CC"/>
    <w:rsid w:val="00973965"/>
    <w:rsid w:val="00974665"/>
    <w:rsid w:val="00975C2E"/>
    <w:rsid w:val="00980438"/>
    <w:rsid w:val="00980CD7"/>
    <w:rsid w:val="00981610"/>
    <w:rsid w:val="00981666"/>
    <w:rsid w:val="00983399"/>
    <w:rsid w:val="00985501"/>
    <w:rsid w:val="00985E71"/>
    <w:rsid w:val="0098646D"/>
    <w:rsid w:val="00987996"/>
    <w:rsid w:val="00987E9B"/>
    <w:rsid w:val="009923E4"/>
    <w:rsid w:val="0099341A"/>
    <w:rsid w:val="009943A3"/>
    <w:rsid w:val="0099525F"/>
    <w:rsid w:val="00995BC8"/>
    <w:rsid w:val="00995C22"/>
    <w:rsid w:val="009A0D8E"/>
    <w:rsid w:val="009A24AD"/>
    <w:rsid w:val="009A3AE8"/>
    <w:rsid w:val="009A5CEA"/>
    <w:rsid w:val="009A61DC"/>
    <w:rsid w:val="009A6AE3"/>
    <w:rsid w:val="009A7326"/>
    <w:rsid w:val="009B3481"/>
    <w:rsid w:val="009B4801"/>
    <w:rsid w:val="009C0E33"/>
    <w:rsid w:val="009C232E"/>
    <w:rsid w:val="009C23FE"/>
    <w:rsid w:val="009C3955"/>
    <w:rsid w:val="009C504D"/>
    <w:rsid w:val="009C5FC5"/>
    <w:rsid w:val="009C765C"/>
    <w:rsid w:val="009D0A2B"/>
    <w:rsid w:val="009D0E0C"/>
    <w:rsid w:val="009D18CE"/>
    <w:rsid w:val="009D256D"/>
    <w:rsid w:val="009D369B"/>
    <w:rsid w:val="009D51C7"/>
    <w:rsid w:val="009E10E2"/>
    <w:rsid w:val="009E52F7"/>
    <w:rsid w:val="009E5B89"/>
    <w:rsid w:val="009E6E74"/>
    <w:rsid w:val="009F3A0C"/>
    <w:rsid w:val="009F5F94"/>
    <w:rsid w:val="009F773C"/>
    <w:rsid w:val="00A0047B"/>
    <w:rsid w:val="00A01882"/>
    <w:rsid w:val="00A01B5A"/>
    <w:rsid w:val="00A03F3D"/>
    <w:rsid w:val="00A06F17"/>
    <w:rsid w:val="00A123AA"/>
    <w:rsid w:val="00A12445"/>
    <w:rsid w:val="00A152E1"/>
    <w:rsid w:val="00A1637E"/>
    <w:rsid w:val="00A1789C"/>
    <w:rsid w:val="00A17D76"/>
    <w:rsid w:val="00A20AB7"/>
    <w:rsid w:val="00A21A7A"/>
    <w:rsid w:val="00A21CB3"/>
    <w:rsid w:val="00A21DD3"/>
    <w:rsid w:val="00A22A70"/>
    <w:rsid w:val="00A22CEF"/>
    <w:rsid w:val="00A2547F"/>
    <w:rsid w:val="00A258AB"/>
    <w:rsid w:val="00A26157"/>
    <w:rsid w:val="00A3052D"/>
    <w:rsid w:val="00A31903"/>
    <w:rsid w:val="00A3210C"/>
    <w:rsid w:val="00A34415"/>
    <w:rsid w:val="00A350F6"/>
    <w:rsid w:val="00A359CE"/>
    <w:rsid w:val="00A35AEB"/>
    <w:rsid w:val="00A402C2"/>
    <w:rsid w:val="00A4047F"/>
    <w:rsid w:val="00A40C16"/>
    <w:rsid w:val="00A4160C"/>
    <w:rsid w:val="00A4515C"/>
    <w:rsid w:val="00A454FC"/>
    <w:rsid w:val="00A45974"/>
    <w:rsid w:val="00A45ADE"/>
    <w:rsid w:val="00A46213"/>
    <w:rsid w:val="00A5048F"/>
    <w:rsid w:val="00A509DB"/>
    <w:rsid w:val="00A53217"/>
    <w:rsid w:val="00A54E29"/>
    <w:rsid w:val="00A557D6"/>
    <w:rsid w:val="00A5787F"/>
    <w:rsid w:val="00A60666"/>
    <w:rsid w:val="00A609C9"/>
    <w:rsid w:val="00A61B6C"/>
    <w:rsid w:val="00A623B5"/>
    <w:rsid w:val="00A62AB1"/>
    <w:rsid w:val="00A63C46"/>
    <w:rsid w:val="00A659C8"/>
    <w:rsid w:val="00A65A79"/>
    <w:rsid w:val="00A65DCB"/>
    <w:rsid w:val="00A66736"/>
    <w:rsid w:val="00A667F4"/>
    <w:rsid w:val="00A66A7D"/>
    <w:rsid w:val="00A72406"/>
    <w:rsid w:val="00A728C2"/>
    <w:rsid w:val="00A72CBF"/>
    <w:rsid w:val="00A73E89"/>
    <w:rsid w:val="00A763E2"/>
    <w:rsid w:val="00A7649C"/>
    <w:rsid w:val="00A77292"/>
    <w:rsid w:val="00A81287"/>
    <w:rsid w:val="00A814A1"/>
    <w:rsid w:val="00A818B3"/>
    <w:rsid w:val="00A840CA"/>
    <w:rsid w:val="00A84D9F"/>
    <w:rsid w:val="00A84FA1"/>
    <w:rsid w:val="00A8538E"/>
    <w:rsid w:val="00A85419"/>
    <w:rsid w:val="00A8576D"/>
    <w:rsid w:val="00A85B2E"/>
    <w:rsid w:val="00A85F4E"/>
    <w:rsid w:val="00A85F6E"/>
    <w:rsid w:val="00A86A46"/>
    <w:rsid w:val="00A90A1E"/>
    <w:rsid w:val="00A91657"/>
    <w:rsid w:val="00A91773"/>
    <w:rsid w:val="00A9184A"/>
    <w:rsid w:val="00A92267"/>
    <w:rsid w:val="00A929EB"/>
    <w:rsid w:val="00A92BF3"/>
    <w:rsid w:val="00A92ECE"/>
    <w:rsid w:val="00A9329D"/>
    <w:rsid w:val="00A94E80"/>
    <w:rsid w:val="00A951B9"/>
    <w:rsid w:val="00A960E8"/>
    <w:rsid w:val="00A978C3"/>
    <w:rsid w:val="00AA0F78"/>
    <w:rsid w:val="00AA156C"/>
    <w:rsid w:val="00AA2D3D"/>
    <w:rsid w:val="00AA34E1"/>
    <w:rsid w:val="00AA57D8"/>
    <w:rsid w:val="00AA5AD4"/>
    <w:rsid w:val="00AB06D0"/>
    <w:rsid w:val="00AB2C79"/>
    <w:rsid w:val="00AB2FF0"/>
    <w:rsid w:val="00AB68CB"/>
    <w:rsid w:val="00AB7998"/>
    <w:rsid w:val="00AC0057"/>
    <w:rsid w:val="00AC0148"/>
    <w:rsid w:val="00AC28B7"/>
    <w:rsid w:val="00AC3715"/>
    <w:rsid w:val="00AC5750"/>
    <w:rsid w:val="00AC578F"/>
    <w:rsid w:val="00AC6219"/>
    <w:rsid w:val="00AC7C42"/>
    <w:rsid w:val="00AC7E01"/>
    <w:rsid w:val="00AD0CF3"/>
    <w:rsid w:val="00AD124D"/>
    <w:rsid w:val="00AD12B8"/>
    <w:rsid w:val="00AD21CB"/>
    <w:rsid w:val="00AD38DE"/>
    <w:rsid w:val="00AD3A1E"/>
    <w:rsid w:val="00AD3AF6"/>
    <w:rsid w:val="00AD5407"/>
    <w:rsid w:val="00AD61F9"/>
    <w:rsid w:val="00AD658B"/>
    <w:rsid w:val="00AD684F"/>
    <w:rsid w:val="00AD6BAE"/>
    <w:rsid w:val="00AD759E"/>
    <w:rsid w:val="00AE1335"/>
    <w:rsid w:val="00AE1B2D"/>
    <w:rsid w:val="00AE2A05"/>
    <w:rsid w:val="00AE2C0B"/>
    <w:rsid w:val="00AE37A4"/>
    <w:rsid w:val="00AE7E46"/>
    <w:rsid w:val="00AF058B"/>
    <w:rsid w:val="00AF0D75"/>
    <w:rsid w:val="00AF0D7D"/>
    <w:rsid w:val="00AF16E2"/>
    <w:rsid w:val="00AF38A7"/>
    <w:rsid w:val="00AF5217"/>
    <w:rsid w:val="00AF616C"/>
    <w:rsid w:val="00AF62C2"/>
    <w:rsid w:val="00AF6A18"/>
    <w:rsid w:val="00B00BB5"/>
    <w:rsid w:val="00B00FCF"/>
    <w:rsid w:val="00B01949"/>
    <w:rsid w:val="00B028E3"/>
    <w:rsid w:val="00B03A1C"/>
    <w:rsid w:val="00B03B63"/>
    <w:rsid w:val="00B05077"/>
    <w:rsid w:val="00B130B4"/>
    <w:rsid w:val="00B13357"/>
    <w:rsid w:val="00B141F3"/>
    <w:rsid w:val="00B14430"/>
    <w:rsid w:val="00B146F2"/>
    <w:rsid w:val="00B1563F"/>
    <w:rsid w:val="00B15F79"/>
    <w:rsid w:val="00B170F9"/>
    <w:rsid w:val="00B22807"/>
    <w:rsid w:val="00B22AB9"/>
    <w:rsid w:val="00B24858"/>
    <w:rsid w:val="00B24E83"/>
    <w:rsid w:val="00B26907"/>
    <w:rsid w:val="00B272EE"/>
    <w:rsid w:val="00B31CA5"/>
    <w:rsid w:val="00B31F88"/>
    <w:rsid w:val="00B36525"/>
    <w:rsid w:val="00B36A15"/>
    <w:rsid w:val="00B40E9D"/>
    <w:rsid w:val="00B40F08"/>
    <w:rsid w:val="00B41E9B"/>
    <w:rsid w:val="00B433A1"/>
    <w:rsid w:val="00B44510"/>
    <w:rsid w:val="00B4500A"/>
    <w:rsid w:val="00B45265"/>
    <w:rsid w:val="00B458D3"/>
    <w:rsid w:val="00B4695A"/>
    <w:rsid w:val="00B4732C"/>
    <w:rsid w:val="00B47C44"/>
    <w:rsid w:val="00B50A8F"/>
    <w:rsid w:val="00B51BA2"/>
    <w:rsid w:val="00B5231C"/>
    <w:rsid w:val="00B5376A"/>
    <w:rsid w:val="00B54DFF"/>
    <w:rsid w:val="00B571DE"/>
    <w:rsid w:val="00B57E1D"/>
    <w:rsid w:val="00B6716B"/>
    <w:rsid w:val="00B70EBF"/>
    <w:rsid w:val="00B739F4"/>
    <w:rsid w:val="00B75912"/>
    <w:rsid w:val="00B7666D"/>
    <w:rsid w:val="00B76AD0"/>
    <w:rsid w:val="00B77574"/>
    <w:rsid w:val="00B7796B"/>
    <w:rsid w:val="00B805EC"/>
    <w:rsid w:val="00B807F6"/>
    <w:rsid w:val="00B80D68"/>
    <w:rsid w:val="00B8328C"/>
    <w:rsid w:val="00B848BC"/>
    <w:rsid w:val="00B84E6F"/>
    <w:rsid w:val="00B856B5"/>
    <w:rsid w:val="00B9179B"/>
    <w:rsid w:val="00B918B5"/>
    <w:rsid w:val="00B922D6"/>
    <w:rsid w:val="00B94256"/>
    <w:rsid w:val="00B94DCA"/>
    <w:rsid w:val="00B95C4C"/>
    <w:rsid w:val="00B95EBD"/>
    <w:rsid w:val="00BA1684"/>
    <w:rsid w:val="00BA19C2"/>
    <w:rsid w:val="00BA201C"/>
    <w:rsid w:val="00BA308B"/>
    <w:rsid w:val="00BA3A2D"/>
    <w:rsid w:val="00BA43F0"/>
    <w:rsid w:val="00BA4DB2"/>
    <w:rsid w:val="00BA5CA3"/>
    <w:rsid w:val="00BB0056"/>
    <w:rsid w:val="00BB0D53"/>
    <w:rsid w:val="00BB2B84"/>
    <w:rsid w:val="00BB2ED1"/>
    <w:rsid w:val="00BB3113"/>
    <w:rsid w:val="00BB4207"/>
    <w:rsid w:val="00BB44BD"/>
    <w:rsid w:val="00BB6010"/>
    <w:rsid w:val="00BB6486"/>
    <w:rsid w:val="00BB793C"/>
    <w:rsid w:val="00BB7B0D"/>
    <w:rsid w:val="00BC0331"/>
    <w:rsid w:val="00BC2D3A"/>
    <w:rsid w:val="00BC2D89"/>
    <w:rsid w:val="00BC4612"/>
    <w:rsid w:val="00BC67B4"/>
    <w:rsid w:val="00BC6A43"/>
    <w:rsid w:val="00BC6DBF"/>
    <w:rsid w:val="00BD11DB"/>
    <w:rsid w:val="00BD2295"/>
    <w:rsid w:val="00BD2787"/>
    <w:rsid w:val="00BD3255"/>
    <w:rsid w:val="00BD3F3B"/>
    <w:rsid w:val="00BD42C2"/>
    <w:rsid w:val="00BD720A"/>
    <w:rsid w:val="00BE07E1"/>
    <w:rsid w:val="00BE3956"/>
    <w:rsid w:val="00BE3E42"/>
    <w:rsid w:val="00BE4A1B"/>
    <w:rsid w:val="00BE55B1"/>
    <w:rsid w:val="00BE5E64"/>
    <w:rsid w:val="00BF11CE"/>
    <w:rsid w:val="00BF139F"/>
    <w:rsid w:val="00BF26DB"/>
    <w:rsid w:val="00BF40C4"/>
    <w:rsid w:val="00BF4CFF"/>
    <w:rsid w:val="00BF4F86"/>
    <w:rsid w:val="00BF55D9"/>
    <w:rsid w:val="00BF5EAD"/>
    <w:rsid w:val="00BF6D23"/>
    <w:rsid w:val="00BF7358"/>
    <w:rsid w:val="00C00806"/>
    <w:rsid w:val="00C00A7B"/>
    <w:rsid w:val="00C01163"/>
    <w:rsid w:val="00C03301"/>
    <w:rsid w:val="00C05594"/>
    <w:rsid w:val="00C06196"/>
    <w:rsid w:val="00C066ED"/>
    <w:rsid w:val="00C06CD4"/>
    <w:rsid w:val="00C07974"/>
    <w:rsid w:val="00C13B6D"/>
    <w:rsid w:val="00C16E6B"/>
    <w:rsid w:val="00C20C35"/>
    <w:rsid w:val="00C22827"/>
    <w:rsid w:val="00C23341"/>
    <w:rsid w:val="00C24E83"/>
    <w:rsid w:val="00C24FDF"/>
    <w:rsid w:val="00C264A0"/>
    <w:rsid w:val="00C26DE6"/>
    <w:rsid w:val="00C2705C"/>
    <w:rsid w:val="00C276F8"/>
    <w:rsid w:val="00C30833"/>
    <w:rsid w:val="00C31725"/>
    <w:rsid w:val="00C329B3"/>
    <w:rsid w:val="00C33A8F"/>
    <w:rsid w:val="00C4040A"/>
    <w:rsid w:val="00C4091D"/>
    <w:rsid w:val="00C40BF6"/>
    <w:rsid w:val="00C40C57"/>
    <w:rsid w:val="00C436D5"/>
    <w:rsid w:val="00C438EE"/>
    <w:rsid w:val="00C43B80"/>
    <w:rsid w:val="00C43C7B"/>
    <w:rsid w:val="00C448BD"/>
    <w:rsid w:val="00C44A7A"/>
    <w:rsid w:val="00C44E27"/>
    <w:rsid w:val="00C46B71"/>
    <w:rsid w:val="00C4758A"/>
    <w:rsid w:val="00C51744"/>
    <w:rsid w:val="00C519B1"/>
    <w:rsid w:val="00C521C3"/>
    <w:rsid w:val="00C52215"/>
    <w:rsid w:val="00C52991"/>
    <w:rsid w:val="00C5368C"/>
    <w:rsid w:val="00C53800"/>
    <w:rsid w:val="00C539EC"/>
    <w:rsid w:val="00C54842"/>
    <w:rsid w:val="00C54872"/>
    <w:rsid w:val="00C54BB8"/>
    <w:rsid w:val="00C55F45"/>
    <w:rsid w:val="00C61FCB"/>
    <w:rsid w:val="00C63FAB"/>
    <w:rsid w:val="00C64A5C"/>
    <w:rsid w:val="00C64BBA"/>
    <w:rsid w:val="00C65DFA"/>
    <w:rsid w:val="00C67051"/>
    <w:rsid w:val="00C670B3"/>
    <w:rsid w:val="00C6796C"/>
    <w:rsid w:val="00C67AE5"/>
    <w:rsid w:val="00C7134F"/>
    <w:rsid w:val="00C7210A"/>
    <w:rsid w:val="00C73584"/>
    <w:rsid w:val="00C73DD6"/>
    <w:rsid w:val="00C74AA7"/>
    <w:rsid w:val="00C74FA8"/>
    <w:rsid w:val="00C75BC8"/>
    <w:rsid w:val="00C76605"/>
    <w:rsid w:val="00C767F3"/>
    <w:rsid w:val="00C837AB"/>
    <w:rsid w:val="00C83B4F"/>
    <w:rsid w:val="00C84E11"/>
    <w:rsid w:val="00C85BD0"/>
    <w:rsid w:val="00C869DD"/>
    <w:rsid w:val="00C90815"/>
    <w:rsid w:val="00C90B6F"/>
    <w:rsid w:val="00C90EA8"/>
    <w:rsid w:val="00C921A6"/>
    <w:rsid w:val="00C92B80"/>
    <w:rsid w:val="00C95E44"/>
    <w:rsid w:val="00C97699"/>
    <w:rsid w:val="00CA2770"/>
    <w:rsid w:val="00CA3DB8"/>
    <w:rsid w:val="00CA58AB"/>
    <w:rsid w:val="00CA6865"/>
    <w:rsid w:val="00CB007E"/>
    <w:rsid w:val="00CB195D"/>
    <w:rsid w:val="00CB1B18"/>
    <w:rsid w:val="00CB3016"/>
    <w:rsid w:val="00CB3195"/>
    <w:rsid w:val="00CB57FA"/>
    <w:rsid w:val="00CB6EDC"/>
    <w:rsid w:val="00CB701F"/>
    <w:rsid w:val="00CB7A42"/>
    <w:rsid w:val="00CC053F"/>
    <w:rsid w:val="00CC7823"/>
    <w:rsid w:val="00CC793F"/>
    <w:rsid w:val="00CC7BBE"/>
    <w:rsid w:val="00CC7CCA"/>
    <w:rsid w:val="00CD0366"/>
    <w:rsid w:val="00CD112B"/>
    <w:rsid w:val="00CD2B33"/>
    <w:rsid w:val="00CD33BF"/>
    <w:rsid w:val="00CD4001"/>
    <w:rsid w:val="00CD4908"/>
    <w:rsid w:val="00CD51B6"/>
    <w:rsid w:val="00CD6678"/>
    <w:rsid w:val="00CE013E"/>
    <w:rsid w:val="00CE11B7"/>
    <w:rsid w:val="00CE2960"/>
    <w:rsid w:val="00CE315E"/>
    <w:rsid w:val="00CE4828"/>
    <w:rsid w:val="00CE4B1B"/>
    <w:rsid w:val="00CE50A3"/>
    <w:rsid w:val="00CE58CD"/>
    <w:rsid w:val="00CE7747"/>
    <w:rsid w:val="00CF0A03"/>
    <w:rsid w:val="00CF0DC8"/>
    <w:rsid w:val="00CF3683"/>
    <w:rsid w:val="00CF3C73"/>
    <w:rsid w:val="00CF4EAA"/>
    <w:rsid w:val="00CF50C5"/>
    <w:rsid w:val="00CF5130"/>
    <w:rsid w:val="00CF7470"/>
    <w:rsid w:val="00CF74C9"/>
    <w:rsid w:val="00CF7B7D"/>
    <w:rsid w:val="00D00A75"/>
    <w:rsid w:val="00D00DCD"/>
    <w:rsid w:val="00D00DF1"/>
    <w:rsid w:val="00D02053"/>
    <w:rsid w:val="00D028ED"/>
    <w:rsid w:val="00D033A6"/>
    <w:rsid w:val="00D0536C"/>
    <w:rsid w:val="00D068BD"/>
    <w:rsid w:val="00D0744B"/>
    <w:rsid w:val="00D07E48"/>
    <w:rsid w:val="00D101D3"/>
    <w:rsid w:val="00D12654"/>
    <w:rsid w:val="00D13317"/>
    <w:rsid w:val="00D13DEC"/>
    <w:rsid w:val="00D16382"/>
    <w:rsid w:val="00D16690"/>
    <w:rsid w:val="00D17F6C"/>
    <w:rsid w:val="00D227E3"/>
    <w:rsid w:val="00D22F84"/>
    <w:rsid w:val="00D24329"/>
    <w:rsid w:val="00D2586C"/>
    <w:rsid w:val="00D2600F"/>
    <w:rsid w:val="00D27AE0"/>
    <w:rsid w:val="00D31C7B"/>
    <w:rsid w:val="00D355F4"/>
    <w:rsid w:val="00D36832"/>
    <w:rsid w:val="00D36C57"/>
    <w:rsid w:val="00D41D55"/>
    <w:rsid w:val="00D42335"/>
    <w:rsid w:val="00D44DCC"/>
    <w:rsid w:val="00D4503C"/>
    <w:rsid w:val="00D45F6B"/>
    <w:rsid w:val="00D4748F"/>
    <w:rsid w:val="00D50513"/>
    <w:rsid w:val="00D50516"/>
    <w:rsid w:val="00D52293"/>
    <w:rsid w:val="00D52E32"/>
    <w:rsid w:val="00D53497"/>
    <w:rsid w:val="00D54664"/>
    <w:rsid w:val="00D57580"/>
    <w:rsid w:val="00D57895"/>
    <w:rsid w:val="00D611CC"/>
    <w:rsid w:val="00D62A29"/>
    <w:rsid w:val="00D64AB7"/>
    <w:rsid w:val="00D66C05"/>
    <w:rsid w:val="00D67224"/>
    <w:rsid w:val="00D71A99"/>
    <w:rsid w:val="00D72D58"/>
    <w:rsid w:val="00D72E8D"/>
    <w:rsid w:val="00D741AF"/>
    <w:rsid w:val="00D74F8E"/>
    <w:rsid w:val="00D77A74"/>
    <w:rsid w:val="00D827E5"/>
    <w:rsid w:val="00D83F6C"/>
    <w:rsid w:val="00D83FC1"/>
    <w:rsid w:val="00D844E3"/>
    <w:rsid w:val="00D846E8"/>
    <w:rsid w:val="00D85005"/>
    <w:rsid w:val="00D8587A"/>
    <w:rsid w:val="00D8610C"/>
    <w:rsid w:val="00D9035B"/>
    <w:rsid w:val="00D9073C"/>
    <w:rsid w:val="00D9212C"/>
    <w:rsid w:val="00D9268B"/>
    <w:rsid w:val="00D935EE"/>
    <w:rsid w:val="00D946B2"/>
    <w:rsid w:val="00D94738"/>
    <w:rsid w:val="00D95D55"/>
    <w:rsid w:val="00D960ED"/>
    <w:rsid w:val="00D9790D"/>
    <w:rsid w:val="00DA01E0"/>
    <w:rsid w:val="00DA0BAB"/>
    <w:rsid w:val="00DA3FFF"/>
    <w:rsid w:val="00DA4B44"/>
    <w:rsid w:val="00DA4E61"/>
    <w:rsid w:val="00DA5368"/>
    <w:rsid w:val="00DA70FC"/>
    <w:rsid w:val="00DA725D"/>
    <w:rsid w:val="00DB081B"/>
    <w:rsid w:val="00DB0B7B"/>
    <w:rsid w:val="00DB0E37"/>
    <w:rsid w:val="00DB3C35"/>
    <w:rsid w:val="00DB3F0F"/>
    <w:rsid w:val="00DB4110"/>
    <w:rsid w:val="00DB43A4"/>
    <w:rsid w:val="00DB43BE"/>
    <w:rsid w:val="00DB5A15"/>
    <w:rsid w:val="00DB5A3C"/>
    <w:rsid w:val="00DB5F7D"/>
    <w:rsid w:val="00DB6EFB"/>
    <w:rsid w:val="00DC0FE9"/>
    <w:rsid w:val="00DC272D"/>
    <w:rsid w:val="00DC32FE"/>
    <w:rsid w:val="00DC45B7"/>
    <w:rsid w:val="00DC45C2"/>
    <w:rsid w:val="00DC712F"/>
    <w:rsid w:val="00DC7E78"/>
    <w:rsid w:val="00DC7EE9"/>
    <w:rsid w:val="00DD1880"/>
    <w:rsid w:val="00DD2301"/>
    <w:rsid w:val="00DD3123"/>
    <w:rsid w:val="00DD4078"/>
    <w:rsid w:val="00DD4741"/>
    <w:rsid w:val="00DD49A1"/>
    <w:rsid w:val="00DD5C15"/>
    <w:rsid w:val="00DE0624"/>
    <w:rsid w:val="00DE35FF"/>
    <w:rsid w:val="00DE36DE"/>
    <w:rsid w:val="00DE41F9"/>
    <w:rsid w:val="00DE593D"/>
    <w:rsid w:val="00DF0C36"/>
    <w:rsid w:val="00DF0E97"/>
    <w:rsid w:val="00DF1794"/>
    <w:rsid w:val="00DF1E0F"/>
    <w:rsid w:val="00DF2115"/>
    <w:rsid w:val="00DF296F"/>
    <w:rsid w:val="00DF3BE8"/>
    <w:rsid w:val="00DF4F5B"/>
    <w:rsid w:val="00DF6DBC"/>
    <w:rsid w:val="00E006D9"/>
    <w:rsid w:val="00E007FC"/>
    <w:rsid w:val="00E010E5"/>
    <w:rsid w:val="00E02835"/>
    <w:rsid w:val="00E03D22"/>
    <w:rsid w:val="00E049AA"/>
    <w:rsid w:val="00E04BC6"/>
    <w:rsid w:val="00E0544F"/>
    <w:rsid w:val="00E06F4A"/>
    <w:rsid w:val="00E07CA7"/>
    <w:rsid w:val="00E101F2"/>
    <w:rsid w:val="00E10CB8"/>
    <w:rsid w:val="00E10E84"/>
    <w:rsid w:val="00E11D29"/>
    <w:rsid w:val="00E13D81"/>
    <w:rsid w:val="00E16207"/>
    <w:rsid w:val="00E17599"/>
    <w:rsid w:val="00E20F25"/>
    <w:rsid w:val="00E22B80"/>
    <w:rsid w:val="00E23164"/>
    <w:rsid w:val="00E23CB7"/>
    <w:rsid w:val="00E24ABB"/>
    <w:rsid w:val="00E278F4"/>
    <w:rsid w:val="00E30C81"/>
    <w:rsid w:val="00E33B45"/>
    <w:rsid w:val="00E33F6D"/>
    <w:rsid w:val="00E346CC"/>
    <w:rsid w:val="00E34774"/>
    <w:rsid w:val="00E354F7"/>
    <w:rsid w:val="00E36529"/>
    <w:rsid w:val="00E37634"/>
    <w:rsid w:val="00E400B7"/>
    <w:rsid w:val="00E4082F"/>
    <w:rsid w:val="00E40E7B"/>
    <w:rsid w:val="00E4114F"/>
    <w:rsid w:val="00E4263F"/>
    <w:rsid w:val="00E43AA7"/>
    <w:rsid w:val="00E44941"/>
    <w:rsid w:val="00E46917"/>
    <w:rsid w:val="00E47BC0"/>
    <w:rsid w:val="00E523FF"/>
    <w:rsid w:val="00E53C69"/>
    <w:rsid w:val="00E5455C"/>
    <w:rsid w:val="00E5531E"/>
    <w:rsid w:val="00E55CBB"/>
    <w:rsid w:val="00E5670F"/>
    <w:rsid w:val="00E5681D"/>
    <w:rsid w:val="00E5798B"/>
    <w:rsid w:val="00E614F4"/>
    <w:rsid w:val="00E6563A"/>
    <w:rsid w:val="00E65AFE"/>
    <w:rsid w:val="00E67F09"/>
    <w:rsid w:val="00E709A5"/>
    <w:rsid w:val="00E717E8"/>
    <w:rsid w:val="00E74450"/>
    <w:rsid w:val="00E7484B"/>
    <w:rsid w:val="00E75C3A"/>
    <w:rsid w:val="00E77783"/>
    <w:rsid w:val="00E8143C"/>
    <w:rsid w:val="00E815E9"/>
    <w:rsid w:val="00E819A5"/>
    <w:rsid w:val="00E8317F"/>
    <w:rsid w:val="00E8426B"/>
    <w:rsid w:val="00E854EB"/>
    <w:rsid w:val="00E90AC0"/>
    <w:rsid w:val="00E92627"/>
    <w:rsid w:val="00E93BDD"/>
    <w:rsid w:val="00E96DF8"/>
    <w:rsid w:val="00E97A51"/>
    <w:rsid w:val="00EA0787"/>
    <w:rsid w:val="00EA10BA"/>
    <w:rsid w:val="00EA1498"/>
    <w:rsid w:val="00EA160D"/>
    <w:rsid w:val="00EA4A77"/>
    <w:rsid w:val="00EA4B5C"/>
    <w:rsid w:val="00EB01EB"/>
    <w:rsid w:val="00EB0222"/>
    <w:rsid w:val="00EB0A01"/>
    <w:rsid w:val="00EB12B6"/>
    <w:rsid w:val="00EB32AA"/>
    <w:rsid w:val="00EB45E7"/>
    <w:rsid w:val="00EB4D63"/>
    <w:rsid w:val="00EB4FDE"/>
    <w:rsid w:val="00EB5202"/>
    <w:rsid w:val="00EB7A65"/>
    <w:rsid w:val="00EC1B54"/>
    <w:rsid w:val="00EC1BB4"/>
    <w:rsid w:val="00EC50D5"/>
    <w:rsid w:val="00EC5561"/>
    <w:rsid w:val="00ED06BA"/>
    <w:rsid w:val="00ED08D3"/>
    <w:rsid w:val="00ED2897"/>
    <w:rsid w:val="00ED5290"/>
    <w:rsid w:val="00ED5B49"/>
    <w:rsid w:val="00ED78FB"/>
    <w:rsid w:val="00EE15B2"/>
    <w:rsid w:val="00EE1CAA"/>
    <w:rsid w:val="00EE42B9"/>
    <w:rsid w:val="00EE436E"/>
    <w:rsid w:val="00EE4C0D"/>
    <w:rsid w:val="00EE4E5F"/>
    <w:rsid w:val="00EE6F85"/>
    <w:rsid w:val="00EE7952"/>
    <w:rsid w:val="00EE7F9C"/>
    <w:rsid w:val="00EF1B63"/>
    <w:rsid w:val="00EF6601"/>
    <w:rsid w:val="00EF7D59"/>
    <w:rsid w:val="00F000F5"/>
    <w:rsid w:val="00F03F01"/>
    <w:rsid w:val="00F03F48"/>
    <w:rsid w:val="00F04EA1"/>
    <w:rsid w:val="00F05151"/>
    <w:rsid w:val="00F051EB"/>
    <w:rsid w:val="00F0541C"/>
    <w:rsid w:val="00F05D7B"/>
    <w:rsid w:val="00F068E7"/>
    <w:rsid w:val="00F07592"/>
    <w:rsid w:val="00F101A9"/>
    <w:rsid w:val="00F14556"/>
    <w:rsid w:val="00F14CD2"/>
    <w:rsid w:val="00F14F7B"/>
    <w:rsid w:val="00F15DA0"/>
    <w:rsid w:val="00F16145"/>
    <w:rsid w:val="00F1639E"/>
    <w:rsid w:val="00F16A6D"/>
    <w:rsid w:val="00F16ED5"/>
    <w:rsid w:val="00F170C6"/>
    <w:rsid w:val="00F2034E"/>
    <w:rsid w:val="00F240AF"/>
    <w:rsid w:val="00F26CAD"/>
    <w:rsid w:val="00F27CC1"/>
    <w:rsid w:val="00F32927"/>
    <w:rsid w:val="00F333F2"/>
    <w:rsid w:val="00F33F1F"/>
    <w:rsid w:val="00F34323"/>
    <w:rsid w:val="00F358F1"/>
    <w:rsid w:val="00F37031"/>
    <w:rsid w:val="00F3746A"/>
    <w:rsid w:val="00F37CBB"/>
    <w:rsid w:val="00F4035C"/>
    <w:rsid w:val="00F40828"/>
    <w:rsid w:val="00F41B6C"/>
    <w:rsid w:val="00F423A8"/>
    <w:rsid w:val="00F44DBE"/>
    <w:rsid w:val="00F44E43"/>
    <w:rsid w:val="00F46D19"/>
    <w:rsid w:val="00F508F8"/>
    <w:rsid w:val="00F51E43"/>
    <w:rsid w:val="00F52203"/>
    <w:rsid w:val="00F54EA8"/>
    <w:rsid w:val="00F54ED6"/>
    <w:rsid w:val="00F5594F"/>
    <w:rsid w:val="00F5698D"/>
    <w:rsid w:val="00F57551"/>
    <w:rsid w:val="00F60156"/>
    <w:rsid w:val="00F62572"/>
    <w:rsid w:val="00F62DB5"/>
    <w:rsid w:val="00F62E1D"/>
    <w:rsid w:val="00F63365"/>
    <w:rsid w:val="00F64ED7"/>
    <w:rsid w:val="00F657A7"/>
    <w:rsid w:val="00F65BB2"/>
    <w:rsid w:val="00F6699A"/>
    <w:rsid w:val="00F6727A"/>
    <w:rsid w:val="00F67619"/>
    <w:rsid w:val="00F709DE"/>
    <w:rsid w:val="00F70AA7"/>
    <w:rsid w:val="00F70CB1"/>
    <w:rsid w:val="00F71055"/>
    <w:rsid w:val="00F71278"/>
    <w:rsid w:val="00F7324C"/>
    <w:rsid w:val="00F7537E"/>
    <w:rsid w:val="00F76173"/>
    <w:rsid w:val="00F76928"/>
    <w:rsid w:val="00F7715E"/>
    <w:rsid w:val="00F772CB"/>
    <w:rsid w:val="00F772E8"/>
    <w:rsid w:val="00F778D7"/>
    <w:rsid w:val="00F8018F"/>
    <w:rsid w:val="00F83CF3"/>
    <w:rsid w:val="00F84A97"/>
    <w:rsid w:val="00F855F1"/>
    <w:rsid w:val="00F86D61"/>
    <w:rsid w:val="00F918AB"/>
    <w:rsid w:val="00F91ED8"/>
    <w:rsid w:val="00F93E21"/>
    <w:rsid w:val="00F93F78"/>
    <w:rsid w:val="00F94ED5"/>
    <w:rsid w:val="00F95BC6"/>
    <w:rsid w:val="00F95EF3"/>
    <w:rsid w:val="00F97129"/>
    <w:rsid w:val="00F97E50"/>
    <w:rsid w:val="00FA035E"/>
    <w:rsid w:val="00FA0759"/>
    <w:rsid w:val="00FA0E46"/>
    <w:rsid w:val="00FA114A"/>
    <w:rsid w:val="00FA2765"/>
    <w:rsid w:val="00FA2B1C"/>
    <w:rsid w:val="00FA3023"/>
    <w:rsid w:val="00FA3362"/>
    <w:rsid w:val="00FA422E"/>
    <w:rsid w:val="00FA431E"/>
    <w:rsid w:val="00FA5FAB"/>
    <w:rsid w:val="00FA6300"/>
    <w:rsid w:val="00FA6BFF"/>
    <w:rsid w:val="00FA73C4"/>
    <w:rsid w:val="00FA7AFB"/>
    <w:rsid w:val="00FB16F5"/>
    <w:rsid w:val="00FB3508"/>
    <w:rsid w:val="00FB46E7"/>
    <w:rsid w:val="00FB6424"/>
    <w:rsid w:val="00FB7A79"/>
    <w:rsid w:val="00FC0C28"/>
    <w:rsid w:val="00FC1B66"/>
    <w:rsid w:val="00FC3927"/>
    <w:rsid w:val="00FC46E0"/>
    <w:rsid w:val="00FC4894"/>
    <w:rsid w:val="00FC4ECD"/>
    <w:rsid w:val="00FC649B"/>
    <w:rsid w:val="00FC6D5F"/>
    <w:rsid w:val="00FC6F5A"/>
    <w:rsid w:val="00FD187E"/>
    <w:rsid w:val="00FD1D40"/>
    <w:rsid w:val="00FD2D5B"/>
    <w:rsid w:val="00FD35E0"/>
    <w:rsid w:val="00FD4703"/>
    <w:rsid w:val="00FD5037"/>
    <w:rsid w:val="00FE060D"/>
    <w:rsid w:val="00FE192A"/>
    <w:rsid w:val="00FE1ADA"/>
    <w:rsid w:val="00FE3C06"/>
    <w:rsid w:val="00FE49AE"/>
    <w:rsid w:val="00FE533D"/>
    <w:rsid w:val="00FE5E22"/>
    <w:rsid w:val="00FE6DA7"/>
    <w:rsid w:val="00FF4A4F"/>
    <w:rsid w:val="00FF5B16"/>
    <w:rsid w:val="00FF6613"/>
    <w:rsid w:val="00FF74B5"/>
    <w:rsid w:val="00FF7B81"/>
    <w:rsid w:val="02DC454A"/>
    <w:rsid w:val="104D81B6"/>
    <w:rsid w:val="14C3001B"/>
    <w:rsid w:val="18CB6974"/>
    <w:rsid w:val="22034DBB"/>
    <w:rsid w:val="2A40E895"/>
    <w:rsid w:val="2C4560C5"/>
    <w:rsid w:val="32656863"/>
    <w:rsid w:val="340138C4"/>
    <w:rsid w:val="3FAE4521"/>
    <w:rsid w:val="45FE6691"/>
    <w:rsid w:val="482997E6"/>
    <w:rsid w:val="48582201"/>
    <w:rsid w:val="486951FA"/>
    <w:rsid w:val="4E3A8643"/>
    <w:rsid w:val="5FA62B36"/>
    <w:rsid w:val="6CD1F729"/>
    <w:rsid w:val="77D864C2"/>
    <w:rsid w:val="7980038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21F8AF"/>
  <w15:chartTrackingRefBased/>
  <w15:docId w15:val="{1D725B16-5BDD-4C85-AC0D-6FD8A85CE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CD2"/>
    <w:pPr>
      <w:spacing w:after="120" w:line="240" w:lineRule="auto"/>
    </w:pPr>
    <w:rPr>
      <w:rFonts w:ascii="Trebuchet MS" w:hAnsi="Trebuchet MS"/>
      <w:sz w:val="20"/>
      <w:lang w:val="en-US"/>
    </w:rPr>
  </w:style>
  <w:style w:type="paragraph" w:styleId="Heading1">
    <w:name w:val="heading 1"/>
    <w:basedOn w:val="1kopBDO"/>
    <w:next w:val="Normal"/>
    <w:link w:val="Heading1Char"/>
    <w:uiPriority w:val="9"/>
    <w:qFormat/>
    <w:rsid w:val="00201E0F"/>
    <w:pPr>
      <w:keepNext/>
      <w:keepLines/>
      <w:spacing w:after="240"/>
    </w:pPr>
    <w:rPr>
      <w:rFonts w:eastAsiaTheme="majorEastAsia" w:cstheme="majorBidi"/>
      <w:szCs w:val="32"/>
      <w:lang w:val="en-US"/>
    </w:rPr>
  </w:style>
  <w:style w:type="paragraph" w:styleId="Heading2">
    <w:name w:val="heading 2"/>
    <w:basedOn w:val="2kopBDO"/>
    <w:next w:val="Normal"/>
    <w:link w:val="Heading2Char"/>
    <w:uiPriority w:val="9"/>
    <w:unhideWhenUsed/>
    <w:qFormat/>
    <w:rsid w:val="008906F7"/>
    <w:pPr>
      <w:keepNext/>
      <w:keepLines/>
      <w:spacing w:before="360"/>
      <w:ind w:left="284" w:hanging="284"/>
    </w:pPr>
    <w:rPr>
      <w:rFonts w:eastAsiaTheme="majorEastAsia" w:cstheme="majorBidi"/>
      <w:b w:val="0"/>
      <w:color w:val="2EB0A4"/>
      <w:szCs w:val="26"/>
      <w:lang w:val="en-CA"/>
    </w:rPr>
  </w:style>
  <w:style w:type="paragraph" w:styleId="Heading3">
    <w:name w:val="heading 3"/>
    <w:basedOn w:val="3kopBDO"/>
    <w:next w:val="Normal"/>
    <w:link w:val="Heading3Char"/>
    <w:uiPriority w:val="9"/>
    <w:unhideWhenUsed/>
    <w:qFormat/>
    <w:rsid w:val="006C20AE"/>
    <w:pPr>
      <w:keepNext/>
      <w:keepLines/>
      <w:spacing w:before="360"/>
      <w:ind w:left="709"/>
    </w:pPr>
    <w:rPr>
      <w:rFonts w:eastAsiaTheme="majorEastAsia" w:cstheme="majorBidi"/>
      <w:b w:val="0"/>
      <w:szCs w:val="24"/>
      <w:lang w:val="en-US"/>
    </w:rPr>
  </w:style>
  <w:style w:type="paragraph" w:styleId="Heading4">
    <w:name w:val="heading 4"/>
    <w:basedOn w:val="Normal"/>
    <w:next w:val="Normal"/>
    <w:link w:val="Heading4Char"/>
    <w:uiPriority w:val="9"/>
    <w:unhideWhenUsed/>
    <w:qFormat/>
    <w:rsid w:val="00201E0F"/>
    <w:pPr>
      <w:keepNext/>
      <w:keepLines/>
      <w:spacing w:before="360"/>
      <w:ind w:left="864" w:hanging="864"/>
      <w:outlineLvl w:val="3"/>
    </w:pPr>
    <w:rPr>
      <w:rFonts w:eastAsiaTheme="majorEastAsia" w:cstheme="majorBidi"/>
      <w:iCs/>
      <w:color w:val="ED1A3B"/>
      <w:sz w:val="24"/>
    </w:rPr>
  </w:style>
  <w:style w:type="paragraph" w:styleId="Heading5">
    <w:name w:val="heading 5"/>
    <w:basedOn w:val="Normal"/>
    <w:next w:val="Normal"/>
    <w:link w:val="Heading5Char"/>
    <w:uiPriority w:val="9"/>
    <w:unhideWhenUsed/>
    <w:qFormat/>
    <w:rsid w:val="00BF11CE"/>
    <w:pPr>
      <w:keepNext/>
      <w:keepLines/>
      <w:spacing w:before="360"/>
      <w:ind w:left="1009" w:hanging="1009"/>
      <w:outlineLvl w:val="4"/>
    </w:pPr>
    <w:rPr>
      <w:rFonts w:eastAsiaTheme="majorEastAsia" w:cstheme="majorBidi"/>
      <w:color w:val="21958B"/>
    </w:rPr>
  </w:style>
  <w:style w:type="paragraph" w:styleId="Heading6">
    <w:name w:val="heading 6"/>
    <w:basedOn w:val="Normal"/>
    <w:next w:val="Normal"/>
    <w:link w:val="Heading6Char"/>
    <w:uiPriority w:val="9"/>
    <w:unhideWhenUsed/>
    <w:qFormat/>
    <w:rsid w:val="00D50513"/>
    <w:pPr>
      <w:keepNext/>
      <w:keepLines/>
      <w:spacing w:before="200"/>
      <w:ind w:left="1152" w:hanging="1152"/>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D50513"/>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50513"/>
    <w:pPr>
      <w:keepNext/>
      <w:keepLines/>
      <w:spacing w:before="200"/>
      <w:ind w:left="1440" w:hanging="144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D50513"/>
    <w:pPr>
      <w:keepNext/>
      <w:keepLines/>
      <w:spacing w:before="200"/>
      <w:ind w:left="1584" w:hanging="1584"/>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sid w:val="00D50513"/>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D50513"/>
    <w:rPr>
      <w:rFonts w:ascii="Segoe UI" w:hAnsi="Segoe UI" w:cs="Segoe UI"/>
      <w:sz w:val="18"/>
      <w:szCs w:val="18"/>
    </w:rPr>
  </w:style>
  <w:style w:type="character" w:customStyle="1" w:styleId="Heading1Char">
    <w:name w:val="Heading 1 Char"/>
    <w:basedOn w:val="DefaultParagraphFont"/>
    <w:link w:val="Heading1"/>
    <w:uiPriority w:val="9"/>
    <w:rsid w:val="00CA3DB8"/>
    <w:rPr>
      <w:rFonts w:ascii="Trebuchet MS" w:eastAsiaTheme="majorEastAsia" w:hAnsi="Trebuchet MS" w:cstheme="majorBidi"/>
      <w:b/>
      <w:caps/>
      <w:color w:val="ED1A3B"/>
      <w:sz w:val="40"/>
      <w:szCs w:val="32"/>
      <w:lang w:val="en-US"/>
    </w:rPr>
  </w:style>
  <w:style w:type="character" w:customStyle="1" w:styleId="Heading2Char">
    <w:name w:val="Heading 2 Char"/>
    <w:basedOn w:val="DefaultParagraphFont"/>
    <w:link w:val="Heading2"/>
    <w:uiPriority w:val="9"/>
    <w:rsid w:val="008906F7"/>
    <w:rPr>
      <w:rFonts w:ascii="Trebuchet MS" w:eastAsiaTheme="majorEastAsia" w:hAnsi="Trebuchet MS" w:cstheme="majorBidi"/>
      <w:color w:val="2EB0A4"/>
      <w:sz w:val="32"/>
      <w:szCs w:val="26"/>
      <w:lang w:val="en-CA"/>
    </w:rPr>
  </w:style>
  <w:style w:type="character" w:customStyle="1" w:styleId="Heading3Char">
    <w:name w:val="Heading 3 Char"/>
    <w:basedOn w:val="DefaultParagraphFont"/>
    <w:link w:val="Heading3"/>
    <w:uiPriority w:val="9"/>
    <w:rsid w:val="006C20AE"/>
    <w:rPr>
      <w:rFonts w:ascii="Trebuchet MS" w:eastAsiaTheme="majorEastAsia" w:hAnsi="Trebuchet MS" w:cstheme="majorBidi"/>
      <w:color w:val="ED1A3B"/>
      <w:sz w:val="24"/>
      <w:szCs w:val="24"/>
      <w:lang w:val="en-US"/>
    </w:rPr>
  </w:style>
  <w:style w:type="character" w:customStyle="1" w:styleId="Heading4Char">
    <w:name w:val="Heading 4 Char"/>
    <w:basedOn w:val="DefaultParagraphFont"/>
    <w:link w:val="Heading4"/>
    <w:uiPriority w:val="9"/>
    <w:rsid w:val="00562921"/>
    <w:rPr>
      <w:rFonts w:ascii="Trebuchet MS" w:eastAsiaTheme="majorEastAsia" w:hAnsi="Trebuchet MS" w:cstheme="majorBidi"/>
      <w:iCs/>
      <w:color w:val="ED1A3B"/>
      <w:sz w:val="24"/>
      <w:lang w:val="en-US"/>
    </w:rPr>
  </w:style>
  <w:style w:type="character" w:customStyle="1" w:styleId="Heading5Char">
    <w:name w:val="Heading 5 Char"/>
    <w:basedOn w:val="DefaultParagraphFont"/>
    <w:link w:val="Heading5"/>
    <w:uiPriority w:val="9"/>
    <w:rsid w:val="00BF11CE"/>
    <w:rPr>
      <w:rFonts w:ascii="Trebuchet MS" w:eastAsiaTheme="majorEastAsia" w:hAnsi="Trebuchet MS" w:cstheme="majorBidi"/>
      <w:color w:val="21958B"/>
      <w:sz w:val="20"/>
      <w:lang w:val="en-US"/>
    </w:rPr>
  </w:style>
  <w:style w:type="character" w:customStyle="1" w:styleId="Heading6Char">
    <w:name w:val="Heading 6 Char"/>
    <w:basedOn w:val="DefaultParagraphFont"/>
    <w:link w:val="Heading6"/>
    <w:uiPriority w:val="9"/>
    <w:rsid w:val="00D50513"/>
    <w:rPr>
      <w:rFonts w:asciiTheme="majorHAnsi" w:eastAsiaTheme="majorEastAsia" w:hAnsiTheme="majorHAnsi" w:cstheme="majorBidi"/>
      <w:i/>
      <w:iCs/>
      <w:color w:val="1F3763" w:themeColor="accent1" w:themeShade="7F"/>
      <w:sz w:val="20"/>
      <w:lang w:val="en-US"/>
    </w:rPr>
  </w:style>
  <w:style w:type="character" w:customStyle="1" w:styleId="Heading7Char">
    <w:name w:val="Heading 7 Char"/>
    <w:basedOn w:val="DefaultParagraphFont"/>
    <w:link w:val="Heading7"/>
    <w:uiPriority w:val="9"/>
    <w:rsid w:val="00D50513"/>
    <w:rPr>
      <w:rFonts w:asciiTheme="majorHAnsi" w:eastAsiaTheme="majorEastAsia" w:hAnsiTheme="majorHAnsi" w:cstheme="majorBidi"/>
      <w:i/>
      <w:iCs/>
      <w:color w:val="404040" w:themeColor="text1" w:themeTint="BF"/>
      <w:sz w:val="20"/>
      <w:lang w:val="en-US"/>
    </w:rPr>
  </w:style>
  <w:style w:type="character" w:customStyle="1" w:styleId="Heading8Char">
    <w:name w:val="Heading 8 Char"/>
    <w:basedOn w:val="DefaultParagraphFont"/>
    <w:link w:val="Heading8"/>
    <w:uiPriority w:val="9"/>
    <w:rsid w:val="00D5051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D50513"/>
    <w:rPr>
      <w:rFonts w:asciiTheme="majorHAnsi" w:eastAsiaTheme="majorEastAsia" w:hAnsiTheme="majorHAnsi" w:cstheme="majorBidi"/>
      <w:i/>
      <w:iCs/>
      <w:color w:val="404040" w:themeColor="text1" w:themeTint="BF"/>
      <w:sz w:val="20"/>
      <w:szCs w:val="20"/>
      <w:lang w:val="en-US"/>
    </w:rPr>
  </w:style>
  <w:style w:type="numbering" w:styleId="1ai">
    <w:name w:val="Outline List 1"/>
    <w:basedOn w:val="NoList"/>
    <w:semiHidden/>
    <w:rsid w:val="00D50513"/>
    <w:pPr>
      <w:numPr>
        <w:numId w:val="1"/>
      </w:numPr>
    </w:pPr>
  </w:style>
  <w:style w:type="paragraph" w:styleId="PlainText">
    <w:name w:val="Plain Text"/>
    <w:basedOn w:val="Normal"/>
    <w:link w:val="PlainTextChar"/>
    <w:uiPriority w:val="99"/>
    <w:rsid w:val="00D50513"/>
    <w:rPr>
      <w:rFonts w:ascii="Courier New" w:eastAsia="Calibri" w:hAnsi="Courier New" w:cs="Courier New"/>
      <w:lang w:val="nl-NL"/>
    </w:rPr>
  </w:style>
  <w:style w:type="character" w:customStyle="1" w:styleId="PlainTextChar">
    <w:name w:val="Plain Text Char"/>
    <w:basedOn w:val="DefaultParagraphFont"/>
    <w:link w:val="PlainText"/>
    <w:uiPriority w:val="99"/>
    <w:rsid w:val="00D50513"/>
    <w:rPr>
      <w:rFonts w:ascii="Courier New" w:eastAsia="Calibri" w:hAnsi="Courier New" w:cs="Courier New"/>
      <w:sz w:val="20"/>
      <w:lang w:val="nl-NL"/>
    </w:rPr>
  </w:style>
  <w:style w:type="paragraph" w:styleId="ListParagraph">
    <w:name w:val="List Paragraph"/>
    <w:aliases w:val="Bullet Number,List Paragraph1,lp1,lp11,List Paragraph11,Bullet 1,Use Case List Paragraph,Num Bullet 1,List (bullet),Numbered list,Dot pt,F5 List Paragraph,List Paragraph Char Char Char,Indicator Text,Numbered Para 1,Bullet Points,Liste 1"/>
    <w:basedOn w:val="Normal"/>
    <w:link w:val="ListParagraphChar"/>
    <w:uiPriority w:val="34"/>
    <w:qFormat/>
    <w:rsid w:val="00D50513"/>
    <w:pPr>
      <w:ind w:left="720"/>
      <w:contextualSpacing/>
    </w:pPr>
    <w:rPr>
      <w:rFonts w:eastAsia="Calibri" w:cs="Times New Roman"/>
      <w:szCs w:val="24"/>
      <w:lang w:bidi="en-US"/>
    </w:rPr>
  </w:style>
  <w:style w:type="paragraph" w:customStyle="1" w:styleId="BDOBodytext">
    <w:name w:val="BDO_Body text"/>
    <w:rsid w:val="00D50513"/>
    <w:pPr>
      <w:spacing w:after="120" w:line="280" w:lineRule="atLeast"/>
    </w:pPr>
    <w:rPr>
      <w:rFonts w:ascii="Trebuchet MS" w:eastAsia="Times New Roman" w:hAnsi="Trebuchet MS" w:cs="Arial"/>
      <w:color w:val="000000"/>
      <w:sz w:val="20"/>
      <w:szCs w:val="20"/>
      <w:lang w:val="en-AU" w:eastAsia="en-AU"/>
    </w:rPr>
  </w:style>
  <w:style w:type="paragraph" w:customStyle="1" w:styleId="BDOHeading2">
    <w:name w:val="BDO_Heading 2"/>
    <w:next w:val="Normal"/>
    <w:rsid w:val="00D50513"/>
    <w:pPr>
      <w:keepNext/>
      <w:spacing w:before="240" w:after="120" w:line="280" w:lineRule="atLeast"/>
      <w:outlineLvl w:val="2"/>
    </w:pPr>
    <w:rPr>
      <w:rFonts w:ascii="Trebuchet MS" w:eastAsia="Times New Roman" w:hAnsi="Trebuchet MS" w:cs="Times New Roman"/>
      <w:b/>
      <w:color w:val="ED1A3B"/>
      <w:sz w:val="24"/>
      <w:szCs w:val="20"/>
      <w:lang w:val="en-AU"/>
    </w:rPr>
  </w:style>
  <w:style w:type="character" w:styleId="CommentReference">
    <w:name w:val="annotation reference"/>
    <w:basedOn w:val="DefaultParagraphFont"/>
    <w:unhideWhenUsed/>
    <w:rsid w:val="00D50513"/>
    <w:rPr>
      <w:sz w:val="16"/>
      <w:szCs w:val="16"/>
    </w:rPr>
  </w:style>
  <w:style w:type="paragraph" w:styleId="CommentText">
    <w:name w:val="annotation text"/>
    <w:basedOn w:val="Normal"/>
    <w:link w:val="CommentTextChar"/>
    <w:unhideWhenUsed/>
    <w:rsid w:val="00D50513"/>
  </w:style>
  <w:style w:type="character" w:customStyle="1" w:styleId="CommentTextChar">
    <w:name w:val="Comment Text Char"/>
    <w:basedOn w:val="DefaultParagraphFont"/>
    <w:link w:val="CommentText"/>
    <w:rsid w:val="00D50513"/>
    <w:rPr>
      <w:rFonts w:ascii="Trebuchet MS" w:hAnsi="Trebuchet MS"/>
      <w:sz w:val="20"/>
      <w:lang w:val="en-US"/>
    </w:rPr>
  </w:style>
  <w:style w:type="paragraph" w:styleId="CommentSubject">
    <w:name w:val="annotation subject"/>
    <w:basedOn w:val="CommentText"/>
    <w:next w:val="CommentText"/>
    <w:link w:val="CommentSubjectChar"/>
    <w:uiPriority w:val="99"/>
    <w:unhideWhenUsed/>
    <w:rsid w:val="00D50513"/>
    <w:rPr>
      <w:b/>
      <w:bCs/>
    </w:rPr>
  </w:style>
  <w:style w:type="character" w:customStyle="1" w:styleId="CommentSubjectChar">
    <w:name w:val="Comment Subject Char"/>
    <w:basedOn w:val="CommentTextChar"/>
    <w:link w:val="CommentSubject"/>
    <w:uiPriority w:val="99"/>
    <w:rsid w:val="00D50513"/>
    <w:rPr>
      <w:rFonts w:ascii="Trebuchet MS" w:hAnsi="Trebuchet MS"/>
      <w:b/>
      <w:bCs/>
      <w:sz w:val="20"/>
      <w:lang w:val="en-US"/>
    </w:rPr>
  </w:style>
  <w:style w:type="paragraph" w:styleId="Header">
    <w:name w:val="header"/>
    <w:basedOn w:val="Normal"/>
    <w:link w:val="HeaderChar"/>
    <w:uiPriority w:val="99"/>
    <w:unhideWhenUsed/>
    <w:rsid w:val="00D50513"/>
    <w:pPr>
      <w:tabs>
        <w:tab w:val="center" w:pos="4680"/>
        <w:tab w:val="right" w:pos="9360"/>
      </w:tabs>
    </w:pPr>
  </w:style>
  <w:style w:type="character" w:customStyle="1" w:styleId="HeaderChar">
    <w:name w:val="Header Char"/>
    <w:basedOn w:val="DefaultParagraphFont"/>
    <w:link w:val="Header"/>
    <w:uiPriority w:val="99"/>
    <w:rsid w:val="00D50513"/>
    <w:rPr>
      <w:rFonts w:ascii="Trebuchet MS" w:hAnsi="Trebuchet MS"/>
      <w:sz w:val="20"/>
      <w:lang w:val="en-US"/>
    </w:rPr>
  </w:style>
  <w:style w:type="paragraph" w:styleId="Footer">
    <w:name w:val="footer"/>
    <w:basedOn w:val="Normal"/>
    <w:link w:val="FooterChar"/>
    <w:uiPriority w:val="99"/>
    <w:unhideWhenUsed/>
    <w:rsid w:val="00D50513"/>
    <w:pPr>
      <w:tabs>
        <w:tab w:val="center" w:pos="4680"/>
        <w:tab w:val="right" w:pos="9360"/>
      </w:tabs>
    </w:pPr>
  </w:style>
  <w:style w:type="character" w:customStyle="1" w:styleId="FooterChar">
    <w:name w:val="Footer Char"/>
    <w:basedOn w:val="DefaultParagraphFont"/>
    <w:link w:val="Footer"/>
    <w:uiPriority w:val="99"/>
    <w:rsid w:val="00D50513"/>
    <w:rPr>
      <w:rFonts w:ascii="Trebuchet MS" w:hAnsi="Trebuchet MS"/>
      <w:sz w:val="20"/>
      <w:lang w:val="en-US"/>
    </w:rPr>
  </w:style>
  <w:style w:type="paragraph" w:styleId="NoSpacing">
    <w:name w:val="No Spacing"/>
    <w:link w:val="NoSpacingChar"/>
    <w:uiPriority w:val="1"/>
    <w:qFormat/>
    <w:rsid w:val="00D50513"/>
    <w:pPr>
      <w:spacing w:after="0" w:line="240" w:lineRule="auto"/>
    </w:pPr>
    <w:rPr>
      <w:rFonts w:ascii="Trebuchet MS" w:hAnsi="Trebuchet MS"/>
      <w:sz w:val="20"/>
      <w:lang w:val="en-US"/>
    </w:rPr>
  </w:style>
  <w:style w:type="character" w:styleId="Hyperlink">
    <w:name w:val="Hyperlink"/>
    <w:basedOn w:val="DefaultParagraphFont"/>
    <w:uiPriority w:val="99"/>
    <w:unhideWhenUsed/>
    <w:rsid w:val="00D50513"/>
    <w:rPr>
      <w:color w:val="0563C1" w:themeColor="hyperlink"/>
      <w:u w:val="single"/>
    </w:rPr>
  </w:style>
  <w:style w:type="paragraph" w:styleId="Title">
    <w:name w:val="Title"/>
    <w:basedOn w:val="Normal"/>
    <w:next w:val="Normal"/>
    <w:link w:val="TitleChar"/>
    <w:uiPriority w:val="10"/>
    <w:qFormat/>
    <w:rsid w:val="00D5051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0513"/>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5051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50513"/>
    <w:rPr>
      <w:rFonts w:ascii="Trebuchet MS" w:eastAsiaTheme="minorEastAsia" w:hAnsi="Trebuchet MS"/>
      <w:color w:val="5A5A5A" w:themeColor="text1" w:themeTint="A5"/>
      <w:spacing w:val="15"/>
      <w:sz w:val="20"/>
      <w:lang w:val="en-US"/>
    </w:rPr>
  </w:style>
  <w:style w:type="paragraph" w:styleId="TOCHeading">
    <w:name w:val="TOC Heading"/>
    <w:basedOn w:val="Heading1"/>
    <w:next w:val="Normal"/>
    <w:uiPriority w:val="39"/>
    <w:unhideWhenUsed/>
    <w:qFormat/>
    <w:rsid w:val="00D50513"/>
    <w:pPr>
      <w:spacing w:line="259" w:lineRule="auto"/>
      <w:outlineLvl w:val="9"/>
    </w:pPr>
  </w:style>
  <w:style w:type="paragraph" w:styleId="TOC1">
    <w:name w:val="toc 1"/>
    <w:basedOn w:val="Normal"/>
    <w:next w:val="Normal"/>
    <w:autoRedefine/>
    <w:uiPriority w:val="39"/>
    <w:unhideWhenUsed/>
    <w:rsid w:val="006A5553"/>
    <w:pPr>
      <w:tabs>
        <w:tab w:val="left" w:pos="442"/>
        <w:tab w:val="right" w:leader="dot" w:pos="9017"/>
      </w:tabs>
    </w:pPr>
  </w:style>
  <w:style w:type="paragraph" w:styleId="TOC2">
    <w:name w:val="toc 2"/>
    <w:basedOn w:val="Normal"/>
    <w:next w:val="Normal"/>
    <w:autoRedefine/>
    <w:uiPriority w:val="39"/>
    <w:unhideWhenUsed/>
    <w:rsid w:val="00246D27"/>
    <w:pPr>
      <w:ind w:left="198"/>
    </w:pPr>
  </w:style>
  <w:style w:type="paragraph" w:customStyle="1" w:styleId="Subtitel1">
    <w:name w:val="Subtitel 1"/>
    <w:basedOn w:val="Normal"/>
    <w:next w:val="Normal"/>
    <w:rsid w:val="00D50513"/>
    <w:rPr>
      <w:rFonts w:eastAsia="Times New Roman" w:cs="Trebuchet MS"/>
      <w:b/>
      <w:bCs/>
      <w:color w:val="ED1A3B"/>
      <w:lang w:val="nl-NL" w:eastAsia="nl-NL"/>
    </w:rPr>
  </w:style>
  <w:style w:type="table" w:styleId="TableGrid">
    <w:name w:val="Table Grid"/>
    <w:aliases w:val="Tabla Microsoft Servicios"/>
    <w:basedOn w:val="TableNormal"/>
    <w:uiPriority w:val="39"/>
    <w:rsid w:val="00D5051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D50513"/>
    <w:pPr>
      <w:spacing w:before="100" w:beforeAutospacing="1" w:after="100" w:afterAutospacing="1"/>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713F58"/>
    <w:pPr>
      <w:ind w:left="442"/>
    </w:pPr>
  </w:style>
  <w:style w:type="character" w:customStyle="1" w:styleId="st">
    <w:name w:val="st"/>
    <w:basedOn w:val="DefaultParagraphFont"/>
    <w:rsid w:val="00D50513"/>
  </w:style>
  <w:style w:type="paragraph" w:customStyle="1" w:styleId="1kopBDO">
    <w:name w:val="1 kop BDO"/>
    <w:basedOn w:val="Normal"/>
    <w:next w:val="Normal"/>
    <w:rsid w:val="00D50513"/>
    <w:pPr>
      <w:numPr>
        <w:numId w:val="2"/>
      </w:numPr>
      <w:outlineLvl w:val="0"/>
    </w:pPr>
    <w:rPr>
      <w:b/>
      <w:caps/>
      <w:color w:val="ED1A3B"/>
      <w:sz w:val="40"/>
      <w:szCs w:val="40"/>
      <w:lang w:val="nl-NL"/>
    </w:rPr>
  </w:style>
  <w:style w:type="paragraph" w:customStyle="1" w:styleId="2kopBDO">
    <w:name w:val="2 kop BDO"/>
    <w:basedOn w:val="Normal"/>
    <w:next w:val="Normal"/>
    <w:rsid w:val="00D50513"/>
    <w:pPr>
      <w:numPr>
        <w:ilvl w:val="1"/>
        <w:numId w:val="2"/>
      </w:numPr>
      <w:outlineLvl w:val="1"/>
    </w:pPr>
    <w:rPr>
      <w:b/>
      <w:color w:val="62CAE3"/>
      <w:sz w:val="32"/>
      <w:szCs w:val="20"/>
      <w:lang w:val="nl-NL"/>
    </w:rPr>
  </w:style>
  <w:style w:type="paragraph" w:customStyle="1" w:styleId="3kopBDO">
    <w:name w:val="3 kop BDO"/>
    <w:basedOn w:val="Normal"/>
    <w:next w:val="Normal"/>
    <w:rsid w:val="00D50513"/>
    <w:pPr>
      <w:numPr>
        <w:ilvl w:val="2"/>
        <w:numId w:val="2"/>
      </w:numPr>
      <w:ind w:left="720"/>
      <w:outlineLvl w:val="2"/>
    </w:pPr>
    <w:rPr>
      <w:b/>
      <w:color w:val="ED1A3B"/>
      <w:sz w:val="24"/>
      <w:szCs w:val="20"/>
      <w:lang w:val="nl-NL"/>
    </w:rPr>
  </w:style>
  <w:style w:type="paragraph" w:styleId="Caption">
    <w:name w:val="caption"/>
    <w:aliases w:val="Picture - Caption"/>
    <w:basedOn w:val="Normal"/>
    <w:next w:val="Normal"/>
    <w:link w:val="CaptionChar"/>
    <w:uiPriority w:val="35"/>
    <w:unhideWhenUsed/>
    <w:qFormat/>
    <w:rsid w:val="000A284D"/>
    <w:pPr>
      <w:spacing w:after="200"/>
      <w:jc w:val="center"/>
    </w:pPr>
    <w:rPr>
      <w:bCs/>
      <w:color w:val="657C91"/>
      <w:sz w:val="18"/>
      <w:szCs w:val="18"/>
    </w:rPr>
  </w:style>
  <w:style w:type="paragraph" w:styleId="Revision">
    <w:name w:val="Revision"/>
    <w:hidden/>
    <w:uiPriority w:val="99"/>
    <w:semiHidden/>
    <w:rsid w:val="00D50513"/>
    <w:pPr>
      <w:spacing w:after="0" w:line="240" w:lineRule="auto"/>
    </w:pPr>
    <w:rPr>
      <w:lang w:val="en-US"/>
    </w:rPr>
  </w:style>
  <w:style w:type="paragraph" w:customStyle="1" w:styleId="BDONormal">
    <w:name w:val="BDO_Normal"/>
    <w:rsid w:val="00D50513"/>
    <w:pPr>
      <w:spacing w:after="0" w:line="240" w:lineRule="auto"/>
    </w:pPr>
    <w:rPr>
      <w:rFonts w:ascii="Trebuchet MS" w:eastAsia="Times New Roman" w:hAnsi="Trebuchet MS" w:cs="Times New Roman"/>
      <w:sz w:val="20"/>
      <w:szCs w:val="24"/>
      <w:lang w:eastAsia="en-GB"/>
    </w:rPr>
  </w:style>
  <w:style w:type="paragraph" w:customStyle="1" w:styleId="BDOAddress">
    <w:name w:val="BDO_Address"/>
    <w:basedOn w:val="BDONormal"/>
    <w:rsid w:val="00D50513"/>
    <w:pPr>
      <w:spacing w:line="170" w:lineRule="exact"/>
    </w:pPr>
    <w:rPr>
      <w:color w:val="786860"/>
      <w:sz w:val="16"/>
    </w:rPr>
  </w:style>
  <w:style w:type="paragraph" w:customStyle="1" w:styleId="BDOAddressBold">
    <w:name w:val="BDO_Address (Bold)"/>
    <w:basedOn w:val="BDOAddress"/>
    <w:rsid w:val="00D50513"/>
    <w:rPr>
      <w:b/>
    </w:rPr>
  </w:style>
  <w:style w:type="table" w:customStyle="1" w:styleId="BDO-Teal">
    <w:name w:val="BDO-Teal"/>
    <w:basedOn w:val="LightList-Accent5"/>
    <w:uiPriority w:val="99"/>
    <w:qFormat/>
    <w:rsid w:val="00D50513"/>
    <w:rPr>
      <w:rFonts w:ascii="Trebuchet MS" w:eastAsia="Calibri" w:hAnsi="Trebuchet MS" w:cs="Times New Roman"/>
      <w:sz w:val="20"/>
      <w:szCs w:val="20"/>
      <w:lang w:val="lt-LT" w:eastAsia="en-GB" w:bidi="he-IL"/>
    </w:rPr>
    <w:tblPr>
      <w:tblBorders>
        <w:top w:val="single" w:sz="4" w:space="0" w:color="2EB0A4"/>
        <w:left w:val="single" w:sz="4" w:space="0" w:color="2EB0A4"/>
        <w:bottom w:val="single" w:sz="4" w:space="0" w:color="2EB0A4"/>
        <w:right w:val="single" w:sz="4" w:space="0" w:color="2EB0A4"/>
        <w:insideH w:val="single" w:sz="4" w:space="0" w:color="2EB0A4"/>
        <w:insideV w:val="single" w:sz="4" w:space="0" w:color="2EB0A4"/>
      </w:tblBorders>
      <w:tblCellMar>
        <w:top w:w="68" w:type="dxa"/>
        <w:left w:w="68" w:type="dxa"/>
        <w:bottom w:w="68" w:type="dxa"/>
        <w:right w:w="68" w:type="dxa"/>
      </w:tblCellMar>
    </w:tblPr>
    <w:tcPr>
      <w:shd w:val="clear" w:color="auto" w:fill="auto"/>
    </w:tcPr>
    <w:tblStylePr w:type="firstRow">
      <w:pPr>
        <w:spacing w:before="0" w:after="0" w:line="240" w:lineRule="auto"/>
      </w:pPr>
      <w:rPr>
        <w:b/>
        <w:bCs/>
        <w:color w:val="FFFFFF" w:themeColor="background1"/>
      </w:rPr>
      <w:tblPr/>
      <w:tcPr>
        <w:shd w:val="clear" w:color="auto" w:fill="2EB0A4"/>
      </w:tcPr>
    </w:tblStylePr>
    <w:tblStylePr w:type="lastRow">
      <w:pPr>
        <w:spacing w:before="0" w:after="0" w:line="240" w:lineRule="auto"/>
      </w:pPr>
      <w:rPr>
        <w:b/>
        <w:bCs/>
      </w:rPr>
      <w:tblPr/>
      <w:tcPr>
        <w:tcBorders>
          <w:top w:val="single" w:sz="8" w:space="0" w:color="2EB0A4"/>
          <w:left w:val="single" w:sz="8" w:space="0" w:color="2EB0A4"/>
          <w:bottom w:val="single" w:sz="8" w:space="0" w:color="2EB0A4"/>
          <w:right w:val="single" w:sz="8" w:space="0" w:color="2EB0A4"/>
          <w:insideV w:val="single" w:sz="8" w:space="0" w:color="2EB0A4"/>
        </w:tcBorders>
        <w:shd w:val="clear" w:color="auto" w:fill="auto"/>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5">
    <w:name w:val="Light List Accent 5"/>
    <w:basedOn w:val="TableNormal"/>
    <w:uiPriority w:val="61"/>
    <w:semiHidden/>
    <w:unhideWhenUsed/>
    <w:rsid w:val="00D50513"/>
    <w:pPr>
      <w:spacing w:after="0" w:line="240" w:lineRule="auto"/>
    </w:pPr>
    <w:rPr>
      <w:lang w:val="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FootnoteText">
    <w:name w:val="footnote text"/>
    <w:basedOn w:val="Normal"/>
    <w:link w:val="FootnoteTextChar"/>
    <w:uiPriority w:val="99"/>
    <w:unhideWhenUsed/>
    <w:rsid w:val="00D50513"/>
    <w:rPr>
      <w:szCs w:val="20"/>
    </w:rPr>
  </w:style>
  <w:style w:type="character" w:customStyle="1" w:styleId="FootnoteTextChar">
    <w:name w:val="Footnote Text Char"/>
    <w:basedOn w:val="DefaultParagraphFont"/>
    <w:link w:val="FootnoteText"/>
    <w:uiPriority w:val="99"/>
    <w:rsid w:val="00D50513"/>
    <w:rPr>
      <w:rFonts w:ascii="Trebuchet MS" w:hAnsi="Trebuchet MS"/>
      <w:sz w:val="20"/>
      <w:szCs w:val="20"/>
      <w:lang w:val="en-US"/>
    </w:rPr>
  </w:style>
  <w:style w:type="character" w:styleId="FootnoteReference">
    <w:name w:val="footnote reference"/>
    <w:basedOn w:val="DefaultParagraphFont"/>
    <w:uiPriority w:val="99"/>
    <w:semiHidden/>
    <w:unhideWhenUsed/>
    <w:rsid w:val="00D50513"/>
    <w:rPr>
      <w:vertAlign w:val="superscript"/>
    </w:rPr>
  </w:style>
  <w:style w:type="character" w:styleId="PlaceholderText">
    <w:name w:val="Placeholder Text"/>
    <w:basedOn w:val="DefaultParagraphFont"/>
    <w:uiPriority w:val="99"/>
    <w:semiHidden/>
    <w:rsid w:val="00D50513"/>
    <w:rPr>
      <w:color w:val="808080"/>
    </w:rPr>
  </w:style>
  <w:style w:type="table" w:customStyle="1" w:styleId="GridTable1Light1">
    <w:name w:val="Grid Table 1 Light1"/>
    <w:basedOn w:val="TableNormal"/>
    <w:uiPriority w:val="46"/>
    <w:rsid w:val="00D50513"/>
    <w:pPr>
      <w:spacing w:after="0" w:line="240" w:lineRule="auto"/>
    </w:pPr>
    <w:rPr>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1">
    <w:name w:val="Plain Table 41"/>
    <w:basedOn w:val="TableNormal"/>
    <w:uiPriority w:val="44"/>
    <w:rsid w:val="00D50513"/>
    <w:pPr>
      <w:spacing w:after="0" w:line="240" w:lineRule="auto"/>
    </w:pPr>
    <w:rPr>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D50513"/>
    <w:pPr>
      <w:spacing w:after="0"/>
    </w:pPr>
    <w:rPr>
      <w:szCs w:val="20"/>
    </w:rPr>
  </w:style>
  <w:style w:type="character" w:customStyle="1" w:styleId="EndnoteTextChar">
    <w:name w:val="Endnote Text Char"/>
    <w:basedOn w:val="DefaultParagraphFont"/>
    <w:link w:val="EndnoteText"/>
    <w:uiPriority w:val="99"/>
    <w:semiHidden/>
    <w:rsid w:val="00D50513"/>
    <w:rPr>
      <w:rFonts w:ascii="Trebuchet MS" w:hAnsi="Trebuchet MS"/>
      <w:sz w:val="20"/>
      <w:szCs w:val="20"/>
      <w:lang w:val="en-US"/>
    </w:rPr>
  </w:style>
  <w:style w:type="character" w:styleId="EndnoteReference">
    <w:name w:val="endnote reference"/>
    <w:basedOn w:val="DefaultParagraphFont"/>
    <w:uiPriority w:val="99"/>
    <w:semiHidden/>
    <w:unhideWhenUsed/>
    <w:rsid w:val="00D50513"/>
    <w:rPr>
      <w:vertAlign w:val="superscript"/>
    </w:rPr>
  </w:style>
  <w:style w:type="table" w:customStyle="1" w:styleId="TableGridLight1">
    <w:name w:val="Table Grid Light1"/>
    <w:basedOn w:val="TableNormal"/>
    <w:uiPriority w:val="40"/>
    <w:rsid w:val="00D50513"/>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unhideWhenUsed/>
    <w:rsid w:val="00D50513"/>
    <w:rPr>
      <w:color w:val="954F72" w:themeColor="followedHyperlink"/>
      <w:u w:val="single"/>
    </w:rPr>
  </w:style>
  <w:style w:type="paragraph" w:styleId="Quote">
    <w:name w:val="Quote"/>
    <w:basedOn w:val="Normal"/>
    <w:next w:val="Normal"/>
    <w:link w:val="QuoteChar"/>
    <w:uiPriority w:val="29"/>
    <w:qFormat/>
    <w:rsid w:val="00D5051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50513"/>
    <w:rPr>
      <w:rFonts w:ascii="Trebuchet MS" w:hAnsi="Trebuchet MS"/>
      <w:i/>
      <w:iCs/>
      <w:color w:val="404040" w:themeColor="text1" w:themeTint="BF"/>
      <w:sz w:val="20"/>
      <w:lang w:val="en-US"/>
    </w:rPr>
  </w:style>
  <w:style w:type="character" w:styleId="Strong">
    <w:name w:val="Strong"/>
    <w:basedOn w:val="DefaultParagraphFont"/>
    <w:uiPriority w:val="22"/>
    <w:qFormat/>
    <w:rsid w:val="00D50513"/>
    <w:rPr>
      <w:b/>
      <w:bCs/>
    </w:rPr>
  </w:style>
  <w:style w:type="table" w:customStyle="1" w:styleId="PlainTable51">
    <w:name w:val="Plain Table 51"/>
    <w:basedOn w:val="TableNormal"/>
    <w:uiPriority w:val="45"/>
    <w:rsid w:val="00D50513"/>
    <w:pPr>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D50513"/>
    <w:pPr>
      <w:spacing w:after="0"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mphasis">
    <w:name w:val="Emphasis"/>
    <w:basedOn w:val="DefaultParagraphFont"/>
    <w:uiPriority w:val="20"/>
    <w:qFormat/>
    <w:rsid w:val="00D50513"/>
    <w:rPr>
      <w:i/>
      <w:iCs/>
    </w:rPr>
  </w:style>
  <w:style w:type="character" w:customStyle="1" w:styleId="st1">
    <w:name w:val="st1"/>
    <w:basedOn w:val="DefaultParagraphFont"/>
    <w:rsid w:val="00D50513"/>
  </w:style>
  <w:style w:type="character" w:customStyle="1" w:styleId="srch-url21">
    <w:name w:val="srch-url21"/>
    <w:basedOn w:val="DefaultParagraphFont"/>
    <w:rsid w:val="00D50513"/>
    <w:rPr>
      <w:color w:val="2EAFA4"/>
    </w:rPr>
  </w:style>
  <w:style w:type="character" w:customStyle="1" w:styleId="ListParagraphChar">
    <w:name w:val="List Paragraph Char"/>
    <w:aliases w:val="Bullet Number Char,List Paragraph1 Char,lp1 Char,lp11 Char,List Paragraph11 Char,Bullet 1 Char,Use Case List Paragraph Char,Num Bullet 1 Char,List (bullet) Char,Numbered list Char,Dot pt Char,F5 List Paragraph Char,Bullet Points Char"/>
    <w:basedOn w:val="DefaultParagraphFont"/>
    <w:link w:val="ListParagraph"/>
    <w:uiPriority w:val="34"/>
    <w:locked/>
    <w:rsid w:val="00D50513"/>
    <w:rPr>
      <w:rFonts w:ascii="Trebuchet MS" w:eastAsia="Calibri" w:hAnsi="Trebuchet MS" w:cs="Times New Roman"/>
      <w:sz w:val="20"/>
      <w:szCs w:val="24"/>
      <w:lang w:val="en-US" w:bidi="en-US"/>
    </w:rPr>
  </w:style>
  <w:style w:type="paragraph" w:customStyle="1" w:styleId="Heading1Numbered">
    <w:name w:val="Heading 1 (Numbered)"/>
    <w:basedOn w:val="Normal"/>
    <w:next w:val="Normal"/>
    <w:uiPriority w:val="2"/>
    <w:rsid w:val="00D50513"/>
    <w:pPr>
      <w:keepNext/>
      <w:keepLines/>
      <w:pageBreakBefore/>
      <w:numPr>
        <w:numId w:val="3"/>
      </w:numPr>
      <w:tabs>
        <w:tab w:val="left" w:pos="1440"/>
      </w:tabs>
      <w:spacing w:before="360" w:after="360" w:line="600" w:lineRule="exact"/>
      <w:outlineLvl w:val="0"/>
    </w:pPr>
    <w:rPr>
      <w:rFonts w:ascii="Segoe UI" w:eastAsia="Times New Roman" w:hAnsi="Segoe UI" w:cs="Times New Roman"/>
      <w:color w:val="008AC8"/>
      <w:spacing w:val="10"/>
      <w:sz w:val="36"/>
      <w:szCs w:val="48"/>
    </w:rPr>
  </w:style>
  <w:style w:type="paragraph" w:customStyle="1" w:styleId="Heading2Numbered">
    <w:name w:val="Heading 2 (Numbered)"/>
    <w:basedOn w:val="Heading1Numbered"/>
    <w:next w:val="Normal"/>
    <w:uiPriority w:val="2"/>
    <w:rsid w:val="00D50513"/>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2"/>
    <w:rsid w:val="00D50513"/>
    <w:pPr>
      <w:numPr>
        <w:ilvl w:val="2"/>
      </w:numPr>
      <w:spacing w:before="240"/>
      <w:outlineLvl w:val="2"/>
    </w:pPr>
    <w:rPr>
      <w:sz w:val="28"/>
      <w:szCs w:val="28"/>
    </w:rPr>
  </w:style>
  <w:style w:type="paragraph" w:customStyle="1" w:styleId="Heading4Numbered">
    <w:name w:val="Heading 4 (Numbered)"/>
    <w:basedOn w:val="Heading3Numbered"/>
    <w:next w:val="Normal"/>
    <w:uiPriority w:val="2"/>
    <w:rsid w:val="00D50513"/>
    <w:pPr>
      <w:numPr>
        <w:ilvl w:val="3"/>
      </w:numPr>
      <w:ind w:left="936"/>
      <w:outlineLvl w:val="3"/>
    </w:pPr>
    <w:rPr>
      <w:sz w:val="24"/>
    </w:rPr>
  </w:style>
  <w:style w:type="paragraph" w:customStyle="1" w:styleId="NumHeading3">
    <w:name w:val="Num Heading 3"/>
    <w:basedOn w:val="Heading3"/>
    <w:next w:val="Normal"/>
    <w:semiHidden/>
    <w:rsid w:val="00D50513"/>
    <w:pPr>
      <w:keepNext w:val="0"/>
      <w:keepLines w:val="0"/>
      <w:widowControl w:val="0"/>
      <w:numPr>
        <w:ilvl w:val="5"/>
        <w:numId w:val="3"/>
      </w:numPr>
      <w:tabs>
        <w:tab w:val="left" w:pos="1440"/>
      </w:tabs>
      <w:spacing w:before="120" w:after="60"/>
      <w:outlineLvl w:val="9"/>
    </w:pPr>
    <w:rPr>
      <w:rFonts w:ascii="Segoe UI" w:eastAsia="Times New Roman" w:hAnsi="Segoe UI" w:cs="Segoe Semibold"/>
      <w:bCs/>
      <w:color w:val="333333"/>
      <w:sz w:val="16"/>
      <w:szCs w:val="26"/>
      <w:lang w:eastAsia="en-AU"/>
    </w:rPr>
  </w:style>
  <w:style w:type="paragraph" w:customStyle="1" w:styleId="NumHeading4">
    <w:name w:val="Num Heading 4"/>
    <w:basedOn w:val="Heading4"/>
    <w:next w:val="Normal"/>
    <w:semiHidden/>
    <w:rsid w:val="00D50513"/>
    <w:pPr>
      <w:keepNext w:val="0"/>
      <w:keepLines w:val="0"/>
      <w:widowControl w:val="0"/>
      <w:numPr>
        <w:ilvl w:val="6"/>
        <w:numId w:val="3"/>
      </w:numPr>
      <w:tabs>
        <w:tab w:val="left" w:pos="1440"/>
      </w:tabs>
      <w:spacing w:before="120" w:after="60"/>
      <w:outlineLvl w:val="9"/>
    </w:pPr>
    <w:rPr>
      <w:rFonts w:ascii="Segoe UI" w:eastAsia="Times New Roman" w:hAnsi="Segoe UI" w:cs="Segoe Semibold"/>
      <w:b/>
      <w:bCs/>
      <w:i/>
      <w:color w:val="333333"/>
      <w:sz w:val="16"/>
      <w:szCs w:val="24"/>
      <w:lang w:eastAsia="en-AU"/>
    </w:rPr>
  </w:style>
  <w:style w:type="character" w:customStyle="1" w:styleId="Mention1">
    <w:name w:val="Mention1"/>
    <w:basedOn w:val="DefaultParagraphFont"/>
    <w:uiPriority w:val="99"/>
    <w:semiHidden/>
    <w:unhideWhenUsed/>
    <w:rsid w:val="00D50513"/>
    <w:rPr>
      <w:color w:val="2B579A"/>
      <w:shd w:val="clear" w:color="auto" w:fill="E6E6E6"/>
    </w:rPr>
  </w:style>
  <w:style w:type="paragraph" w:styleId="ListBullet">
    <w:name w:val="List Bullet"/>
    <w:basedOn w:val="Normal"/>
    <w:uiPriority w:val="4"/>
    <w:unhideWhenUsed/>
    <w:rsid w:val="00D50513"/>
    <w:pPr>
      <w:numPr>
        <w:numId w:val="5"/>
      </w:numPr>
      <w:spacing w:before="120" w:after="200" w:line="276" w:lineRule="auto"/>
      <w:ind w:left="720"/>
      <w:contextualSpacing/>
    </w:pPr>
    <w:rPr>
      <w:rFonts w:ascii="Segoe UI" w:eastAsiaTheme="minorEastAsia" w:hAnsi="Segoe UI"/>
      <w:sz w:val="22"/>
    </w:rPr>
  </w:style>
  <w:style w:type="numbering" w:customStyle="1" w:styleId="Style1">
    <w:name w:val="Style1"/>
    <w:uiPriority w:val="99"/>
    <w:rsid w:val="00D50513"/>
    <w:pPr>
      <w:numPr>
        <w:numId w:val="4"/>
      </w:numPr>
    </w:pPr>
  </w:style>
  <w:style w:type="table" w:styleId="GridTable2-Accent3">
    <w:name w:val="Grid Table 2 Accent 3"/>
    <w:basedOn w:val="TableNormal"/>
    <w:uiPriority w:val="47"/>
    <w:rsid w:val="00D50513"/>
    <w:pPr>
      <w:spacing w:after="0" w:line="240" w:lineRule="auto"/>
    </w:pPr>
    <w:rPr>
      <w:lang w:val="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D50513"/>
    <w:pPr>
      <w:spacing w:after="0" w:line="240" w:lineRule="auto"/>
    </w:pPr>
    <w:rPr>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D50513"/>
    <w:rPr>
      <w:color w:val="808080"/>
      <w:shd w:val="clear" w:color="auto" w:fill="E6E6E6"/>
    </w:rPr>
  </w:style>
  <w:style w:type="character" w:customStyle="1" w:styleId="UnresolvedMention2">
    <w:name w:val="Unresolved Mention2"/>
    <w:basedOn w:val="DefaultParagraphFont"/>
    <w:uiPriority w:val="99"/>
    <w:semiHidden/>
    <w:unhideWhenUsed/>
    <w:rsid w:val="00D50513"/>
    <w:rPr>
      <w:color w:val="808080"/>
      <w:shd w:val="clear" w:color="auto" w:fill="E6E6E6"/>
    </w:rPr>
  </w:style>
  <w:style w:type="paragraph" w:styleId="HTMLPreformatted">
    <w:name w:val="HTML Preformatted"/>
    <w:basedOn w:val="Normal"/>
    <w:link w:val="HTMLPreformattedChar"/>
    <w:uiPriority w:val="99"/>
    <w:semiHidden/>
    <w:unhideWhenUsed/>
    <w:rsid w:val="00D50513"/>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pPr>
    <w:rPr>
      <w:rFonts w:ascii="Consolas" w:eastAsia="Times New Roman" w:hAnsi="Consolas" w:cs="Courier New"/>
      <w:szCs w:val="20"/>
    </w:rPr>
  </w:style>
  <w:style w:type="character" w:customStyle="1" w:styleId="HTMLPreformattedChar">
    <w:name w:val="HTML Preformatted Char"/>
    <w:basedOn w:val="DefaultParagraphFont"/>
    <w:link w:val="HTMLPreformatted"/>
    <w:uiPriority w:val="99"/>
    <w:semiHidden/>
    <w:rsid w:val="00D50513"/>
    <w:rPr>
      <w:rFonts w:ascii="Consolas" w:eastAsia="Times New Roman" w:hAnsi="Consolas" w:cs="Courier New"/>
      <w:sz w:val="20"/>
      <w:szCs w:val="20"/>
      <w:shd w:val="clear" w:color="auto" w:fill="F9F9F9"/>
      <w:lang w:val="en-US"/>
    </w:rPr>
  </w:style>
  <w:style w:type="character" w:customStyle="1" w:styleId="hljs-string2">
    <w:name w:val="hljs-string2"/>
    <w:basedOn w:val="DefaultParagraphFont"/>
    <w:rsid w:val="00D50513"/>
    <w:rPr>
      <w:color w:val="A31515"/>
    </w:rPr>
  </w:style>
  <w:style w:type="character" w:customStyle="1" w:styleId="hljs-comment2">
    <w:name w:val="hljs-comment2"/>
    <w:basedOn w:val="DefaultParagraphFont"/>
    <w:rsid w:val="00D50513"/>
    <w:rPr>
      <w:color w:val="008000"/>
    </w:rPr>
  </w:style>
  <w:style w:type="character" w:customStyle="1" w:styleId="hljs-keyword2">
    <w:name w:val="hljs-keyword2"/>
    <w:basedOn w:val="DefaultParagraphFont"/>
    <w:rsid w:val="00D50513"/>
    <w:rPr>
      <w:color w:val="0101FD"/>
    </w:rPr>
  </w:style>
  <w:style w:type="character" w:customStyle="1" w:styleId="hljs-literal2">
    <w:name w:val="hljs-literal2"/>
    <w:basedOn w:val="DefaultParagraphFont"/>
    <w:rsid w:val="00D50513"/>
    <w:rPr>
      <w:color w:val="09885A"/>
    </w:rPr>
  </w:style>
  <w:style w:type="table" w:styleId="GridTable4-Accent1">
    <w:name w:val="Grid Table 4 Accent 1"/>
    <w:basedOn w:val="TableNormal"/>
    <w:uiPriority w:val="49"/>
    <w:rsid w:val="00D50513"/>
    <w:pPr>
      <w:spacing w:after="0"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3">
    <w:name w:val="Unresolved Mention3"/>
    <w:basedOn w:val="DefaultParagraphFont"/>
    <w:uiPriority w:val="99"/>
    <w:semiHidden/>
    <w:unhideWhenUsed/>
    <w:rsid w:val="00D50513"/>
    <w:rPr>
      <w:color w:val="808080"/>
      <w:shd w:val="clear" w:color="auto" w:fill="E6E6E6"/>
    </w:rPr>
  </w:style>
  <w:style w:type="table" w:customStyle="1" w:styleId="TablaMicrosoftServicios1">
    <w:name w:val="Tabla Microsoft Servicios1"/>
    <w:basedOn w:val="TableNormal"/>
    <w:next w:val="TableGrid"/>
    <w:rsid w:val="00D50513"/>
    <w:pPr>
      <w:spacing w:after="0" w:line="240" w:lineRule="auto"/>
    </w:pPr>
    <w:rPr>
      <w:rFonts w:ascii="Segoe UI" w:eastAsiaTheme="minorEastAsia" w:hAnsi="Segoe UI"/>
      <w:sz w:val="16"/>
      <w:lang w:val="en-US"/>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customStyle="1" w:styleId="Bullet1">
    <w:name w:val="Bullet1"/>
    <w:basedOn w:val="ListBullet"/>
    <w:uiPriority w:val="99"/>
    <w:rsid w:val="00D50513"/>
    <w:pPr>
      <w:numPr>
        <w:numId w:val="6"/>
      </w:numPr>
      <w:spacing w:before="240" w:after="240" w:line="259" w:lineRule="auto"/>
    </w:pPr>
    <w:rPr>
      <w:rFonts w:asciiTheme="minorHAnsi" w:eastAsiaTheme="minorHAnsi" w:hAnsiTheme="minorHAnsi" w:cs="Segoe UI"/>
      <w:szCs w:val="20"/>
    </w:rPr>
  </w:style>
  <w:style w:type="character" w:customStyle="1" w:styleId="StyleLatinSegoeUI10pt">
    <w:name w:val="Style (Latin) Segoe UI 10 pt"/>
    <w:basedOn w:val="DefaultParagraphFont"/>
    <w:semiHidden/>
    <w:rsid w:val="00D50513"/>
    <w:rPr>
      <w:rFonts w:ascii="Segoe UI" w:hAnsi="Segoe UI"/>
      <w:sz w:val="20"/>
    </w:rPr>
  </w:style>
  <w:style w:type="paragraph" w:customStyle="1" w:styleId="CoverTitle">
    <w:name w:val="Cover Title"/>
    <w:basedOn w:val="Normal"/>
    <w:next w:val="CoverSubject"/>
    <w:uiPriority w:val="99"/>
    <w:rsid w:val="00D50513"/>
    <w:pPr>
      <w:spacing w:after="160" w:line="259" w:lineRule="auto"/>
    </w:pPr>
    <w:rPr>
      <w:rFonts w:asciiTheme="minorHAnsi" w:hAnsiTheme="minorHAnsi"/>
      <w:color w:val="FFFFFF" w:themeColor="background1"/>
      <w:sz w:val="44"/>
    </w:rPr>
  </w:style>
  <w:style w:type="paragraph" w:customStyle="1" w:styleId="CoverSubject">
    <w:name w:val="Cover Subject"/>
    <w:basedOn w:val="Normal"/>
    <w:uiPriority w:val="99"/>
    <w:rsid w:val="00D50513"/>
    <w:pPr>
      <w:spacing w:after="600" w:line="259" w:lineRule="auto"/>
      <w:ind w:left="-720"/>
    </w:pPr>
    <w:rPr>
      <w:rFonts w:asciiTheme="minorHAnsi" w:hAnsiTheme="minorHAnsi"/>
      <w:color w:val="008AC8"/>
      <w:sz w:val="36"/>
    </w:rPr>
  </w:style>
  <w:style w:type="paragraph" w:customStyle="1" w:styleId="CoverHeading2">
    <w:name w:val="Cover Heading 2"/>
    <w:basedOn w:val="Normal"/>
    <w:uiPriority w:val="99"/>
    <w:rsid w:val="00D50513"/>
    <w:pPr>
      <w:spacing w:before="360" w:after="160" w:line="259" w:lineRule="auto"/>
      <w:ind w:left="-357"/>
    </w:pPr>
    <w:rPr>
      <w:rFonts w:asciiTheme="minorHAnsi" w:hAnsiTheme="minorHAnsi"/>
      <w:bCs/>
      <w:color w:val="008AC8"/>
      <w:sz w:val="28"/>
      <w:szCs w:val="28"/>
    </w:rPr>
  </w:style>
  <w:style w:type="paragraph" w:customStyle="1" w:styleId="VisibleGuidance">
    <w:name w:val="Visible Guidance"/>
    <w:basedOn w:val="Normal"/>
    <w:next w:val="Normal"/>
    <w:uiPriority w:val="99"/>
    <w:rsid w:val="00D50513"/>
    <w:pPr>
      <w:shd w:val="clear" w:color="auto" w:fill="F2F2F2"/>
      <w:spacing w:after="160" w:line="259" w:lineRule="auto"/>
    </w:pPr>
    <w:rPr>
      <w:rFonts w:asciiTheme="minorHAnsi" w:hAnsiTheme="minorHAnsi"/>
      <w:color w:val="FF0066"/>
      <w:sz w:val="22"/>
    </w:rPr>
  </w:style>
  <w:style w:type="character" w:styleId="IntenseEmphasis">
    <w:name w:val="Intense Emphasis"/>
    <w:basedOn w:val="DefaultParagraphFont"/>
    <w:uiPriority w:val="21"/>
    <w:rsid w:val="00D50513"/>
    <w:rPr>
      <w:i/>
      <w:iCs/>
      <w:color w:val="4472C4" w:themeColor="accent1"/>
    </w:rPr>
  </w:style>
  <w:style w:type="paragraph" w:customStyle="1" w:styleId="Heading5Numbered">
    <w:name w:val="Heading 5 (Numbered)"/>
    <w:basedOn w:val="Heading4Numbered"/>
    <w:next w:val="Normal"/>
    <w:uiPriority w:val="2"/>
    <w:rsid w:val="00D50513"/>
    <w:pPr>
      <w:framePr w:wrap="around" w:vAnchor="text" w:hAnchor="text" w:y="1"/>
      <w:numPr>
        <w:ilvl w:val="0"/>
        <w:numId w:val="0"/>
      </w:numPr>
      <w:tabs>
        <w:tab w:val="left" w:pos="2160"/>
      </w:tabs>
      <w:outlineLvl w:val="4"/>
    </w:pPr>
    <w:rPr>
      <w:rFonts w:asciiTheme="minorHAnsi" w:eastAsiaTheme="minorHAnsi" w:hAnsiTheme="minorHAnsi" w:cstheme="minorBidi"/>
      <w:szCs w:val="20"/>
    </w:rPr>
  </w:style>
  <w:style w:type="paragraph" w:customStyle="1" w:styleId="TableListBullet">
    <w:name w:val="Table List Bullet"/>
    <w:basedOn w:val="Normal"/>
    <w:uiPriority w:val="4"/>
    <w:rsid w:val="00D50513"/>
    <w:pPr>
      <w:numPr>
        <w:numId w:val="7"/>
      </w:numPr>
      <w:spacing w:after="160" w:line="259" w:lineRule="auto"/>
      <w:contextualSpacing/>
    </w:pPr>
    <w:rPr>
      <w:rFonts w:asciiTheme="minorHAnsi" w:hAnsiTheme="minorHAnsi"/>
      <w:sz w:val="18"/>
      <w:szCs w:val="16"/>
    </w:rPr>
  </w:style>
  <w:style w:type="paragraph" w:customStyle="1" w:styleId="CodeBlock">
    <w:name w:val="Code Block"/>
    <w:basedOn w:val="Normal"/>
    <w:uiPriority w:val="24"/>
    <w:rsid w:val="00D50513"/>
    <w:pPr>
      <w:keepNext/>
      <w:pBdr>
        <w:top w:val="single" w:sz="4" w:space="1" w:color="auto"/>
        <w:left w:val="single" w:sz="4" w:space="4" w:color="auto"/>
        <w:bottom w:val="single" w:sz="4" w:space="1" w:color="auto"/>
        <w:right w:val="single" w:sz="4" w:space="4" w:color="auto"/>
      </w:pBdr>
      <w:spacing w:before="20" w:after="20" w:line="259" w:lineRule="auto"/>
    </w:pPr>
    <w:rPr>
      <w:rFonts w:ascii="Courier New" w:eastAsia="Courier New" w:hAnsi="Courier New" w:cs="Courier New"/>
      <w:sz w:val="16"/>
      <w:szCs w:val="16"/>
    </w:rPr>
  </w:style>
  <w:style w:type="paragraph" w:customStyle="1" w:styleId="CheckList0">
    <w:name w:val="Check List"/>
    <w:basedOn w:val="Normal"/>
    <w:uiPriority w:val="24"/>
    <w:rsid w:val="00D50513"/>
    <w:pPr>
      <w:numPr>
        <w:numId w:val="10"/>
      </w:numPr>
      <w:spacing w:after="200" w:line="259" w:lineRule="auto"/>
      <w:contextualSpacing/>
    </w:pPr>
    <w:rPr>
      <w:rFonts w:asciiTheme="minorHAnsi" w:eastAsia="Arial" w:hAnsiTheme="minorHAnsi" w:cs="Arial"/>
      <w:sz w:val="22"/>
      <w:lang w:eastAsia="ja-JP"/>
    </w:rPr>
  </w:style>
  <w:style w:type="paragraph" w:customStyle="1" w:styleId="Note">
    <w:name w:val="Note"/>
    <w:basedOn w:val="Normal"/>
    <w:uiPriority w:val="19"/>
    <w:qFormat/>
    <w:rsid w:val="00D50513"/>
    <w:pPr>
      <w:pBdr>
        <w:left w:val="single" w:sz="18" w:space="6" w:color="008AC8"/>
      </w:pBdr>
      <w:spacing w:after="200" w:line="259" w:lineRule="auto"/>
      <w:ind w:left="720"/>
    </w:pPr>
    <w:rPr>
      <w:rFonts w:asciiTheme="minorHAnsi" w:hAnsiTheme="minorHAnsi"/>
      <w:sz w:val="22"/>
      <w:szCs w:val="18"/>
    </w:rPr>
  </w:style>
  <w:style w:type="paragraph" w:customStyle="1" w:styleId="NoteTitle">
    <w:name w:val="Note Title"/>
    <w:basedOn w:val="Note"/>
    <w:next w:val="Note"/>
    <w:uiPriority w:val="99"/>
    <w:qFormat/>
    <w:rsid w:val="00D50513"/>
    <w:pPr>
      <w:pBdr>
        <w:left w:val="none" w:sz="0" w:space="0" w:color="auto"/>
      </w:pBdr>
      <w:spacing w:after="0" w:line="240" w:lineRule="auto"/>
      <w:ind w:left="0"/>
    </w:pPr>
    <w:rPr>
      <w:szCs w:val="22"/>
    </w:rPr>
  </w:style>
  <w:style w:type="numbering" w:customStyle="1" w:styleId="Checklist">
    <w:name w:val="Checklist"/>
    <w:basedOn w:val="NoList"/>
    <w:rsid w:val="00D50513"/>
    <w:pPr>
      <w:numPr>
        <w:numId w:val="8"/>
      </w:numPr>
    </w:pPr>
  </w:style>
  <w:style w:type="paragraph" w:customStyle="1" w:styleId="TableText">
    <w:name w:val="Table Text"/>
    <w:basedOn w:val="Normal"/>
    <w:link w:val="TableTextChar"/>
    <w:uiPriority w:val="4"/>
    <w:rsid w:val="00D50513"/>
    <w:pPr>
      <w:spacing w:after="160" w:line="259" w:lineRule="auto"/>
    </w:pPr>
    <w:rPr>
      <w:rFonts w:asciiTheme="minorHAnsi" w:hAnsiTheme="minorHAnsi"/>
      <w:sz w:val="18"/>
    </w:rPr>
  </w:style>
  <w:style w:type="paragraph" w:customStyle="1" w:styleId="CommandLine">
    <w:name w:val="Command Line"/>
    <w:basedOn w:val="Normal"/>
    <w:uiPriority w:val="99"/>
    <w:rsid w:val="00D50513"/>
    <w:pPr>
      <w:shd w:val="clear" w:color="auto" w:fill="F2F2F2" w:themeFill="background1" w:themeFillShade="F2"/>
      <w:tabs>
        <w:tab w:val="left" w:pos="2790"/>
        <w:tab w:val="left" w:pos="3780"/>
        <w:tab w:val="left" w:pos="4860"/>
        <w:tab w:val="left" w:pos="6390"/>
      </w:tabs>
      <w:spacing w:before="80" w:after="200" w:line="259" w:lineRule="auto"/>
      <w:ind w:left="993" w:right="144"/>
      <w:contextualSpacing/>
    </w:pPr>
    <w:rPr>
      <w:rFonts w:ascii="Consolas" w:hAnsi="Consolas" w:cs="Consolas"/>
      <w:szCs w:val="23"/>
    </w:rPr>
  </w:style>
  <w:style w:type="numbering" w:customStyle="1" w:styleId="NumberedList">
    <w:name w:val="Numbered List"/>
    <w:rsid w:val="00D50513"/>
    <w:pPr>
      <w:numPr>
        <w:numId w:val="9"/>
      </w:numPr>
    </w:pPr>
  </w:style>
  <w:style w:type="table" w:styleId="PlainTable3">
    <w:name w:val="Plain Table 3"/>
    <w:basedOn w:val="TableNormal"/>
    <w:uiPriority w:val="43"/>
    <w:rsid w:val="00D50513"/>
    <w:pPr>
      <w:spacing w:after="0"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D50513"/>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D50513"/>
    <w:pPr>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1">
    <w:name w:val="Num Heading 1"/>
    <w:basedOn w:val="Heading1"/>
    <w:next w:val="Normal"/>
    <w:semiHidden/>
    <w:rsid w:val="00D50513"/>
    <w:pPr>
      <w:keepLines w:val="0"/>
      <w:pageBreakBefore/>
      <w:numPr>
        <w:numId w:val="0"/>
      </w:numPr>
      <w:tabs>
        <w:tab w:val="left" w:pos="1440"/>
      </w:tabs>
      <w:spacing w:before="120" w:after="120" w:line="259" w:lineRule="auto"/>
    </w:pPr>
    <w:rPr>
      <w:rFonts w:ascii="Segoe Black" w:eastAsia="Segoe Black" w:hAnsi="Segoe Black" w:cs="Segoe Black"/>
      <w:b w:val="0"/>
      <w:bCs/>
      <w:caps w:val="0"/>
      <w:smallCaps/>
      <w:color w:val="333333"/>
      <w:kern w:val="32"/>
      <w:sz w:val="32"/>
      <w:lang w:eastAsia="en-AU"/>
    </w:rPr>
  </w:style>
  <w:style w:type="paragraph" w:customStyle="1" w:styleId="NumHeading2">
    <w:name w:val="Num Heading 2"/>
    <w:basedOn w:val="Heading2"/>
    <w:next w:val="Normal"/>
    <w:semiHidden/>
    <w:rsid w:val="00D50513"/>
    <w:pPr>
      <w:keepLines w:val="0"/>
      <w:numPr>
        <w:ilvl w:val="0"/>
        <w:numId w:val="0"/>
      </w:numPr>
      <w:tabs>
        <w:tab w:val="left" w:pos="1440"/>
      </w:tabs>
      <w:spacing w:before="240" w:line="259" w:lineRule="auto"/>
    </w:pPr>
    <w:rPr>
      <w:rFonts w:ascii="Segoe" w:eastAsia="Segoe" w:hAnsi="Segoe" w:cs="Segoe"/>
      <w:b/>
      <w:caps/>
      <w:color w:val="333333"/>
      <w:sz w:val="28"/>
      <w:szCs w:val="28"/>
      <w:lang w:eastAsia="en-AU"/>
    </w:rPr>
  </w:style>
  <w:style w:type="paragraph" w:styleId="ListBullet2">
    <w:name w:val="List Bullet 2"/>
    <w:basedOn w:val="ListBullet"/>
    <w:uiPriority w:val="3"/>
    <w:rsid w:val="00D50513"/>
    <w:pPr>
      <w:numPr>
        <w:numId w:val="11"/>
      </w:numPr>
      <w:spacing w:before="0" w:line="259" w:lineRule="auto"/>
      <w:ind w:left="1080"/>
    </w:pPr>
    <w:rPr>
      <w:rFonts w:asciiTheme="minorHAnsi" w:eastAsiaTheme="minorHAnsi" w:hAnsiTheme="minorHAnsi"/>
    </w:rPr>
  </w:style>
  <w:style w:type="paragraph" w:styleId="ListBullet3">
    <w:name w:val="List Bullet 3"/>
    <w:basedOn w:val="ListBullet2"/>
    <w:uiPriority w:val="99"/>
    <w:rsid w:val="00D50513"/>
    <w:pPr>
      <w:numPr>
        <w:numId w:val="12"/>
      </w:numPr>
    </w:pPr>
  </w:style>
  <w:style w:type="paragraph" w:styleId="ListBullet4">
    <w:name w:val="List Bullet 4"/>
    <w:basedOn w:val="ListBullet3"/>
    <w:uiPriority w:val="99"/>
    <w:rsid w:val="00D50513"/>
    <w:pPr>
      <w:numPr>
        <w:numId w:val="13"/>
      </w:numPr>
    </w:pPr>
  </w:style>
  <w:style w:type="paragraph" w:styleId="ListBullet5">
    <w:name w:val="List Bullet 5"/>
    <w:basedOn w:val="ListBullet4"/>
    <w:uiPriority w:val="99"/>
    <w:rsid w:val="00D50513"/>
    <w:pPr>
      <w:numPr>
        <w:numId w:val="14"/>
      </w:numPr>
    </w:pPr>
  </w:style>
  <w:style w:type="paragraph" w:styleId="ListNumber2">
    <w:name w:val="List Number 2"/>
    <w:basedOn w:val="ListNumber"/>
    <w:uiPriority w:val="99"/>
    <w:rsid w:val="00D50513"/>
    <w:pPr>
      <w:numPr>
        <w:numId w:val="16"/>
      </w:numPr>
    </w:pPr>
  </w:style>
  <w:style w:type="paragraph" w:styleId="ListNumber">
    <w:name w:val="List Number"/>
    <w:basedOn w:val="ListBullet"/>
    <w:uiPriority w:val="99"/>
    <w:rsid w:val="00D50513"/>
    <w:pPr>
      <w:numPr>
        <w:numId w:val="15"/>
      </w:numPr>
      <w:spacing w:before="0" w:line="259" w:lineRule="auto"/>
    </w:pPr>
    <w:rPr>
      <w:rFonts w:asciiTheme="minorHAnsi" w:eastAsiaTheme="minorHAnsi" w:hAnsiTheme="minorHAnsi"/>
    </w:rPr>
  </w:style>
  <w:style w:type="paragraph" w:styleId="ListNumber3">
    <w:name w:val="List Number 3"/>
    <w:basedOn w:val="ListNumber2"/>
    <w:uiPriority w:val="99"/>
    <w:rsid w:val="00D50513"/>
    <w:pPr>
      <w:numPr>
        <w:numId w:val="17"/>
      </w:numPr>
    </w:pPr>
  </w:style>
  <w:style w:type="paragraph" w:styleId="ListNumber4">
    <w:name w:val="List Number 4"/>
    <w:basedOn w:val="ListNumber3"/>
    <w:uiPriority w:val="99"/>
    <w:rsid w:val="00D50513"/>
    <w:pPr>
      <w:numPr>
        <w:numId w:val="18"/>
      </w:numPr>
    </w:pPr>
  </w:style>
  <w:style w:type="numbering" w:customStyle="1" w:styleId="Bullets">
    <w:name w:val="Bullets"/>
    <w:rsid w:val="00D50513"/>
    <w:pPr>
      <w:numPr>
        <w:numId w:val="19"/>
      </w:numPr>
    </w:pPr>
  </w:style>
  <w:style w:type="paragraph" w:customStyle="1" w:styleId="HeaderUnderline">
    <w:name w:val="Header Underline"/>
    <w:basedOn w:val="Header"/>
    <w:uiPriority w:val="99"/>
    <w:rsid w:val="00D50513"/>
    <w:pPr>
      <w:pBdr>
        <w:bottom w:val="single" w:sz="4" w:space="1" w:color="auto"/>
      </w:pBdr>
      <w:tabs>
        <w:tab w:val="clear" w:pos="4680"/>
        <w:tab w:val="clear" w:pos="9360"/>
      </w:tabs>
      <w:spacing w:after="160" w:line="276" w:lineRule="auto"/>
      <w:jc w:val="right"/>
    </w:pPr>
    <w:rPr>
      <w:rFonts w:ascii="Calibri" w:eastAsia="Calibri" w:hAnsi="Calibri" w:cs="Calibri"/>
      <w:sz w:val="16"/>
      <w:szCs w:val="16"/>
      <w:lang w:val="en-AU" w:eastAsia="ja-JP"/>
    </w:rPr>
  </w:style>
  <w:style w:type="paragraph" w:customStyle="1" w:styleId="Heading4Num">
    <w:name w:val="Heading 4 Num"/>
    <w:basedOn w:val="Normal"/>
    <w:next w:val="Normal"/>
    <w:unhideWhenUsed/>
    <w:rsid w:val="00D50513"/>
    <w:pPr>
      <w:keepNext/>
      <w:keepLines/>
      <w:spacing w:before="240" w:after="240" w:line="259" w:lineRule="auto"/>
      <w:outlineLvl w:val="3"/>
    </w:pPr>
    <w:rPr>
      <w:rFonts w:asciiTheme="minorHAnsi" w:hAnsiTheme="minorHAnsi"/>
      <w:color w:val="008AC8"/>
      <w:sz w:val="22"/>
    </w:rPr>
  </w:style>
  <w:style w:type="paragraph" w:customStyle="1" w:styleId="Heading5Num">
    <w:name w:val="Heading 5 Num"/>
    <w:basedOn w:val="Normal"/>
    <w:next w:val="Normal"/>
    <w:semiHidden/>
    <w:rsid w:val="00D50513"/>
    <w:pPr>
      <w:keepNext/>
      <w:keepLines/>
      <w:spacing w:before="240" w:after="160" w:line="259" w:lineRule="auto"/>
      <w:outlineLvl w:val="4"/>
    </w:pPr>
    <w:rPr>
      <w:rFonts w:asciiTheme="minorHAnsi" w:hAnsiTheme="minorHAnsi"/>
      <w:color w:val="008AC8"/>
      <w:sz w:val="22"/>
      <w:szCs w:val="20"/>
    </w:rPr>
  </w:style>
  <w:style w:type="table" w:styleId="GridTable1Light-Accent4">
    <w:name w:val="Grid Table 1 Light Accent 4"/>
    <w:basedOn w:val="TableNormal"/>
    <w:uiPriority w:val="46"/>
    <w:rsid w:val="00D50513"/>
    <w:pPr>
      <w:spacing w:after="0" w:line="240" w:lineRule="auto"/>
    </w:pPr>
    <w:rPr>
      <w:lang w:val="en-US"/>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customStyle="1" w:styleId="ppBodyText">
    <w:name w:val="pp Body Text"/>
    <w:rsid w:val="00D50513"/>
    <w:pPr>
      <w:numPr>
        <w:ilvl w:val="1"/>
        <w:numId w:val="20"/>
      </w:numPr>
      <w:spacing w:after="120" w:line="276" w:lineRule="auto"/>
    </w:pPr>
    <w:rPr>
      <w:rFonts w:eastAsiaTheme="minorEastAsia"/>
      <w:lang w:val="en-US" w:bidi="en-US"/>
    </w:rPr>
  </w:style>
  <w:style w:type="paragraph" w:customStyle="1" w:styleId="ppBodyTextIndent">
    <w:name w:val="pp Body Text Indent"/>
    <w:basedOn w:val="ppBodyText"/>
    <w:rsid w:val="00D50513"/>
    <w:pPr>
      <w:numPr>
        <w:ilvl w:val="2"/>
      </w:numPr>
    </w:pPr>
  </w:style>
  <w:style w:type="paragraph" w:customStyle="1" w:styleId="ppBodyTextIndent2">
    <w:name w:val="pp Body Text Indent 2"/>
    <w:basedOn w:val="ppBodyTextIndent"/>
    <w:rsid w:val="00D50513"/>
    <w:pPr>
      <w:numPr>
        <w:ilvl w:val="3"/>
      </w:numPr>
      <w:spacing w:line="240" w:lineRule="auto"/>
      <w:ind w:left="0"/>
    </w:pPr>
    <w:rPr>
      <w:rFonts w:ascii="Trebuchet MS" w:eastAsiaTheme="minorHAnsi" w:hAnsi="Trebuchet MS"/>
      <w:sz w:val="20"/>
      <w:lang w:bidi="ar-SA"/>
    </w:rPr>
  </w:style>
  <w:style w:type="paragraph" w:customStyle="1" w:styleId="ppBodyTextIndent3">
    <w:name w:val="pp Body Text Indent 3"/>
    <w:basedOn w:val="ppBodyTextIndent2"/>
    <w:rsid w:val="00D50513"/>
    <w:pPr>
      <w:numPr>
        <w:ilvl w:val="4"/>
      </w:numPr>
      <w:ind w:left="0"/>
    </w:pPr>
  </w:style>
  <w:style w:type="paragraph" w:customStyle="1" w:styleId="TableHeadingMS">
    <w:name w:val="Table Heading MS"/>
    <w:basedOn w:val="Normal"/>
    <w:rsid w:val="00D50513"/>
    <w:pPr>
      <w:keepNext/>
      <w:keepLines/>
      <w:spacing w:before="20" w:after="20" w:line="264" w:lineRule="auto"/>
      <w:jc w:val="center"/>
    </w:pPr>
    <w:rPr>
      <w:rFonts w:ascii="Segoe Semibold" w:hAnsi="Segoe Semibold"/>
      <w:color w:val="FFFFFF"/>
      <w:sz w:val="16"/>
      <w:szCs w:val="16"/>
    </w:rPr>
  </w:style>
  <w:style w:type="paragraph" w:customStyle="1" w:styleId="TableTextMS">
    <w:name w:val="Table Text MS"/>
    <w:basedOn w:val="Normal"/>
    <w:rsid w:val="00D50513"/>
    <w:pPr>
      <w:spacing w:before="20" w:after="20" w:line="264" w:lineRule="auto"/>
    </w:pPr>
    <w:rPr>
      <w:rFonts w:ascii="Segoe" w:hAnsi="Segoe"/>
      <w:sz w:val="16"/>
      <w:szCs w:val="16"/>
    </w:rPr>
  </w:style>
  <w:style w:type="table" w:styleId="GridTable5Dark-Accent1">
    <w:name w:val="Grid Table 5 Dark Accent 1"/>
    <w:basedOn w:val="TableNormal"/>
    <w:uiPriority w:val="50"/>
    <w:rsid w:val="00D50513"/>
    <w:pPr>
      <w:spacing w:after="0" w:line="240" w:lineRule="auto"/>
    </w:pPr>
    <w:rPr>
      <w:rFonts w:eastAsiaTheme="minorEastAsia"/>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BodyMS">
    <w:name w:val="Body MS"/>
    <w:link w:val="BodyMSChar"/>
    <w:rsid w:val="00D50513"/>
    <w:pPr>
      <w:spacing w:before="200" w:after="200" w:line="264" w:lineRule="auto"/>
    </w:pPr>
    <w:rPr>
      <w:rFonts w:ascii="Segoe Light" w:hAnsi="Segoe Light"/>
      <w:sz w:val="20"/>
      <w:szCs w:val="20"/>
      <w:lang w:val="en-US"/>
    </w:rPr>
  </w:style>
  <w:style w:type="paragraph" w:styleId="TableofFigures">
    <w:name w:val="table of figures"/>
    <w:aliases w:val="List of Figures_Tables"/>
    <w:basedOn w:val="Normal"/>
    <w:next w:val="Normal"/>
    <w:uiPriority w:val="99"/>
    <w:unhideWhenUsed/>
    <w:rsid w:val="00D50513"/>
    <w:pPr>
      <w:spacing w:after="160" w:line="259" w:lineRule="auto"/>
    </w:pPr>
    <w:rPr>
      <w:rFonts w:asciiTheme="minorHAnsi" w:hAnsiTheme="minorHAnsi"/>
      <w:sz w:val="22"/>
    </w:rPr>
  </w:style>
  <w:style w:type="paragraph" w:customStyle="1" w:styleId="Default">
    <w:name w:val="Default"/>
    <w:uiPriority w:val="99"/>
    <w:rsid w:val="00D50513"/>
    <w:pPr>
      <w:autoSpaceDE w:val="0"/>
      <w:autoSpaceDN w:val="0"/>
      <w:adjustRightInd w:val="0"/>
      <w:spacing w:after="0" w:line="240" w:lineRule="auto"/>
    </w:pPr>
    <w:rPr>
      <w:rFonts w:ascii="Trebuchet MS" w:hAnsi="Trebuchet MS" w:cs="Trebuchet MS"/>
      <w:color w:val="000000"/>
      <w:sz w:val="24"/>
      <w:szCs w:val="24"/>
      <w:lang w:val="en-US"/>
    </w:rPr>
  </w:style>
  <w:style w:type="paragraph" w:customStyle="1" w:styleId="Subtitel2">
    <w:name w:val="Subtitel 2"/>
    <w:basedOn w:val="Normal"/>
    <w:next w:val="Normal"/>
    <w:rsid w:val="00D50513"/>
    <w:pPr>
      <w:spacing w:after="160" w:line="259" w:lineRule="auto"/>
    </w:pPr>
    <w:rPr>
      <w:rFonts w:asciiTheme="minorHAnsi" w:hAnsiTheme="minorHAnsi"/>
      <w:b/>
      <w:i/>
      <w:color w:val="62CAE3"/>
      <w:sz w:val="22"/>
      <w:szCs w:val="20"/>
    </w:rPr>
  </w:style>
  <w:style w:type="paragraph" w:customStyle="1" w:styleId="ZWKop1">
    <w:name w:val="ZW_Kop 1"/>
    <w:basedOn w:val="1kopBDO"/>
    <w:next w:val="Normal"/>
    <w:rsid w:val="00D50513"/>
    <w:pPr>
      <w:numPr>
        <w:numId w:val="21"/>
      </w:numPr>
      <w:spacing w:after="160" w:line="259" w:lineRule="auto"/>
    </w:pPr>
    <w:rPr>
      <w:color w:val="auto"/>
      <w:lang w:val="en-US"/>
    </w:rPr>
  </w:style>
  <w:style w:type="paragraph" w:customStyle="1" w:styleId="ZWKop2">
    <w:name w:val="ZW_Kop 2"/>
    <w:basedOn w:val="2kopBDO"/>
    <w:rsid w:val="00D50513"/>
    <w:pPr>
      <w:numPr>
        <w:numId w:val="21"/>
      </w:numPr>
      <w:spacing w:after="160" w:line="259" w:lineRule="auto"/>
    </w:pPr>
    <w:rPr>
      <w:color w:val="auto"/>
      <w:lang w:val="en-US"/>
    </w:rPr>
  </w:style>
  <w:style w:type="paragraph" w:customStyle="1" w:styleId="ZWKop3">
    <w:name w:val="ZW_Kop 3"/>
    <w:basedOn w:val="3kopBDO"/>
    <w:rsid w:val="00D50513"/>
    <w:pPr>
      <w:numPr>
        <w:numId w:val="21"/>
      </w:numPr>
      <w:spacing w:after="160" w:line="259" w:lineRule="auto"/>
    </w:pPr>
    <w:rPr>
      <w:rFonts w:asciiTheme="minorHAnsi" w:hAnsiTheme="minorHAnsi"/>
      <w:color w:val="auto"/>
      <w:sz w:val="22"/>
      <w:lang w:val="en-US"/>
    </w:rPr>
  </w:style>
  <w:style w:type="paragraph" w:customStyle="1" w:styleId="ZWSubtitel">
    <w:name w:val="ZW_Subtitel"/>
    <w:basedOn w:val="Subtitel1"/>
    <w:rsid w:val="00D50513"/>
    <w:pPr>
      <w:spacing w:after="160" w:line="259" w:lineRule="auto"/>
    </w:pPr>
    <w:rPr>
      <w:rFonts w:asciiTheme="minorHAnsi" w:eastAsiaTheme="minorHAnsi" w:hAnsiTheme="minorHAnsi" w:cstheme="minorBidi"/>
      <w:bCs w:val="0"/>
      <w:color w:val="auto"/>
      <w:sz w:val="22"/>
      <w:szCs w:val="20"/>
      <w:lang w:val="en-US" w:eastAsia="en-US"/>
    </w:rPr>
  </w:style>
  <w:style w:type="paragraph" w:customStyle="1" w:styleId="ZWSubtitel2">
    <w:name w:val="ZW_Subtitel 2"/>
    <w:basedOn w:val="Subtitel2"/>
    <w:rsid w:val="00D50513"/>
    <w:rPr>
      <w:color w:val="auto"/>
    </w:rPr>
  </w:style>
  <w:style w:type="paragraph" w:styleId="Index1">
    <w:name w:val="index 1"/>
    <w:basedOn w:val="Normal"/>
    <w:next w:val="Normal"/>
    <w:autoRedefine/>
    <w:uiPriority w:val="99"/>
    <w:semiHidden/>
    <w:unhideWhenUsed/>
    <w:rsid w:val="00D50513"/>
    <w:pPr>
      <w:spacing w:after="160" w:line="259" w:lineRule="auto"/>
      <w:ind w:left="220" w:hanging="220"/>
    </w:pPr>
    <w:rPr>
      <w:rFonts w:asciiTheme="minorHAnsi" w:hAnsiTheme="minorHAnsi"/>
      <w:sz w:val="22"/>
    </w:rPr>
  </w:style>
  <w:style w:type="paragraph" w:styleId="BodyText">
    <w:name w:val="Body Text"/>
    <w:basedOn w:val="Normal"/>
    <w:link w:val="BodyTextChar"/>
    <w:uiPriority w:val="99"/>
    <w:unhideWhenUsed/>
    <w:rsid w:val="00D50513"/>
    <w:pPr>
      <w:tabs>
        <w:tab w:val="left" w:pos="360"/>
      </w:tabs>
      <w:spacing w:after="160" w:line="259" w:lineRule="auto"/>
      <w:ind w:left="360" w:hanging="360"/>
    </w:pPr>
    <w:rPr>
      <w:rFonts w:asciiTheme="minorHAnsi" w:hAnsiTheme="minorHAnsi" w:cs="Segoe UI"/>
      <w:sz w:val="22"/>
      <w:szCs w:val="18"/>
    </w:rPr>
  </w:style>
  <w:style w:type="character" w:customStyle="1" w:styleId="BodyTextChar">
    <w:name w:val="Body Text Char"/>
    <w:basedOn w:val="DefaultParagraphFont"/>
    <w:link w:val="BodyText"/>
    <w:uiPriority w:val="99"/>
    <w:rsid w:val="00D50513"/>
    <w:rPr>
      <w:rFonts w:cs="Segoe UI"/>
      <w:szCs w:val="18"/>
      <w:lang w:val="en-US"/>
    </w:rPr>
  </w:style>
  <w:style w:type="paragraph" w:styleId="BodyText2">
    <w:name w:val="Body Text 2"/>
    <w:basedOn w:val="Normal"/>
    <w:link w:val="BodyText2Char"/>
    <w:uiPriority w:val="99"/>
    <w:semiHidden/>
    <w:rsid w:val="00D50513"/>
    <w:pPr>
      <w:spacing w:after="160" w:line="259" w:lineRule="auto"/>
      <w:ind w:left="720"/>
    </w:pPr>
    <w:rPr>
      <w:rFonts w:asciiTheme="minorHAnsi" w:hAnsiTheme="minorHAnsi" w:cs="Segoe UI"/>
      <w:sz w:val="22"/>
      <w:szCs w:val="20"/>
    </w:rPr>
  </w:style>
  <w:style w:type="character" w:customStyle="1" w:styleId="BodyText2Char">
    <w:name w:val="Body Text 2 Char"/>
    <w:basedOn w:val="DefaultParagraphFont"/>
    <w:link w:val="BodyText2"/>
    <w:uiPriority w:val="99"/>
    <w:semiHidden/>
    <w:rsid w:val="00D50513"/>
    <w:rPr>
      <w:rFonts w:cs="Segoe UI"/>
      <w:szCs w:val="20"/>
      <w:lang w:val="en-US"/>
    </w:rPr>
  </w:style>
  <w:style w:type="paragraph" w:customStyle="1" w:styleId="Question">
    <w:name w:val="Question"/>
    <w:basedOn w:val="Normal"/>
    <w:link w:val="QuestionChar"/>
    <w:semiHidden/>
    <w:rsid w:val="00D50513"/>
    <w:pPr>
      <w:spacing w:after="60" w:line="259" w:lineRule="auto"/>
    </w:pPr>
    <w:rPr>
      <w:rFonts w:asciiTheme="minorHAnsi" w:hAnsiTheme="minorHAnsi"/>
      <w:sz w:val="22"/>
    </w:rPr>
  </w:style>
  <w:style w:type="character" w:customStyle="1" w:styleId="NormalWebChar">
    <w:name w:val="Normal (Web) Char"/>
    <w:basedOn w:val="DefaultParagraphFont"/>
    <w:link w:val="NormalWeb"/>
    <w:uiPriority w:val="99"/>
    <w:rsid w:val="00D50513"/>
    <w:rPr>
      <w:rFonts w:ascii="Times New Roman" w:eastAsia="Times New Roman" w:hAnsi="Times New Roman" w:cs="Times New Roman"/>
      <w:sz w:val="24"/>
      <w:szCs w:val="24"/>
      <w:lang w:val="en-US"/>
    </w:rPr>
  </w:style>
  <w:style w:type="character" w:customStyle="1" w:styleId="QuestionChar">
    <w:name w:val="Question Char"/>
    <w:basedOn w:val="DefaultParagraphFont"/>
    <w:link w:val="Question"/>
    <w:semiHidden/>
    <w:rsid w:val="00D50513"/>
    <w:rPr>
      <w:lang w:val="en-US"/>
    </w:rPr>
  </w:style>
  <w:style w:type="character" w:styleId="BookTitle">
    <w:name w:val="Book Title"/>
    <w:basedOn w:val="DefaultParagraphFont"/>
    <w:uiPriority w:val="33"/>
    <w:rsid w:val="00D50513"/>
    <w:rPr>
      <w:b/>
      <w:bCs/>
      <w:smallCaps/>
      <w:spacing w:val="5"/>
    </w:rPr>
  </w:style>
  <w:style w:type="paragraph" w:customStyle="1" w:styleId="menu">
    <w:name w:val="menu"/>
    <w:basedOn w:val="Normal"/>
    <w:uiPriority w:val="99"/>
    <w:semiHidden/>
    <w:rsid w:val="00D50513"/>
    <w:pPr>
      <w:spacing w:before="100" w:beforeAutospacing="1" w:after="100" w:afterAutospacing="1" w:line="259" w:lineRule="auto"/>
      <w:ind w:left="300"/>
    </w:pPr>
    <w:rPr>
      <w:rFonts w:ascii="Times New Roman" w:eastAsia="Times New Roman" w:hAnsi="Times New Roman" w:cs="Times New Roman"/>
      <w:sz w:val="22"/>
    </w:rPr>
  </w:style>
  <w:style w:type="numbering" w:customStyle="1" w:styleId="NumberedListTable">
    <w:name w:val="Numbered List Table"/>
    <w:basedOn w:val="NoList"/>
    <w:rsid w:val="00D50513"/>
    <w:pPr>
      <w:numPr>
        <w:numId w:val="22"/>
      </w:numPr>
    </w:pPr>
  </w:style>
  <w:style w:type="paragraph" w:customStyle="1" w:styleId="FooterPageNumber">
    <w:name w:val="Footer Page Number"/>
    <w:basedOn w:val="Footer"/>
    <w:uiPriority w:val="99"/>
    <w:rsid w:val="00D50513"/>
    <w:pPr>
      <w:pBdr>
        <w:top w:val="single" w:sz="4" w:space="1" w:color="auto"/>
      </w:pBdr>
      <w:tabs>
        <w:tab w:val="clear" w:pos="4680"/>
        <w:tab w:val="clear" w:pos="9360"/>
      </w:tabs>
      <w:spacing w:after="160" w:line="276" w:lineRule="auto"/>
      <w:ind w:left="-227"/>
      <w:jc w:val="right"/>
    </w:pPr>
    <w:rPr>
      <w:rFonts w:asciiTheme="minorHAnsi" w:hAnsiTheme="minorHAnsi"/>
      <w:color w:val="808080" w:themeColor="background1" w:themeShade="80"/>
      <w:sz w:val="16"/>
      <w:szCs w:val="16"/>
    </w:rPr>
  </w:style>
  <w:style w:type="paragraph" w:customStyle="1" w:styleId="TableBullet1">
    <w:name w:val="Table Bullet 1"/>
    <w:basedOn w:val="Normal"/>
    <w:uiPriority w:val="4"/>
    <w:rsid w:val="00D50513"/>
    <w:pPr>
      <w:spacing w:after="160" w:line="259" w:lineRule="auto"/>
      <w:ind w:left="216" w:hanging="360"/>
      <w:contextualSpacing/>
    </w:pPr>
    <w:rPr>
      <w:rFonts w:asciiTheme="minorHAnsi" w:hAnsiTheme="minorHAnsi"/>
    </w:rPr>
  </w:style>
  <w:style w:type="numbering" w:customStyle="1" w:styleId="HeadingNumbered">
    <w:name w:val="Heading Numbered"/>
    <w:basedOn w:val="111111"/>
    <w:uiPriority w:val="99"/>
    <w:rsid w:val="00D50513"/>
    <w:pPr>
      <w:numPr>
        <w:numId w:val="30"/>
      </w:numPr>
    </w:pPr>
  </w:style>
  <w:style w:type="numbering" w:styleId="111111">
    <w:name w:val="Outline List 2"/>
    <w:basedOn w:val="NoList"/>
    <w:unhideWhenUsed/>
    <w:rsid w:val="00D50513"/>
    <w:pPr>
      <w:numPr>
        <w:numId w:val="31"/>
      </w:numPr>
    </w:pPr>
  </w:style>
  <w:style w:type="paragraph" w:customStyle="1" w:styleId="TableHeading-11pt">
    <w:name w:val="Table Heading - 11 pt"/>
    <w:basedOn w:val="Normal"/>
    <w:uiPriority w:val="4"/>
    <w:rsid w:val="00D50513"/>
    <w:pPr>
      <w:spacing w:after="160" w:line="259" w:lineRule="auto"/>
    </w:pPr>
    <w:rPr>
      <w:rFonts w:asciiTheme="minorHAnsi" w:hAnsiTheme="minorHAnsi"/>
      <w:color w:val="FFFFFF" w:themeColor="background1"/>
      <w:sz w:val="22"/>
    </w:rPr>
  </w:style>
  <w:style w:type="paragraph" w:customStyle="1" w:styleId="NumBullet2">
    <w:name w:val="Num Bullet 2"/>
    <w:basedOn w:val="ListParagraph"/>
    <w:link w:val="NumBullet2Char"/>
    <w:uiPriority w:val="3"/>
    <w:rsid w:val="00D50513"/>
    <w:pPr>
      <w:numPr>
        <w:numId w:val="23"/>
      </w:numPr>
      <w:spacing w:after="160" w:line="259" w:lineRule="auto"/>
      <w:ind w:left="648"/>
    </w:pPr>
    <w:rPr>
      <w:noProof/>
    </w:rPr>
  </w:style>
  <w:style w:type="character" w:customStyle="1" w:styleId="NumBullet2Char">
    <w:name w:val="Num Bullet 2 Char"/>
    <w:basedOn w:val="ListParagraphChar"/>
    <w:link w:val="NumBullet2"/>
    <w:uiPriority w:val="3"/>
    <w:rsid w:val="00D50513"/>
    <w:rPr>
      <w:rFonts w:ascii="Trebuchet MS" w:eastAsia="Calibri" w:hAnsi="Trebuchet MS" w:cs="Times New Roman"/>
      <w:noProof/>
      <w:sz w:val="20"/>
      <w:szCs w:val="24"/>
      <w:lang w:val="en-US" w:bidi="en-US"/>
    </w:rPr>
  </w:style>
  <w:style w:type="paragraph" w:customStyle="1" w:styleId="NumBullet3">
    <w:name w:val="Num Bullet 3"/>
    <w:basedOn w:val="NumBullet2"/>
    <w:link w:val="NumBullet3Char"/>
    <w:uiPriority w:val="3"/>
    <w:rsid w:val="00D50513"/>
    <w:pPr>
      <w:numPr>
        <w:numId w:val="24"/>
      </w:numPr>
      <w:ind w:left="1080"/>
    </w:pPr>
  </w:style>
  <w:style w:type="character" w:customStyle="1" w:styleId="NumBullet3Char">
    <w:name w:val="Num Bullet 3 Char"/>
    <w:basedOn w:val="NumBullet2Char"/>
    <w:link w:val="NumBullet3"/>
    <w:uiPriority w:val="3"/>
    <w:rsid w:val="00D50513"/>
    <w:rPr>
      <w:rFonts w:ascii="Trebuchet MS" w:eastAsia="Calibri" w:hAnsi="Trebuchet MS" w:cs="Times New Roman"/>
      <w:noProof/>
      <w:sz w:val="20"/>
      <w:szCs w:val="24"/>
      <w:lang w:val="en-US" w:bidi="en-US"/>
    </w:rPr>
  </w:style>
  <w:style w:type="paragraph" w:customStyle="1" w:styleId="NumBullet4">
    <w:name w:val="Num Bullet 4"/>
    <w:basedOn w:val="NumBullet3"/>
    <w:link w:val="NumBullet4Char"/>
    <w:uiPriority w:val="3"/>
    <w:rsid w:val="00D50513"/>
    <w:pPr>
      <w:numPr>
        <w:numId w:val="25"/>
      </w:numPr>
      <w:ind w:left="1296"/>
    </w:pPr>
  </w:style>
  <w:style w:type="character" w:customStyle="1" w:styleId="NumBullet4Char">
    <w:name w:val="Num Bullet 4 Char"/>
    <w:basedOn w:val="NumBullet3Char"/>
    <w:link w:val="NumBullet4"/>
    <w:uiPriority w:val="3"/>
    <w:rsid w:val="00D50513"/>
    <w:rPr>
      <w:rFonts w:ascii="Trebuchet MS" w:eastAsia="Calibri" w:hAnsi="Trebuchet MS" w:cs="Times New Roman"/>
      <w:noProof/>
      <w:sz w:val="20"/>
      <w:szCs w:val="24"/>
      <w:lang w:val="en-US" w:bidi="en-US"/>
    </w:rPr>
  </w:style>
  <w:style w:type="paragraph" w:customStyle="1" w:styleId="NumBullet5">
    <w:name w:val="Num Bullet 5"/>
    <w:basedOn w:val="NumBullet4"/>
    <w:link w:val="NumBullet5Char"/>
    <w:uiPriority w:val="3"/>
    <w:rsid w:val="00D50513"/>
    <w:pPr>
      <w:numPr>
        <w:numId w:val="26"/>
      </w:numPr>
    </w:pPr>
  </w:style>
  <w:style w:type="character" w:customStyle="1" w:styleId="NumBullet5Char">
    <w:name w:val="Num Bullet 5 Char"/>
    <w:basedOn w:val="NumBullet4Char"/>
    <w:link w:val="NumBullet5"/>
    <w:uiPriority w:val="3"/>
    <w:rsid w:val="00D50513"/>
    <w:rPr>
      <w:rFonts w:ascii="Trebuchet MS" w:eastAsia="Calibri" w:hAnsi="Trebuchet MS" w:cs="Times New Roman"/>
      <w:noProof/>
      <w:sz w:val="20"/>
      <w:szCs w:val="24"/>
      <w:lang w:val="en-US" w:bidi="en-US"/>
    </w:rPr>
  </w:style>
  <w:style w:type="paragraph" w:customStyle="1" w:styleId="Bullet2">
    <w:name w:val="Bullet 2"/>
    <w:basedOn w:val="ListParagraph"/>
    <w:uiPriority w:val="4"/>
    <w:rsid w:val="00D50513"/>
    <w:pPr>
      <w:numPr>
        <w:numId w:val="27"/>
      </w:numPr>
      <w:spacing w:before="240" w:after="240" w:line="259" w:lineRule="auto"/>
      <w:ind w:left="709" w:hanging="709"/>
    </w:pPr>
    <w:rPr>
      <w:rFonts w:asciiTheme="minorHAnsi" w:eastAsiaTheme="minorHAnsi" w:hAnsiTheme="minorHAnsi" w:cs="Segoe UI"/>
      <w:sz w:val="22"/>
      <w:szCs w:val="20"/>
      <w:lang w:bidi="ar-SA"/>
    </w:rPr>
  </w:style>
  <w:style w:type="paragraph" w:customStyle="1" w:styleId="Bullet3">
    <w:name w:val="Bullet 3"/>
    <w:basedOn w:val="Bullet2"/>
    <w:uiPriority w:val="4"/>
    <w:rsid w:val="00D50513"/>
    <w:pPr>
      <w:numPr>
        <w:numId w:val="28"/>
      </w:numPr>
      <w:ind w:left="709" w:hanging="709"/>
    </w:pPr>
  </w:style>
  <w:style w:type="paragraph" w:customStyle="1" w:styleId="TableCaption">
    <w:name w:val="Table Caption"/>
    <w:basedOn w:val="NumBullet5"/>
    <w:uiPriority w:val="5"/>
    <w:rsid w:val="00D50513"/>
    <w:pPr>
      <w:numPr>
        <w:numId w:val="0"/>
      </w:numPr>
    </w:pPr>
    <w:rPr>
      <w:i/>
      <w:color w:val="008AC8"/>
      <w:sz w:val="18"/>
    </w:rPr>
  </w:style>
  <w:style w:type="paragraph" w:customStyle="1" w:styleId="TableBullet2">
    <w:name w:val="Table Bullet 2"/>
    <w:basedOn w:val="TableBullet1"/>
    <w:uiPriority w:val="4"/>
    <w:rsid w:val="00D50513"/>
    <w:pPr>
      <w:numPr>
        <w:numId w:val="29"/>
      </w:numPr>
      <w:ind w:left="720"/>
    </w:pPr>
    <w:rPr>
      <w:noProof/>
    </w:rPr>
  </w:style>
  <w:style w:type="paragraph" w:customStyle="1" w:styleId="TableBullet3">
    <w:name w:val="Table Bullet 3"/>
    <w:basedOn w:val="TableBullet2"/>
    <w:uiPriority w:val="4"/>
    <w:rsid w:val="00D50513"/>
    <w:pPr>
      <w:numPr>
        <w:numId w:val="0"/>
      </w:numPr>
      <w:ind w:left="1080" w:hanging="360"/>
    </w:pPr>
  </w:style>
  <w:style w:type="paragraph" w:customStyle="1" w:styleId="FigureCaption">
    <w:name w:val="Figure Caption"/>
    <w:basedOn w:val="Caption"/>
    <w:uiPriority w:val="9"/>
    <w:qFormat/>
    <w:rsid w:val="00D50513"/>
    <w:pPr>
      <w:spacing w:before="120" w:after="120" w:line="276" w:lineRule="auto"/>
    </w:pPr>
  </w:style>
  <w:style w:type="paragraph" w:customStyle="1" w:styleId="FooterSmall">
    <w:name w:val="Footer Small"/>
    <w:basedOn w:val="Footer"/>
    <w:uiPriority w:val="99"/>
    <w:rsid w:val="00D50513"/>
    <w:pPr>
      <w:tabs>
        <w:tab w:val="clear" w:pos="4680"/>
        <w:tab w:val="clear" w:pos="9360"/>
      </w:tabs>
      <w:spacing w:after="160" w:line="276" w:lineRule="auto"/>
    </w:pPr>
    <w:rPr>
      <w:rFonts w:ascii="Calibri" w:eastAsia="Calibri" w:hAnsi="Calibri" w:cs="Calibri"/>
      <w:sz w:val="12"/>
      <w:szCs w:val="12"/>
      <w:lang w:val="en-AU" w:eastAsia="ja-JP"/>
    </w:rPr>
  </w:style>
  <w:style w:type="paragraph" w:styleId="TOC4">
    <w:name w:val="toc 4"/>
    <w:basedOn w:val="Normal"/>
    <w:next w:val="Normal"/>
    <w:autoRedefine/>
    <w:uiPriority w:val="39"/>
    <w:unhideWhenUsed/>
    <w:rsid w:val="00D50513"/>
    <w:pPr>
      <w:spacing w:after="160" w:line="259" w:lineRule="auto"/>
      <w:ind w:left="660"/>
    </w:pPr>
    <w:rPr>
      <w:rFonts w:asciiTheme="minorHAnsi" w:hAnsiTheme="minorHAnsi"/>
      <w:sz w:val="18"/>
      <w:szCs w:val="18"/>
    </w:rPr>
  </w:style>
  <w:style w:type="paragraph" w:styleId="TOC5">
    <w:name w:val="toc 5"/>
    <w:basedOn w:val="Normal"/>
    <w:next w:val="Normal"/>
    <w:autoRedefine/>
    <w:uiPriority w:val="39"/>
    <w:unhideWhenUsed/>
    <w:rsid w:val="00D50513"/>
    <w:pPr>
      <w:spacing w:after="160" w:line="259" w:lineRule="auto"/>
      <w:ind w:left="880"/>
    </w:pPr>
    <w:rPr>
      <w:rFonts w:asciiTheme="minorHAnsi" w:hAnsiTheme="minorHAnsi"/>
      <w:sz w:val="18"/>
      <w:szCs w:val="18"/>
    </w:rPr>
  </w:style>
  <w:style w:type="paragraph" w:styleId="TOC6">
    <w:name w:val="toc 6"/>
    <w:basedOn w:val="Normal"/>
    <w:next w:val="Normal"/>
    <w:autoRedefine/>
    <w:uiPriority w:val="39"/>
    <w:unhideWhenUsed/>
    <w:rsid w:val="00D50513"/>
    <w:pPr>
      <w:spacing w:after="160" w:line="259" w:lineRule="auto"/>
      <w:ind w:left="1100"/>
    </w:pPr>
    <w:rPr>
      <w:rFonts w:asciiTheme="minorHAnsi" w:hAnsiTheme="minorHAnsi"/>
      <w:sz w:val="18"/>
      <w:szCs w:val="18"/>
    </w:rPr>
  </w:style>
  <w:style w:type="paragraph" w:styleId="TOC7">
    <w:name w:val="toc 7"/>
    <w:basedOn w:val="Normal"/>
    <w:next w:val="Normal"/>
    <w:autoRedefine/>
    <w:uiPriority w:val="39"/>
    <w:unhideWhenUsed/>
    <w:rsid w:val="00D50513"/>
    <w:pPr>
      <w:spacing w:after="160" w:line="259" w:lineRule="auto"/>
      <w:ind w:left="1320"/>
    </w:pPr>
    <w:rPr>
      <w:rFonts w:asciiTheme="minorHAnsi" w:hAnsiTheme="minorHAnsi"/>
      <w:sz w:val="18"/>
      <w:szCs w:val="18"/>
    </w:rPr>
  </w:style>
  <w:style w:type="paragraph" w:styleId="TOC8">
    <w:name w:val="toc 8"/>
    <w:basedOn w:val="Normal"/>
    <w:next w:val="Normal"/>
    <w:autoRedefine/>
    <w:uiPriority w:val="39"/>
    <w:unhideWhenUsed/>
    <w:rsid w:val="00D50513"/>
    <w:pPr>
      <w:spacing w:after="160" w:line="259" w:lineRule="auto"/>
      <w:ind w:left="1540"/>
    </w:pPr>
    <w:rPr>
      <w:rFonts w:asciiTheme="minorHAnsi" w:hAnsiTheme="minorHAnsi"/>
      <w:sz w:val="18"/>
      <w:szCs w:val="18"/>
    </w:rPr>
  </w:style>
  <w:style w:type="paragraph" w:styleId="TOC9">
    <w:name w:val="toc 9"/>
    <w:basedOn w:val="Normal"/>
    <w:next w:val="Normal"/>
    <w:autoRedefine/>
    <w:uiPriority w:val="39"/>
    <w:unhideWhenUsed/>
    <w:rsid w:val="00D50513"/>
    <w:pPr>
      <w:spacing w:after="160" w:line="259" w:lineRule="auto"/>
      <w:ind w:left="1760"/>
    </w:pPr>
    <w:rPr>
      <w:rFonts w:asciiTheme="minorHAnsi" w:hAnsiTheme="minorHAnsi"/>
      <w:sz w:val="18"/>
      <w:szCs w:val="18"/>
    </w:rPr>
  </w:style>
  <w:style w:type="paragraph" w:customStyle="1" w:styleId="Hidden">
    <w:name w:val="Hidden"/>
    <w:basedOn w:val="Normal"/>
    <w:next w:val="Normal"/>
    <w:uiPriority w:val="99"/>
    <w:rsid w:val="00D50513"/>
    <w:pPr>
      <w:shd w:val="clear" w:color="auto" w:fill="FFFF99"/>
      <w:spacing w:after="200" w:line="259" w:lineRule="auto"/>
    </w:pPr>
    <w:rPr>
      <w:rFonts w:ascii="Calibri" w:eastAsia="Arial" w:hAnsi="Calibri" w:cs="Arial"/>
      <w:vanish/>
      <w:color w:val="C00000"/>
      <w:sz w:val="22"/>
      <w:lang w:val="en-AU" w:eastAsia="ja-JP"/>
    </w:rPr>
  </w:style>
  <w:style w:type="table" w:styleId="TableClassic2">
    <w:name w:val="Table Classic 2"/>
    <w:basedOn w:val="TableNormal"/>
    <w:rsid w:val="00D50513"/>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DocumentMap">
    <w:name w:val="Document Map"/>
    <w:basedOn w:val="Normal"/>
    <w:link w:val="DocumentMapChar"/>
    <w:uiPriority w:val="99"/>
    <w:unhideWhenUsed/>
    <w:rsid w:val="00D50513"/>
    <w:pPr>
      <w:shd w:val="clear" w:color="auto" w:fill="000080"/>
      <w:spacing w:after="200" w:line="259" w:lineRule="auto"/>
    </w:pPr>
    <w:rPr>
      <w:rFonts w:ascii="Tahoma" w:eastAsia="Arial" w:hAnsi="Tahoma" w:cs="Tahoma"/>
      <w:sz w:val="22"/>
      <w:lang w:val="en-AU" w:eastAsia="ja-JP"/>
    </w:rPr>
  </w:style>
  <w:style w:type="character" w:customStyle="1" w:styleId="DocumentMapChar">
    <w:name w:val="Document Map Char"/>
    <w:basedOn w:val="DefaultParagraphFont"/>
    <w:link w:val="DocumentMap"/>
    <w:uiPriority w:val="99"/>
    <w:rsid w:val="00D50513"/>
    <w:rPr>
      <w:rFonts w:ascii="Tahoma" w:eastAsia="Arial" w:hAnsi="Tahoma" w:cs="Tahoma"/>
      <w:shd w:val="clear" w:color="auto" w:fill="000080"/>
      <w:lang w:val="en-AU" w:eastAsia="ja-JP"/>
    </w:rPr>
  </w:style>
  <w:style w:type="paragraph" w:customStyle="1" w:styleId="FooterDisclaimer">
    <w:name w:val="Footer Disclaimer"/>
    <w:basedOn w:val="Footer"/>
    <w:uiPriority w:val="99"/>
    <w:rsid w:val="00D50513"/>
    <w:pPr>
      <w:tabs>
        <w:tab w:val="clear" w:pos="4680"/>
        <w:tab w:val="clear" w:pos="9360"/>
      </w:tabs>
      <w:spacing w:line="276" w:lineRule="auto"/>
      <w:ind w:left="-227"/>
    </w:pPr>
    <w:rPr>
      <w:rFonts w:ascii="Calibri" w:eastAsia="Calibri" w:hAnsi="Calibri" w:cs="Calibri"/>
      <w:sz w:val="16"/>
      <w:szCs w:val="16"/>
      <w:lang w:val="en-AU" w:eastAsia="ja-JP"/>
    </w:rPr>
  </w:style>
  <w:style w:type="paragraph" w:customStyle="1" w:styleId="CoverHeading1">
    <w:name w:val="Cover Heading 1"/>
    <w:basedOn w:val="Normal"/>
    <w:next w:val="Normal"/>
    <w:uiPriority w:val="99"/>
    <w:rsid w:val="00D50513"/>
    <w:pPr>
      <w:spacing w:after="160" w:line="259" w:lineRule="auto"/>
      <w:ind w:left="-357"/>
    </w:pPr>
    <w:rPr>
      <w:rFonts w:ascii="Calibri" w:eastAsia="Calibri" w:hAnsi="Calibri" w:cs="Calibri"/>
      <w:b/>
      <w:bCs/>
      <w:color w:val="4472C4" w:themeColor="accent1"/>
      <w:sz w:val="32"/>
      <w:szCs w:val="32"/>
      <w:lang w:val="en-AU" w:eastAsia="ja-JP"/>
    </w:rPr>
  </w:style>
  <w:style w:type="character" w:styleId="HTMLAcronym">
    <w:name w:val="HTML Acronym"/>
    <w:basedOn w:val="DefaultParagraphFont"/>
    <w:uiPriority w:val="99"/>
    <w:unhideWhenUsed/>
    <w:rsid w:val="00D50513"/>
  </w:style>
  <w:style w:type="character" w:customStyle="1" w:styleId="CaptionChar">
    <w:name w:val="Caption Char"/>
    <w:aliases w:val="Picture - Caption Char"/>
    <w:basedOn w:val="DefaultParagraphFont"/>
    <w:link w:val="Caption"/>
    <w:uiPriority w:val="35"/>
    <w:locked/>
    <w:rsid w:val="000A284D"/>
    <w:rPr>
      <w:rFonts w:ascii="Trebuchet MS" w:hAnsi="Trebuchet MS"/>
      <w:bCs/>
      <w:color w:val="657C91"/>
      <w:sz w:val="18"/>
      <w:szCs w:val="18"/>
      <w:lang w:val="en-US"/>
    </w:rPr>
  </w:style>
  <w:style w:type="paragraph" w:customStyle="1" w:styleId="TableNormal1">
    <w:name w:val="Table Normal1"/>
    <w:basedOn w:val="Normal"/>
    <w:uiPriority w:val="99"/>
    <w:rsid w:val="00D50513"/>
    <w:pPr>
      <w:spacing w:before="60" w:after="60" w:line="264" w:lineRule="auto"/>
    </w:pPr>
    <w:rPr>
      <w:rFonts w:ascii="Arial Narrow" w:eastAsia="Calibri" w:hAnsi="Arial Narrow" w:cs="Arial Narrow"/>
      <w:sz w:val="18"/>
      <w:szCs w:val="18"/>
      <w:lang w:eastAsia="ja-JP"/>
    </w:rPr>
  </w:style>
  <w:style w:type="paragraph" w:customStyle="1" w:styleId="MainBodyText">
    <w:name w:val="Main Body Text"/>
    <w:basedOn w:val="Normal"/>
    <w:uiPriority w:val="99"/>
    <w:rsid w:val="00D50513"/>
    <w:pPr>
      <w:spacing w:after="160" w:line="264" w:lineRule="auto"/>
    </w:pPr>
    <w:rPr>
      <w:rFonts w:ascii="Franklin Gothic Book" w:eastAsia="Times New Roman" w:hAnsi="Franklin Gothic Book" w:cs="Times New Roman"/>
      <w:sz w:val="22"/>
    </w:rPr>
  </w:style>
  <w:style w:type="character" w:customStyle="1" w:styleId="NoSpacingChar">
    <w:name w:val="No Spacing Char"/>
    <w:basedOn w:val="DefaultParagraphFont"/>
    <w:link w:val="NoSpacing"/>
    <w:uiPriority w:val="99"/>
    <w:rsid w:val="00D50513"/>
    <w:rPr>
      <w:rFonts w:ascii="Trebuchet MS" w:hAnsi="Trebuchet MS"/>
      <w:sz w:val="20"/>
      <w:lang w:val="en-US"/>
    </w:rPr>
  </w:style>
  <w:style w:type="numbering" w:customStyle="1" w:styleId="TableBullets">
    <w:name w:val="Table Bullets"/>
    <w:uiPriority w:val="99"/>
    <w:rsid w:val="00D50513"/>
    <w:pPr>
      <w:numPr>
        <w:numId w:val="32"/>
      </w:numPr>
    </w:pPr>
  </w:style>
  <w:style w:type="paragraph" w:customStyle="1" w:styleId="DisclaimerTextMS">
    <w:name w:val="Disclaimer Text MS"/>
    <w:basedOn w:val="Normal"/>
    <w:rsid w:val="00D50513"/>
    <w:pPr>
      <w:spacing w:before="200" w:after="200" w:line="264" w:lineRule="auto"/>
    </w:pPr>
    <w:rPr>
      <w:rFonts w:ascii="Segoe Condensed" w:hAnsi="Segoe Condensed"/>
      <w:color w:val="525051"/>
      <w:sz w:val="18"/>
      <w:szCs w:val="20"/>
    </w:rPr>
  </w:style>
  <w:style w:type="table" w:customStyle="1" w:styleId="Style3">
    <w:name w:val="Style3"/>
    <w:basedOn w:val="TableNormal"/>
    <w:uiPriority w:val="99"/>
    <w:rsid w:val="00D50513"/>
    <w:pPr>
      <w:spacing w:before="60" w:after="120" w:line="280" w:lineRule="atLeast"/>
    </w:pPr>
    <w:rPr>
      <w:rFonts w:ascii="Trebuchet MS" w:eastAsia="Times New Roman" w:hAnsi="Trebuchet MS" w:cs="Times New Roman"/>
      <w:color w:val="000000"/>
      <w:sz w:val="18"/>
      <w:szCs w:val="20"/>
      <w:lang w:val="en-US"/>
    </w:rPr>
    <w:tblPr>
      <w:tblStyleRowBandSize w:val="1"/>
      <w:tblBorders>
        <w:top w:val="single" w:sz="4" w:space="0" w:color="auto"/>
        <w:left w:val="single" w:sz="4" w:space="0" w:color="auto"/>
        <w:bottom w:val="single" w:sz="4" w:space="0" w:color="auto"/>
        <w:right w:val="single" w:sz="4" w:space="0" w:color="auto"/>
      </w:tblBorders>
      <w:tblCellMar>
        <w:bottom w:w="85" w:type="dxa"/>
      </w:tblCellMar>
    </w:tblPr>
    <w:tcPr>
      <w:shd w:val="clear" w:color="auto" w:fill="F4F3F1"/>
    </w:tcPr>
    <w:tblStylePr w:type="firstRow">
      <w:rPr>
        <w:rFonts w:ascii="Segoe Semibold" w:hAnsi="Segoe Semibold"/>
        <w:b/>
        <w:color w:val="FFFFFF"/>
        <w:sz w:val="18"/>
      </w:rPr>
      <w:tblPr/>
      <w:tcPr>
        <w:tcBorders>
          <w:insideH w:val="nil"/>
        </w:tcBorders>
        <w:shd w:val="clear" w:color="auto" w:fill="786860"/>
        <w:vAlign w:val="center"/>
      </w:tcPr>
    </w:tblStylePr>
    <w:tblStylePr w:type="band1Horz">
      <w:tblPr/>
      <w:tcPr>
        <w:shd w:val="clear" w:color="auto" w:fill="F4F3F1"/>
      </w:tcPr>
    </w:tblStylePr>
    <w:tblStylePr w:type="band2Horz">
      <w:tblPr/>
      <w:tcPr>
        <w:shd w:val="clear" w:color="auto" w:fill="FFFFFF"/>
      </w:tcPr>
    </w:tblStylePr>
    <w:tblStylePr w:type="nwCell">
      <w:rPr>
        <w:rFonts w:ascii="Segoe Semibold" w:hAnsi="Segoe Semibold"/>
        <w:sz w:val="18"/>
      </w:rPr>
    </w:tblStylePr>
  </w:style>
  <w:style w:type="table" w:customStyle="1" w:styleId="BDOgray">
    <w:name w:val="BDO_gray"/>
    <w:basedOn w:val="TableNormal"/>
    <w:uiPriority w:val="99"/>
    <w:qFormat/>
    <w:rsid w:val="00D50513"/>
    <w:pPr>
      <w:spacing w:after="0" w:line="280" w:lineRule="atLeast"/>
    </w:pPr>
    <w:rPr>
      <w:rFonts w:ascii="Trebuchet MS" w:eastAsia="Times New Roman" w:hAnsi="Trebuchet MS" w:cs="Times New Roman"/>
      <w:color w:val="000000"/>
      <w:sz w:val="18"/>
      <w:szCs w:val="20"/>
      <w:lang w:val="en-US"/>
    </w:rPr>
    <w:tblPr>
      <w:tblStyleRowBandSize w:val="1"/>
      <w:tblBorders>
        <w:insideH w:val="single" w:sz="4" w:space="0" w:color="FFFFFF"/>
        <w:insideV w:val="single" w:sz="4" w:space="0" w:color="FFFFFF"/>
      </w:tblBorders>
      <w:tblCellMar>
        <w:bottom w:w="85" w:type="dxa"/>
      </w:tblCellMar>
    </w:tblPr>
    <w:tcPr>
      <w:shd w:val="clear" w:color="auto" w:fill="F4F3F1"/>
    </w:tcPr>
    <w:tblStylePr w:type="firstRow">
      <w:rPr>
        <w:rFonts w:ascii="Segoe Semibold" w:hAnsi="Segoe Semibold"/>
        <w:b/>
        <w:color w:val="FFFFFF"/>
        <w:sz w:val="20"/>
      </w:rPr>
      <w:tblPr/>
      <w:tcPr>
        <w:tcBorders>
          <w:insideH w:val="nil"/>
        </w:tcBorders>
        <w:shd w:val="clear" w:color="auto" w:fill="786860"/>
        <w:vAlign w:val="center"/>
      </w:tcPr>
    </w:tblStylePr>
    <w:tblStylePr w:type="band1Horz">
      <w:tblPr/>
      <w:tcPr>
        <w:shd w:val="clear" w:color="auto" w:fill="F4F3F1"/>
      </w:tcPr>
    </w:tblStylePr>
    <w:tblStylePr w:type="band2Horz">
      <w:tblPr/>
      <w:tcPr>
        <w:shd w:val="clear" w:color="auto" w:fill="EEECE1"/>
      </w:tcPr>
    </w:tblStylePr>
    <w:tblStylePr w:type="nwCell">
      <w:rPr>
        <w:rFonts w:ascii="Segoe Semibold" w:hAnsi="Segoe Semibold"/>
        <w:sz w:val="18"/>
      </w:rPr>
    </w:tblStylePr>
  </w:style>
  <w:style w:type="table" w:customStyle="1" w:styleId="GridTable6Colorful-Accent11">
    <w:name w:val="Grid Table 6 Colorful - Accent 11"/>
    <w:basedOn w:val="TableNormal"/>
    <w:uiPriority w:val="51"/>
    <w:rsid w:val="00D50513"/>
    <w:pPr>
      <w:spacing w:after="0" w:line="240" w:lineRule="auto"/>
    </w:pPr>
    <w:rPr>
      <w:rFonts w:eastAsiaTheme="minorEastAsia"/>
      <w:color w:val="2F5496" w:themeColor="accent1" w:themeShade="BF"/>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Bullet1MS">
    <w:name w:val="Bullet 1 MS"/>
    <w:basedOn w:val="Normal"/>
    <w:rsid w:val="00D50513"/>
    <w:pPr>
      <w:tabs>
        <w:tab w:val="num" w:pos="907"/>
      </w:tabs>
      <w:spacing w:after="100" w:line="264" w:lineRule="auto"/>
      <w:ind w:left="907" w:hanging="340"/>
    </w:pPr>
    <w:rPr>
      <w:rFonts w:asciiTheme="minorHAnsi" w:hAnsiTheme="minorHAnsi"/>
      <w:szCs w:val="20"/>
    </w:rPr>
  </w:style>
  <w:style w:type="paragraph" w:customStyle="1" w:styleId="Bullet2MS">
    <w:name w:val="Bullet 2 MS"/>
    <w:basedOn w:val="Bullet1MS"/>
    <w:rsid w:val="00D50513"/>
    <w:pPr>
      <w:tabs>
        <w:tab w:val="clear" w:pos="907"/>
        <w:tab w:val="num" w:pos="1247"/>
      </w:tabs>
      <w:ind w:left="1247"/>
    </w:pPr>
  </w:style>
  <w:style w:type="paragraph" w:customStyle="1" w:styleId="Bullet3MS">
    <w:name w:val="Bullet 3 MS"/>
    <w:basedOn w:val="Normal"/>
    <w:rsid w:val="00D50513"/>
    <w:pPr>
      <w:tabs>
        <w:tab w:val="num" w:pos="1588"/>
      </w:tabs>
      <w:spacing w:after="100" w:line="264" w:lineRule="auto"/>
      <w:ind w:left="1588" w:hanging="341"/>
    </w:pPr>
    <w:rPr>
      <w:rFonts w:asciiTheme="minorHAnsi" w:hAnsiTheme="minorHAnsi"/>
      <w:szCs w:val="20"/>
    </w:rPr>
  </w:style>
  <w:style w:type="numbering" w:customStyle="1" w:styleId="MSBullets">
    <w:name w:val="MS Bullets"/>
    <w:uiPriority w:val="99"/>
    <w:rsid w:val="00D50513"/>
    <w:pPr>
      <w:numPr>
        <w:numId w:val="33"/>
      </w:numPr>
    </w:pPr>
  </w:style>
  <w:style w:type="character" w:customStyle="1" w:styleId="TableTextChar">
    <w:name w:val="Table Text Char"/>
    <w:basedOn w:val="DefaultParagraphFont"/>
    <w:link w:val="TableText"/>
    <w:uiPriority w:val="4"/>
    <w:rsid w:val="00D50513"/>
    <w:rPr>
      <w:sz w:val="18"/>
      <w:lang w:val="en-US"/>
    </w:rPr>
  </w:style>
  <w:style w:type="paragraph" w:customStyle="1" w:styleId="Heading2MS">
    <w:name w:val="Heading 2 MS"/>
    <w:next w:val="BodyMS"/>
    <w:rsid w:val="00D50513"/>
    <w:pPr>
      <w:keepNext/>
      <w:keepLines/>
      <w:spacing w:before="200" w:after="100" w:line="240" w:lineRule="auto"/>
      <w:outlineLvl w:val="1"/>
    </w:pPr>
    <w:rPr>
      <w:rFonts w:ascii="Segoe UI" w:hAnsi="Segoe UI" w:cs="Segoe UI"/>
      <w:color w:val="44546A" w:themeColor="text2"/>
      <w:sz w:val="40"/>
      <w:szCs w:val="36"/>
      <w:lang w:val="en-US"/>
    </w:rPr>
  </w:style>
  <w:style w:type="paragraph" w:customStyle="1" w:styleId="CalloutBodyMS">
    <w:name w:val="Callout Body MS"/>
    <w:next w:val="Normal"/>
    <w:link w:val="CalloutBodyMSChar"/>
    <w:rsid w:val="00D50513"/>
    <w:pPr>
      <w:spacing w:after="200" w:line="276" w:lineRule="auto"/>
    </w:pPr>
    <w:rPr>
      <w:rFonts w:ascii="Segoe UI" w:hAnsi="Segoe UI"/>
      <w:color w:val="4472C4" w:themeColor="accent1"/>
      <w:sz w:val="24"/>
      <w:szCs w:val="24"/>
      <w:lang w:val="en-US"/>
    </w:rPr>
  </w:style>
  <w:style w:type="character" w:customStyle="1" w:styleId="CalloutBodyMSChar">
    <w:name w:val="Callout Body MS Char"/>
    <w:basedOn w:val="DefaultParagraphFont"/>
    <w:link w:val="CalloutBodyMS"/>
    <w:rsid w:val="00D50513"/>
    <w:rPr>
      <w:rFonts w:ascii="Segoe UI" w:hAnsi="Segoe UI"/>
      <w:color w:val="4472C4" w:themeColor="accent1"/>
      <w:sz w:val="24"/>
      <w:szCs w:val="24"/>
      <w:lang w:val="en-US"/>
    </w:rPr>
  </w:style>
  <w:style w:type="character" w:customStyle="1" w:styleId="BodyMSChar">
    <w:name w:val="Body MS Char"/>
    <w:basedOn w:val="DefaultParagraphFont"/>
    <w:link w:val="BodyMS"/>
    <w:rsid w:val="00D50513"/>
    <w:rPr>
      <w:rFonts w:ascii="Segoe Light" w:hAnsi="Segoe Light"/>
      <w:sz w:val="20"/>
      <w:szCs w:val="20"/>
      <w:lang w:val="en-US"/>
    </w:rPr>
  </w:style>
  <w:style w:type="paragraph" w:customStyle="1" w:styleId="BodyMSGraphic">
    <w:name w:val="Body MS Graphic"/>
    <w:basedOn w:val="BodyMS"/>
    <w:rsid w:val="00D50513"/>
    <w:pPr>
      <w:keepNext/>
      <w:spacing w:before="100" w:after="0"/>
      <w:jc w:val="center"/>
    </w:pPr>
    <w:rPr>
      <w:rFonts w:ascii="Segoe UI" w:hAnsi="Segoe UI"/>
      <w:noProof/>
    </w:rPr>
  </w:style>
  <w:style w:type="paragraph" w:customStyle="1" w:styleId="msonormal0">
    <w:name w:val="msonormal"/>
    <w:basedOn w:val="Normal"/>
    <w:rsid w:val="00D50513"/>
    <w:pPr>
      <w:spacing w:before="100" w:beforeAutospacing="1" w:after="100" w:afterAutospacing="1" w:line="259" w:lineRule="auto"/>
    </w:pPr>
    <w:rPr>
      <w:rFonts w:ascii="Times New Roman" w:eastAsia="Times New Roman" w:hAnsi="Times New Roman" w:cs="Times New Roman"/>
      <w:sz w:val="22"/>
      <w:lang w:val="en-IN" w:eastAsia="en-IN"/>
    </w:rPr>
  </w:style>
  <w:style w:type="paragraph" w:customStyle="1" w:styleId="xl65">
    <w:name w:val="xl65"/>
    <w:basedOn w:val="Normal"/>
    <w:rsid w:val="00D50513"/>
    <w:pPr>
      <w:spacing w:before="100" w:beforeAutospacing="1" w:after="100" w:afterAutospacing="1" w:line="259" w:lineRule="auto"/>
    </w:pPr>
    <w:rPr>
      <w:rFonts w:ascii="Times New Roman" w:eastAsia="Times New Roman" w:hAnsi="Times New Roman" w:cs="Times New Roman"/>
      <w:sz w:val="22"/>
      <w:lang w:val="en-IN" w:eastAsia="en-IN"/>
    </w:rPr>
  </w:style>
  <w:style w:type="table" w:customStyle="1" w:styleId="GridTable4-Accent31">
    <w:name w:val="Grid Table 4 - Accent 31"/>
    <w:basedOn w:val="TableNormal"/>
    <w:uiPriority w:val="49"/>
    <w:rsid w:val="00D50513"/>
    <w:pPr>
      <w:spacing w:after="0" w:line="240" w:lineRule="auto"/>
    </w:pPr>
    <w:rPr>
      <w:rFonts w:eastAsiaTheme="minorEastAsia"/>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110">
    <w:name w:val="Grid Table 6 Colorful - Accent 110"/>
    <w:basedOn w:val="TableNormal"/>
    <w:uiPriority w:val="51"/>
    <w:rsid w:val="00D50513"/>
    <w:pPr>
      <w:spacing w:after="0" w:line="240" w:lineRule="auto"/>
    </w:pPr>
    <w:rPr>
      <w:rFonts w:eastAsiaTheme="minorEastAsia"/>
      <w:color w:val="2F5496" w:themeColor="accent1" w:themeShade="BF"/>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0">
    <w:name w:val="Grid Table 4 - Accent 310"/>
    <w:basedOn w:val="TableNormal"/>
    <w:uiPriority w:val="49"/>
    <w:rsid w:val="00D50513"/>
    <w:pPr>
      <w:spacing w:after="0" w:line="240" w:lineRule="auto"/>
    </w:pPr>
    <w:rPr>
      <w:rFonts w:eastAsiaTheme="minorEastAsia"/>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1100">
    <w:name w:val="Grid Table 6 Colorful - Accent 1100"/>
    <w:basedOn w:val="TableNormal"/>
    <w:uiPriority w:val="51"/>
    <w:rsid w:val="00D50513"/>
    <w:pPr>
      <w:spacing w:after="0" w:line="240" w:lineRule="auto"/>
    </w:pPr>
    <w:rPr>
      <w:rFonts w:eastAsiaTheme="minorEastAsia"/>
      <w:color w:val="2F5496" w:themeColor="accent1" w:themeShade="BF"/>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00">
    <w:name w:val="Grid Table 4 - Accent 3100"/>
    <w:basedOn w:val="TableNormal"/>
    <w:uiPriority w:val="49"/>
    <w:rsid w:val="00D50513"/>
    <w:pPr>
      <w:spacing w:after="0" w:line="240" w:lineRule="auto"/>
    </w:pPr>
    <w:rPr>
      <w:rFonts w:eastAsiaTheme="minorEastAsia"/>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11000">
    <w:name w:val="Grid Table 6 Colorful - Accent 11000"/>
    <w:basedOn w:val="TableNormal"/>
    <w:uiPriority w:val="51"/>
    <w:rsid w:val="00D50513"/>
    <w:pPr>
      <w:spacing w:after="0" w:line="240" w:lineRule="auto"/>
    </w:pPr>
    <w:rPr>
      <w:rFonts w:eastAsiaTheme="minorEastAsia"/>
      <w:color w:val="2F5496" w:themeColor="accent1" w:themeShade="BF"/>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000">
    <w:name w:val="Grid Table 4 - Accent 31000"/>
    <w:basedOn w:val="TableNormal"/>
    <w:uiPriority w:val="49"/>
    <w:rsid w:val="00D50513"/>
    <w:pPr>
      <w:spacing w:after="0" w:line="240" w:lineRule="auto"/>
    </w:pPr>
    <w:rPr>
      <w:rFonts w:eastAsiaTheme="minorEastAsia"/>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xl66">
    <w:name w:val="xl66"/>
    <w:basedOn w:val="Normal"/>
    <w:rsid w:val="00D50513"/>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59" w:lineRule="auto"/>
      <w:jc w:val="center"/>
      <w:textAlignment w:val="top"/>
    </w:pPr>
    <w:rPr>
      <w:rFonts w:ascii="Times New Roman" w:eastAsia="Times New Roman" w:hAnsi="Times New Roman" w:cs="Times New Roman"/>
      <w:sz w:val="22"/>
      <w:lang w:eastAsia="nl-NL"/>
    </w:rPr>
  </w:style>
  <w:style w:type="paragraph" w:customStyle="1" w:styleId="xl67">
    <w:name w:val="xl67"/>
    <w:basedOn w:val="Normal"/>
    <w:rsid w:val="00D50513"/>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59" w:lineRule="auto"/>
      <w:textAlignment w:val="top"/>
    </w:pPr>
    <w:rPr>
      <w:rFonts w:ascii="Times New Roman" w:eastAsia="Times New Roman" w:hAnsi="Times New Roman" w:cs="Times New Roman"/>
      <w:sz w:val="22"/>
      <w:lang w:eastAsia="nl-NL"/>
    </w:rPr>
  </w:style>
  <w:style w:type="paragraph" w:customStyle="1" w:styleId="xl68">
    <w:name w:val="xl68"/>
    <w:basedOn w:val="Normal"/>
    <w:rsid w:val="00D50513"/>
    <w:pPr>
      <w:pBdr>
        <w:top w:val="single" w:sz="4" w:space="0" w:color="auto"/>
        <w:left w:val="single" w:sz="4" w:space="0" w:color="auto"/>
        <w:bottom w:val="single" w:sz="4" w:space="0" w:color="auto"/>
        <w:right w:val="single" w:sz="4" w:space="0" w:color="auto"/>
      </w:pBdr>
      <w:shd w:val="clear" w:color="000000" w:fill="009999"/>
      <w:spacing w:before="100" w:beforeAutospacing="1" w:after="100" w:afterAutospacing="1" w:line="259" w:lineRule="auto"/>
      <w:textAlignment w:val="top"/>
    </w:pPr>
    <w:rPr>
      <w:rFonts w:ascii="Times New Roman" w:eastAsia="Times New Roman" w:hAnsi="Times New Roman" w:cs="Times New Roman"/>
      <w:b/>
      <w:bCs/>
      <w:color w:val="FFFFFF"/>
      <w:sz w:val="22"/>
      <w:lang w:eastAsia="nl-NL"/>
    </w:rPr>
  </w:style>
  <w:style w:type="paragraph" w:customStyle="1" w:styleId="xl69">
    <w:name w:val="xl69"/>
    <w:basedOn w:val="Normal"/>
    <w:rsid w:val="00D50513"/>
    <w:pPr>
      <w:spacing w:before="100" w:beforeAutospacing="1" w:after="100" w:afterAutospacing="1" w:line="259" w:lineRule="auto"/>
      <w:textAlignment w:val="top"/>
    </w:pPr>
    <w:rPr>
      <w:rFonts w:ascii="Times New Roman" w:eastAsia="Times New Roman" w:hAnsi="Times New Roman" w:cs="Times New Roman"/>
      <w:sz w:val="22"/>
      <w:lang w:eastAsia="nl-NL"/>
    </w:rPr>
  </w:style>
  <w:style w:type="paragraph" w:customStyle="1" w:styleId="xl70">
    <w:name w:val="xl70"/>
    <w:basedOn w:val="Normal"/>
    <w:rsid w:val="00D50513"/>
    <w:pPr>
      <w:pBdr>
        <w:top w:val="single" w:sz="4" w:space="0" w:color="auto"/>
        <w:left w:val="single" w:sz="4" w:space="0" w:color="auto"/>
        <w:bottom w:val="single" w:sz="4" w:space="0" w:color="auto"/>
        <w:right w:val="single" w:sz="4" w:space="0" w:color="auto"/>
      </w:pBdr>
      <w:spacing w:before="100" w:beforeAutospacing="1" w:after="100" w:afterAutospacing="1" w:line="259" w:lineRule="auto"/>
      <w:textAlignment w:val="top"/>
    </w:pPr>
    <w:rPr>
      <w:rFonts w:ascii="Times New Roman" w:eastAsia="Times New Roman" w:hAnsi="Times New Roman" w:cs="Times New Roman"/>
      <w:sz w:val="22"/>
      <w:lang w:eastAsia="nl-NL"/>
    </w:rPr>
  </w:style>
  <w:style w:type="paragraph" w:customStyle="1" w:styleId="xl71">
    <w:name w:val="xl71"/>
    <w:basedOn w:val="Normal"/>
    <w:rsid w:val="00D50513"/>
    <w:pPr>
      <w:pBdr>
        <w:top w:val="single" w:sz="4" w:space="0" w:color="auto"/>
        <w:left w:val="single" w:sz="4" w:space="0" w:color="auto"/>
        <w:bottom w:val="single" w:sz="4" w:space="0" w:color="auto"/>
        <w:right w:val="single" w:sz="4" w:space="0" w:color="auto"/>
      </w:pBdr>
      <w:spacing w:before="100" w:beforeAutospacing="1" w:after="100" w:afterAutospacing="1" w:line="259" w:lineRule="auto"/>
      <w:jc w:val="center"/>
      <w:textAlignment w:val="top"/>
    </w:pPr>
    <w:rPr>
      <w:rFonts w:ascii="Times New Roman" w:eastAsia="Times New Roman" w:hAnsi="Times New Roman" w:cs="Times New Roman"/>
      <w:sz w:val="22"/>
      <w:lang w:eastAsia="nl-NL"/>
    </w:rPr>
  </w:style>
  <w:style w:type="paragraph" w:customStyle="1" w:styleId="xl72">
    <w:name w:val="xl72"/>
    <w:basedOn w:val="Normal"/>
    <w:rsid w:val="00D50513"/>
    <w:pPr>
      <w:spacing w:before="100" w:beforeAutospacing="1" w:after="100" w:afterAutospacing="1" w:line="259" w:lineRule="auto"/>
      <w:jc w:val="center"/>
      <w:textAlignment w:val="top"/>
    </w:pPr>
    <w:rPr>
      <w:rFonts w:ascii="Times New Roman" w:eastAsia="Times New Roman" w:hAnsi="Times New Roman" w:cs="Times New Roman"/>
      <w:sz w:val="22"/>
      <w:lang w:eastAsia="nl-NL"/>
    </w:rPr>
  </w:style>
  <w:style w:type="table" w:customStyle="1" w:styleId="GridTable6Colorful-Accent110000">
    <w:name w:val="Grid Table 6 Colorful - Accent 110000"/>
    <w:basedOn w:val="TableNormal"/>
    <w:uiPriority w:val="51"/>
    <w:rsid w:val="00D50513"/>
    <w:pPr>
      <w:spacing w:after="0" w:line="240" w:lineRule="auto"/>
    </w:pPr>
    <w:rPr>
      <w:rFonts w:eastAsiaTheme="minorEastAsia"/>
      <w:color w:val="2F5496" w:themeColor="accent1" w:themeShade="BF"/>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0000">
    <w:name w:val="Grid Table 4 - Accent 310000"/>
    <w:basedOn w:val="TableNormal"/>
    <w:uiPriority w:val="49"/>
    <w:rsid w:val="00D50513"/>
    <w:pPr>
      <w:spacing w:after="0" w:line="240" w:lineRule="auto"/>
    </w:pPr>
    <w:rPr>
      <w:rFonts w:eastAsiaTheme="minorEastAsia"/>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1100000">
    <w:name w:val="Grid Table 6 Colorful - Accent 1100000"/>
    <w:basedOn w:val="TableNormal"/>
    <w:uiPriority w:val="51"/>
    <w:rsid w:val="00D50513"/>
    <w:pPr>
      <w:spacing w:after="0" w:line="240" w:lineRule="auto"/>
    </w:pPr>
    <w:rPr>
      <w:rFonts w:eastAsiaTheme="minorEastAsia"/>
      <w:color w:val="2F5496" w:themeColor="accent1" w:themeShade="BF"/>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00000">
    <w:name w:val="Grid Table 4 - Accent 3100000"/>
    <w:basedOn w:val="TableNormal"/>
    <w:uiPriority w:val="49"/>
    <w:rsid w:val="00D50513"/>
    <w:pPr>
      <w:spacing w:after="0" w:line="240" w:lineRule="auto"/>
    </w:pPr>
    <w:rPr>
      <w:rFonts w:eastAsiaTheme="minorEastAsia"/>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Multi-levelheading">
    <w:name w:val="Multi-level heading"/>
    <w:uiPriority w:val="99"/>
    <w:rsid w:val="00D50513"/>
    <w:pPr>
      <w:numPr>
        <w:numId w:val="34"/>
      </w:numPr>
    </w:pPr>
  </w:style>
  <w:style w:type="paragraph" w:customStyle="1" w:styleId="Heading6Numbered">
    <w:name w:val="Heading 6 (Numbered)"/>
    <w:basedOn w:val="Normal"/>
    <w:rsid w:val="00D50513"/>
    <w:pPr>
      <w:spacing w:after="160" w:line="259" w:lineRule="auto"/>
    </w:pPr>
    <w:rPr>
      <w:rFonts w:asciiTheme="minorHAnsi" w:hAnsiTheme="minorHAnsi"/>
      <w:sz w:val="22"/>
    </w:rPr>
  </w:style>
  <w:style w:type="character" w:customStyle="1" w:styleId="Mention2">
    <w:name w:val="Mention2"/>
    <w:basedOn w:val="DefaultParagraphFont"/>
    <w:uiPriority w:val="99"/>
    <w:semiHidden/>
    <w:unhideWhenUsed/>
    <w:rsid w:val="00D50513"/>
    <w:rPr>
      <w:color w:val="2B579A"/>
      <w:shd w:val="clear" w:color="auto" w:fill="E6E6E6"/>
    </w:rPr>
  </w:style>
  <w:style w:type="paragraph" w:customStyle="1" w:styleId="BDOBullet1Grey">
    <w:name w:val="BDO_Bullet 1 Grey"/>
    <w:basedOn w:val="Normal"/>
    <w:uiPriority w:val="4"/>
    <w:rsid w:val="00D50513"/>
    <w:pPr>
      <w:numPr>
        <w:numId w:val="35"/>
      </w:numPr>
      <w:spacing w:after="40" w:line="280" w:lineRule="atLeast"/>
    </w:pPr>
    <w:rPr>
      <w:rFonts w:eastAsia="Times New Roman" w:cs="Arial"/>
      <w:color w:val="685040"/>
      <w:szCs w:val="20"/>
      <w:lang w:val="en-AU" w:eastAsia="en-AU"/>
    </w:rPr>
  </w:style>
  <w:style w:type="table" w:customStyle="1" w:styleId="Style2">
    <w:name w:val="Style2"/>
    <w:basedOn w:val="TableNormal"/>
    <w:uiPriority w:val="99"/>
    <w:rsid w:val="00D50513"/>
    <w:pPr>
      <w:spacing w:after="0" w:line="240" w:lineRule="auto"/>
    </w:pPr>
    <w:rPr>
      <w:lang w:val="en-US"/>
    </w:rPr>
    <w:tblPr/>
  </w:style>
  <w:style w:type="table" w:styleId="GridTable4-Accent2">
    <w:name w:val="Grid Table 4 Accent 2"/>
    <w:aliases w:val="Grid Table 4 - Accent 11b"/>
    <w:basedOn w:val="TableNormal"/>
    <w:uiPriority w:val="49"/>
    <w:rsid w:val="00D50513"/>
    <w:pPr>
      <w:spacing w:after="0" w:line="240" w:lineRule="auto"/>
    </w:pPr>
    <w:rPr>
      <w:rFonts w:ascii="Trebuchet MS" w:hAnsi="Trebuchet MS"/>
      <w:sz w:val="20"/>
      <w:lang w:val="en-U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11">
    <w:name w:val="Grid Table 4 - Accent 11"/>
    <w:basedOn w:val="TableNormal"/>
    <w:next w:val="GridTable4-Accent1"/>
    <w:uiPriority w:val="49"/>
    <w:rsid w:val="00D50513"/>
    <w:pPr>
      <w:spacing w:after="0" w:line="240" w:lineRule="auto"/>
    </w:pPr>
    <w:rPr>
      <w:lang w:val="en-US"/>
    </w:rPr>
    <w:tblPr>
      <w:tblStyleRowBandSize w:val="1"/>
      <w:tblStyleColBandSize w:val="1"/>
      <w:tblBorders>
        <w:top w:val="single" w:sz="4" w:space="0" w:color="F47588"/>
        <w:left w:val="single" w:sz="4" w:space="0" w:color="F47588"/>
        <w:bottom w:val="single" w:sz="4" w:space="0" w:color="F47588"/>
        <w:right w:val="single" w:sz="4" w:space="0" w:color="F47588"/>
        <w:insideH w:val="single" w:sz="4" w:space="0" w:color="F47588"/>
        <w:insideV w:val="single" w:sz="4" w:space="0" w:color="F47588"/>
      </w:tblBorders>
    </w:tblPr>
    <w:tblStylePr w:type="firstRow">
      <w:rPr>
        <w:b/>
        <w:bCs/>
        <w:color w:val="FFFFFF"/>
      </w:rPr>
      <w:tblPr/>
      <w:tcPr>
        <w:tcBorders>
          <w:top w:val="single" w:sz="4" w:space="0" w:color="ED1A3B"/>
          <w:left w:val="single" w:sz="4" w:space="0" w:color="ED1A3B"/>
          <w:bottom w:val="single" w:sz="4" w:space="0" w:color="ED1A3B"/>
          <w:right w:val="single" w:sz="4" w:space="0" w:color="ED1A3B"/>
          <w:insideH w:val="nil"/>
          <w:insideV w:val="nil"/>
        </w:tcBorders>
        <w:shd w:val="clear" w:color="auto" w:fill="ED1A3B"/>
      </w:tcPr>
    </w:tblStylePr>
    <w:tblStylePr w:type="lastRow">
      <w:rPr>
        <w:b/>
        <w:bCs/>
      </w:rPr>
      <w:tblPr/>
      <w:tcPr>
        <w:tcBorders>
          <w:top w:val="double" w:sz="4" w:space="0" w:color="ED1A3B"/>
        </w:tcBorders>
      </w:tcPr>
    </w:tblStylePr>
    <w:tblStylePr w:type="firstCol">
      <w:rPr>
        <w:b/>
        <w:bCs/>
      </w:rPr>
    </w:tblStylePr>
    <w:tblStylePr w:type="lastCol">
      <w:rPr>
        <w:b/>
        <w:bCs/>
      </w:rPr>
    </w:tblStylePr>
    <w:tblStylePr w:type="band1Vert">
      <w:tblPr/>
      <w:tcPr>
        <w:shd w:val="clear" w:color="auto" w:fill="FBD0D7"/>
      </w:tcPr>
    </w:tblStylePr>
    <w:tblStylePr w:type="band1Horz">
      <w:tblPr/>
      <w:tcPr>
        <w:shd w:val="clear" w:color="auto" w:fill="FBD0D7"/>
      </w:tcPr>
    </w:tblStylePr>
  </w:style>
  <w:style w:type="character" w:customStyle="1" w:styleId="UnresolvedMention4">
    <w:name w:val="Unresolved Mention4"/>
    <w:basedOn w:val="DefaultParagraphFont"/>
    <w:uiPriority w:val="99"/>
    <w:semiHidden/>
    <w:unhideWhenUsed/>
    <w:rsid w:val="00D50513"/>
    <w:rPr>
      <w:color w:val="605E5C"/>
      <w:shd w:val="clear" w:color="auto" w:fill="E1DFDD"/>
    </w:rPr>
  </w:style>
  <w:style w:type="character" w:customStyle="1" w:styleId="UnresolvedMention5">
    <w:name w:val="Unresolved Mention5"/>
    <w:basedOn w:val="DefaultParagraphFont"/>
    <w:uiPriority w:val="99"/>
    <w:semiHidden/>
    <w:unhideWhenUsed/>
    <w:rsid w:val="00B4500A"/>
    <w:rPr>
      <w:color w:val="605E5C"/>
      <w:shd w:val="clear" w:color="auto" w:fill="E1DFDD"/>
    </w:rPr>
  </w:style>
  <w:style w:type="table" w:customStyle="1" w:styleId="BDO-Teal1">
    <w:name w:val="BDO-Teal1"/>
    <w:basedOn w:val="LightList-Accent5"/>
    <w:uiPriority w:val="99"/>
    <w:qFormat/>
    <w:rsid w:val="00A65DCB"/>
    <w:rPr>
      <w:rFonts w:ascii="Trebuchet MS" w:eastAsia="Calibri" w:hAnsi="Trebuchet MS" w:cs="Times New Roman"/>
      <w:sz w:val="20"/>
      <w:szCs w:val="20"/>
      <w:lang w:val="en-GB" w:eastAsia="en-GB" w:bidi="he-IL"/>
    </w:rPr>
    <w:tblPr>
      <w:tblBorders>
        <w:top w:val="single" w:sz="4" w:space="0" w:color="2EB0A4"/>
        <w:left w:val="single" w:sz="4" w:space="0" w:color="2EB0A4"/>
        <w:bottom w:val="single" w:sz="4" w:space="0" w:color="2EB0A4"/>
        <w:right w:val="single" w:sz="4" w:space="0" w:color="2EB0A4"/>
        <w:insideH w:val="single" w:sz="4" w:space="0" w:color="2EB0A4"/>
        <w:insideV w:val="single" w:sz="4" w:space="0" w:color="2EB0A4"/>
      </w:tblBorders>
      <w:tblCellMar>
        <w:top w:w="68" w:type="dxa"/>
        <w:left w:w="68" w:type="dxa"/>
        <w:bottom w:w="68" w:type="dxa"/>
        <w:right w:w="68" w:type="dxa"/>
      </w:tblCellMar>
    </w:tblPr>
    <w:tcPr>
      <w:shd w:val="clear" w:color="auto" w:fill="auto"/>
    </w:tcPr>
    <w:tblStylePr w:type="firstRow">
      <w:pPr>
        <w:spacing w:before="0" w:after="0" w:line="240" w:lineRule="auto"/>
      </w:pPr>
      <w:rPr>
        <w:b/>
        <w:bCs/>
        <w:color w:val="FFFFFF" w:themeColor="background1"/>
      </w:rPr>
      <w:tblPr/>
      <w:tcPr>
        <w:shd w:val="clear" w:color="auto" w:fill="2EB0A4"/>
      </w:tcPr>
    </w:tblStylePr>
    <w:tblStylePr w:type="lastRow">
      <w:pPr>
        <w:spacing w:before="0" w:after="0" w:line="240" w:lineRule="auto"/>
      </w:pPr>
      <w:rPr>
        <w:b/>
        <w:bCs/>
      </w:rPr>
      <w:tblPr/>
      <w:tcPr>
        <w:tcBorders>
          <w:top w:val="single" w:sz="8" w:space="0" w:color="2EB0A4"/>
          <w:left w:val="single" w:sz="8" w:space="0" w:color="2EB0A4"/>
          <w:bottom w:val="single" w:sz="8" w:space="0" w:color="2EB0A4"/>
          <w:right w:val="single" w:sz="8" w:space="0" w:color="2EB0A4"/>
          <w:insideV w:val="single" w:sz="8" w:space="0" w:color="2EB0A4"/>
        </w:tcBorders>
        <w:shd w:val="clear" w:color="auto" w:fill="auto"/>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customStyle="1" w:styleId="normaltextrun">
    <w:name w:val="normaltextrun"/>
    <w:basedOn w:val="DefaultParagraphFont"/>
    <w:rsid w:val="00EE1CAA"/>
  </w:style>
  <w:style w:type="character" w:customStyle="1" w:styleId="eop">
    <w:name w:val="eop"/>
    <w:basedOn w:val="DefaultParagraphFont"/>
    <w:rsid w:val="00EE1CAA"/>
  </w:style>
  <w:style w:type="table" w:customStyle="1" w:styleId="BDOTableStyle">
    <w:name w:val="BDO Table Style"/>
    <w:basedOn w:val="TableNormal"/>
    <w:rsid w:val="00D53497"/>
    <w:pPr>
      <w:spacing w:after="0" w:line="240" w:lineRule="auto"/>
    </w:pPr>
    <w:rPr>
      <w:rFonts w:ascii="Trebuchet MS" w:eastAsia="Times New Roman" w:hAnsi="Trebuchet MS" w:cs="Times New Roman"/>
      <w:sz w:val="20"/>
      <w:szCs w:val="20"/>
      <w:lang w:val="en-US"/>
    </w:rPr>
    <w:tblPr>
      <w:tblStyleRow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blStylePr w:type="firstRow">
      <w:rPr>
        <w:rFonts w:ascii="Trebuchet MS" w:hAnsi="Trebuchet MS"/>
        <w:b/>
        <w:i w:val="0"/>
        <w:color w:val="FFFFFF" w:themeColor="background1"/>
      </w:rPr>
      <w:tblPr/>
      <w:tcPr>
        <w:shd w:val="clear" w:color="auto" w:fill="EC1A3B"/>
      </w:tcPr>
    </w:tblStylePr>
    <w:tblStylePr w:type="firstCol">
      <w:rPr>
        <w:b/>
      </w:rPr>
    </w:tblStylePr>
    <w:tblStylePr w:type="band2Horz">
      <w:rPr>
        <w:rFonts w:ascii="Trebuchet MS" w:hAnsi="Trebuchet MS"/>
      </w:rPr>
      <w:tblPr/>
      <w:tcPr>
        <w:shd w:val="clear" w:color="auto" w:fill="D0CECE" w:themeFill="background2" w:themeFillShade="E6"/>
      </w:tcPr>
    </w:tblStylePr>
  </w:style>
  <w:style w:type="paragraph" w:customStyle="1" w:styleId="Tableheader">
    <w:name w:val="Table header"/>
    <w:basedOn w:val="Normal"/>
    <w:link w:val="TableheaderChar"/>
    <w:qFormat/>
    <w:rsid w:val="00D53497"/>
    <w:pPr>
      <w:shd w:val="clear" w:color="auto" w:fill="ED1A3B"/>
      <w:spacing w:after="0"/>
      <w:jc w:val="center"/>
    </w:pPr>
    <w:rPr>
      <w:rFonts w:eastAsia="Times New Roman" w:cs="Times New Roman"/>
      <w:b/>
      <w:color w:val="FFFFFF" w:themeColor="background1"/>
      <w:szCs w:val="20"/>
      <w:lang w:val="en-CA"/>
    </w:rPr>
  </w:style>
  <w:style w:type="character" w:customStyle="1" w:styleId="TableheaderChar">
    <w:name w:val="Table header Char"/>
    <w:basedOn w:val="DefaultParagraphFont"/>
    <w:link w:val="Tableheader"/>
    <w:rsid w:val="00D53497"/>
    <w:rPr>
      <w:rFonts w:ascii="Trebuchet MS" w:eastAsia="Times New Roman" w:hAnsi="Trebuchet MS" w:cs="Times New Roman"/>
      <w:b/>
      <w:color w:val="FFFFFF" w:themeColor="background1"/>
      <w:sz w:val="20"/>
      <w:szCs w:val="20"/>
      <w:shd w:val="clear" w:color="auto" w:fill="ED1A3B"/>
      <w:lang w:val="en-CA"/>
    </w:rPr>
  </w:style>
  <w:style w:type="paragraph" w:customStyle="1" w:styleId="RIMCell">
    <w:name w:val="RIM_Cell"/>
    <w:uiPriority w:val="99"/>
    <w:rsid w:val="00D53497"/>
    <w:pPr>
      <w:spacing w:before="80" w:after="80" w:line="240" w:lineRule="auto"/>
      <w:ind w:right="72"/>
    </w:pPr>
    <w:rPr>
      <w:rFonts w:ascii="Calibri" w:eastAsia="Times New Roman" w:hAnsi="Calibri" w:cs="Times New Roman"/>
      <w:sz w:val="20"/>
      <w:szCs w:val="24"/>
      <w:lang w:val="en-US"/>
    </w:rPr>
  </w:style>
  <w:style w:type="character" w:customStyle="1" w:styleId="contentcontrolboundarysink">
    <w:name w:val="contentcontrolboundarysink"/>
    <w:basedOn w:val="DefaultParagraphFont"/>
    <w:rsid w:val="00401D21"/>
  </w:style>
  <w:style w:type="character" w:styleId="UnresolvedMention">
    <w:name w:val="Unresolved Mention"/>
    <w:basedOn w:val="DefaultParagraphFont"/>
    <w:uiPriority w:val="99"/>
    <w:semiHidden/>
    <w:unhideWhenUsed/>
    <w:rsid w:val="00B050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856755">
      <w:bodyDiv w:val="1"/>
      <w:marLeft w:val="0"/>
      <w:marRight w:val="0"/>
      <w:marTop w:val="0"/>
      <w:marBottom w:val="0"/>
      <w:divBdr>
        <w:top w:val="none" w:sz="0" w:space="0" w:color="auto"/>
        <w:left w:val="none" w:sz="0" w:space="0" w:color="auto"/>
        <w:bottom w:val="none" w:sz="0" w:space="0" w:color="auto"/>
        <w:right w:val="none" w:sz="0" w:space="0" w:color="auto"/>
      </w:divBdr>
    </w:div>
    <w:div w:id="212273216">
      <w:bodyDiv w:val="1"/>
      <w:marLeft w:val="0"/>
      <w:marRight w:val="0"/>
      <w:marTop w:val="0"/>
      <w:marBottom w:val="0"/>
      <w:divBdr>
        <w:top w:val="none" w:sz="0" w:space="0" w:color="auto"/>
        <w:left w:val="none" w:sz="0" w:space="0" w:color="auto"/>
        <w:bottom w:val="none" w:sz="0" w:space="0" w:color="auto"/>
        <w:right w:val="none" w:sz="0" w:space="0" w:color="auto"/>
      </w:divBdr>
      <w:divsChild>
        <w:div w:id="1706127582">
          <w:marLeft w:val="547"/>
          <w:marRight w:val="0"/>
          <w:marTop w:val="0"/>
          <w:marBottom w:val="0"/>
          <w:divBdr>
            <w:top w:val="none" w:sz="0" w:space="0" w:color="auto"/>
            <w:left w:val="none" w:sz="0" w:space="0" w:color="auto"/>
            <w:bottom w:val="none" w:sz="0" w:space="0" w:color="auto"/>
            <w:right w:val="none" w:sz="0" w:space="0" w:color="auto"/>
          </w:divBdr>
        </w:div>
      </w:divsChild>
    </w:div>
    <w:div w:id="262422954">
      <w:bodyDiv w:val="1"/>
      <w:marLeft w:val="0"/>
      <w:marRight w:val="0"/>
      <w:marTop w:val="0"/>
      <w:marBottom w:val="0"/>
      <w:divBdr>
        <w:top w:val="none" w:sz="0" w:space="0" w:color="auto"/>
        <w:left w:val="none" w:sz="0" w:space="0" w:color="auto"/>
        <w:bottom w:val="none" w:sz="0" w:space="0" w:color="auto"/>
        <w:right w:val="none" w:sz="0" w:space="0" w:color="auto"/>
      </w:divBdr>
    </w:div>
    <w:div w:id="277106445">
      <w:bodyDiv w:val="1"/>
      <w:marLeft w:val="0"/>
      <w:marRight w:val="0"/>
      <w:marTop w:val="0"/>
      <w:marBottom w:val="0"/>
      <w:divBdr>
        <w:top w:val="none" w:sz="0" w:space="0" w:color="auto"/>
        <w:left w:val="none" w:sz="0" w:space="0" w:color="auto"/>
        <w:bottom w:val="none" w:sz="0" w:space="0" w:color="auto"/>
        <w:right w:val="none" w:sz="0" w:space="0" w:color="auto"/>
      </w:divBdr>
    </w:div>
    <w:div w:id="456337435">
      <w:bodyDiv w:val="1"/>
      <w:marLeft w:val="0"/>
      <w:marRight w:val="0"/>
      <w:marTop w:val="0"/>
      <w:marBottom w:val="0"/>
      <w:divBdr>
        <w:top w:val="none" w:sz="0" w:space="0" w:color="auto"/>
        <w:left w:val="none" w:sz="0" w:space="0" w:color="auto"/>
        <w:bottom w:val="none" w:sz="0" w:space="0" w:color="auto"/>
        <w:right w:val="none" w:sz="0" w:space="0" w:color="auto"/>
      </w:divBdr>
      <w:divsChild>
        <w:div w:id="1597399424">
          <w:marLeft w:val="547"/>
          <w:marRight w:val="0"/>
          <w:marTop w:val="0"/>
          <w:marBottom w:val="0"/>
          <w:divBdr>
            <w:top w:val="none" w:sz="0" w:space="0" w:color="auto"/>
            <w:left w:val="none" w:sz="0" w:space="0" w:color="auto"/>
            <w:bottom w:val="none" w:sz="0" w:space="0" w:color="auto"/>
            <w:right w:val="none" w:sz="0" w:space="0" w:color="auto"/>
          </w:divBdr>
        </w:div>
      </w:divsChild>
    </w:div>
    <w:div w:id="479156609">
      <w:bodyDiv w:val="1"/>
      <w:marLeft w:val="0"/>
      <w:marRight w:val="0"/>
      <w:marTop w:val="0"/>
      <w:marBottom w:val="0"/>
      <w:divBdr>
        <w:top w:val="none" w:sz="0" w:space="0" w:color="auto"/>
        <w:left w:val="none" w:sz="0" w:space="0" w:color="auto"/>
        <w:bottom w:val="none" w:sz="0" w:space="0" w:color="auto"/>
        <w:right w:val="none" w:sz="0" w:space="0" w:color="auto"/>
      </w:divBdr>
    </w:div>
    <w:div w:id="518928191">
      <w:bodyDiv w:val="1"/>
      <w:marLeft w:val="0"/>
      <w:marRight w:val="0"/>
      <w:marTop w:val="0"/>
      <w:marBottom w:val="0"/>
      <w:divBdr>
        <w:top w:val="none" w:sz="0" w:space="0" w:color="auto"/>
        <w:left w:val="none" w:sz="0" w:space="0" w:color="auto"/>
        <w:bottom w:val="none" w:sz="0" w:space="0" w:color="auto"/>
        <w:right w:val="none" w:sz="0" w:space="0" w:color="auto"/>
      </w:divBdr>
      <w:divsChild>
        <w:div w:id="1953438436">
          <w:marLeft w:val="547"/>
          <w:marRight w:val="0"/>
          <w:marTop w:val="0"/>
          <w:marBottom w:val="0"/>
          <w:divBdr>
            <w:top w:val="none" w:sz="0" w:space="0" w:color="auto"/>
            <w:left w:val="none" w:sz="0" w:space="0" w:color="auto"/>
            <w:bottom w:val="none" w:sz="0" w:space="0" w:color="auto"/>
            <w:right w:val="none" w:sz="0" w:space="0" w:color="auto"/>
          </w:divBdr>
        </w:div>
      </w:divsChild>
    </w:div>
    <w:div w:id="528951800">
      <w:bodyDiv w:val="1"/>
      <w:marLeft w:val="0"/>
      <w:marRight w:val="0"/>
      <w:marTop w:val="0"/>
      <w:marBottom w:val="0"/>
      <w:divBdr>
        <w:top w:val="none" w:sz="0" w:space="0" w:color="auto"/>
        <w:left w:val="none" w:sz="0" w:space="0" w:color="auto"/>
        <w:bottom w:val="none" w:sz="0" w:space="0" w:color="auto"/>
        <w:right w:val="none" w:sz="0" w:space="0" w:color="auto"/>
      </w:divBdr>
      <w:divsChild>
        <w:div w:id="1291592627">
          <w:marLeft w:val="547"/>
          <w:marRight w:val="0"/>
          <w:marTop w:val="0"/>
          <w:marBottom w:val="0"/>
          <w:divBdr>
            <w:top w:val="none" w:sz="0" w:space="0" w:color="auto"/>
            <w:left w:val="none" w:sz="0" w:space="0" w:color="auto"/>
            <w:bottom w:val="none" w:sz="0" w:space="0" w:color="auto"/>
            <w:right w:val="none" w:sz="0" w:space="0" w:color="auto"/>
          </w:divBdr>
        </w:div>
      </w:divsChild>
    </w:div>
    <w:div w:id="636565990">
      <w:bodyDiv w:val="1"/>
      <w:marLeft w:val="0"/>
      <w:marRight w:val="0"/>
      <w:marTop w:val="0"/>
      <w:marBottom w:val="0"/>
      <w:divBdr>
        <w:top w:val="none" w:sz="0" w:space="0" w:color="auto"/>
        <w:left w:val="none" w:sz="0" w:space="0" w:color="auto"/>
        <w:bottom w:val="none" w:sz="0" w:space="0" w:color="auto"/>
        <w:right w:val="none" w:sz="0" w:space="0" w:color="auto"/>
      </w:divBdr>
    </w:div>
    <w:div w:id="646204986">
      <w:bodyDiv w:val="1"/>
      <w:marLeft w:val="0"/>
      <w:marRight w:val="0"/>
      <w:marTop w:val="0"/>
      <w:marBottom w:val="0"/>
      <w:divBdr>
        <w:top w:val="none" w:sz="0" w:space="0" w:color="auto"/>
        <w:left w:val="none" w:sz="0" w:space="0" w:color="auto"/>
        <w:bottom w:val="none" w:sz="0" w:space="0" w:color="auto"/>
        <w:right w:val="none" w:sz="0" w:space="0" w:color="auto"/>
      </w:divBdr>
    </w:div>
    <w:div w:id="653682993">
      <w:bodyDiv w:val="1"/>
      <w:marLeft w:val="0"/>
      <w:marRight w:val="0"/>
      <w:marTop w:val="0"/>
      <w:marBottom w:val="0"/>
      <w:divBdr>
        <w:top w:val="none" w:sz="0" w:space="0" w:color="auto"/>
        <w:left w:val="none" w:sz="0" w:space="0" w:color="auto"/>
        <w:bottom w:val="none" w:sz="0" w:space="0" w:color="auto"/>
        <w:right w:val="none" w:sz="0" w:space="0" w:color="auto"/>
      </w:divBdr>
      <w:divsChild>
        <w:div w:id="651102807">
          <w:marLeft w:val="547"/>
          <w:marRight w:val="0"/>
          <w:marTop w:val="0"/>
          <w:marBottom w:val="0"/>
          <w:divBdr>
            <w:top w:val="none" w:sz="0" w:space="0" w:color="auto"/>
            <w:left w:val="none" w:sz="0" w:space="0" w:color="auto"/>
            <w:bottom w:val="none" w:sz="0" w:space="0" w:color="auto"/>
            <w:right w:val="none" w:sz="0" w:space="0" w:color="auto"/>
          </w:divBdr>
        </w:div>
      </w:divsChild>
    </w:div>
    <w:div w:id="737898879">
      <w:bodyDiv w:val="1"/>
      <w:marLeft w:val="0"/>
      <w:marRight w:val="0"/>
      <w:marTop w:val="0"/>
      <w:marBottom w:val="0"/>
      <w:divBdr>
        <w:top w:val="none" w:sz="0" w:space="0" w:color="auto"/>
        <w:left w:val="none" w:sz="0" w:space="0" w:color="auto"/>
        <w:bottom w:val="none" w:sz="0" w:space="0" w:color="auto"/>
        <w:right w:val="none" w:sz="0" w:space="0" w:color="auto"/>
      </w:divBdr>
      <w:divsChild>
        <w:div w:id="1819222570">
          <w:marLeft w:val="547"/>
          <w:marRight w:val="0"/>
          <w:marTop w:val="0"/>
          <w:marBottom w:val="0"/>
          <w:divBdr>
            <w:top w:val="none" w:sz="0" w:space="0" w:color="auto"/>
            <w:left w:val="none" w:sz="0" w:space="0" w:color="auto"/>
            <w:bottom w:val="none" w:sz="0" w:space="0" w:color="auto"/>
            <w:right w:val="none" w:sz="0" w:space="0" w:color="auto"/>
          </w:divBdr>
        </w:div>
      </w:divsChild>
    </w:div>
    <w:div w:id="1075542994">
      <w:bodyDiv w:val="1"/>
      <w:marLeft w:val="0"/>
      <w:marRight w:val="0"/>
      <w:marTop w:val="0"/>
      <w:marBottom w:val="0"/>
      <w:divBdr>
        <w:top w:val="none" w:sz="0" w:space="0" w:color="auto"/>
        <w:left w:val="none" w:sz="0" w:space="0" w:color="auto"/>
        <w:bottom w:val="none" w:sz="0" w:space="0" w:color="auto"/>
        <w:right w:val="none" w:sz="0" w:space="0" w:color="auto"/>
      </w:divBdr>
    </w:div>
    <w:div w:id="1118447245">
      <w:bodyDiv w:val="1"/>
      <w:marLeft w:val="0"/>
      <w:marRight w:val="0"/>
      <w:marTop w:val="0"/>
      <w:marBottom w:val="0"/>
      <w:divBdr>
        <w:top w:val="none" w:sz="0" w:space="0" w:color="auto"/>
        <w:left w:val="none" w:sz="0" w:space="0" w:color="auto"/>
        <w:bottom w:val="none" w:sz="0" w:space="0" w:color="auto"/>
        <w:right w:val="none" w:sz="0" w:space="0" w:color="auto"/>
      </w:divBdr>
    </w:div>
    <w:div w:id="1421370736">
      <w:bodyDiv w:val="1"/>
      <w:marLeft w:val="0"/>
      <w:marRight w:val="0"/>
      <w:marTop w:val="0"/>
      <w:marBottom w:val="0"/>
      <w:divBdr>
        <w:top w:val="none" w:sz="0" w:space="0" w:color="auto"/>
        <w:left w:val="none" w:sz="0" w:space="0" w:color="auto"/>
        <w:bottom w:val="none" w:sz="0" w:space="0" w:color="auto"/>
        <w:right w:val="none" w:sz="0" w:space="0" w:color="auto"/>
      </w:divBdr>
    </w:div>
    <w:div w:id="1555891417">
      <w:bodyDiv w:val="1"/>
      <w:marLeft w:val="0"/>
      <w:marRight w:val="0"/>
      <w:marTop w:val="0"/>
      <w:marBottom w:val="0"/>
      <w:divBdr>
        <w:top w:val="none" w:sz="0" w:space="0" w:color="auto"/>
        <w:left w:val="none" w:sz="0" w:space="0" w:color="auto"/>
        <w:bottom w:val="none" w:sz="0" w:space="0" w:color="auto"/>
        <w:right w:val="none" w:sz="0" w:space="0" w:color="auto"/>
      </w:divBdr>
    </w:div>
    <w:div w:id="1656376187">
      <w:bodyDiv w:val="1"/>
      <w:marLeft w:val="0"/>
      <w:marRight w:val="0"/>
      <w:marTop w:val="0"/>
      <w:marBottom w:val="0"/>
      <w:divBdr>
        <w:top w:val="none" w:sz="0" w:space="0" w:color="auto"/>
        <w:left w:val="none" w:sz="0" w:space="0" w:color="auto"/>
        <w:bottom w:val="none" w:sz="0" w:space="0" w:color="auto"/>
        <w:right w:val="none" w:sz="0" w:space="0" w:color="auto"/>
      </w:divBdr>
    </w:div>
    <w:div w:id="1671374066">
      <w:bodyDiv w:val="1"/>
      <w:marLeft w:val="0"/>
      <w:marRight w:val="0"/>
      <w:marTop w:val="0"/>
      <w:marBottom w:val="0"/>
      <w:divBdr>
        <w:top w:val="none" w:sz="0" w:space="0" w:color="auto"/>
        <w:left w:val="none" w:sz="0" w:space="0" w:color="auto"/>
        <w:bottom w:val="none" w:sz="0" w:space="0" w:color="auto"/>
        <w:right w:val="none" w:sz="0" w:space="0" w:color="auto"/>
      </w:divBdr>
      <w:divsChild>
        <w:div w:id="1045369947">
          <w:marLeft w:val="547"/>
          <w:marRight w:val="0"/>
          <w:marTop w:val="0"/>
          <w:marBottom w:val="0"/>
          <w:divBdr>
            <w:top w:val="none" w:sz="0" w:space="0" w:color="auto"/>
            <w:left w:val="none" w:sz="0" w:space="0" w:color="auto"/>
            <w:bottom w:val="none" w:sz="0" w:space="0" w:color="auto"/>
            <w:right w:val="none" w:sz="0" w:space="0" w:color="auto"/>
          </w:divBdr>
        </w:div>
      </w:divsChild>
    </w:div>
    <w:div w:id="1735471299">
      <w:bodyDiv w:val="1"/>
      <w:marLeft w:val="0"/>
      <w:marRight w:val="0"/>
      <w:marTop w:val="0"/>
      <w:marBottom w:val="0"/>
      <w:divBdr>
        <w:top w:val="none" w:sz="0" w:space="0" w:color="auto"/>
        <w:left w:val="none" w:sz="0" w:space="0" w:color="auto"/>
        <w:bottom w:val="none" w:sz="0" w:space="0" w:color="auto"/>
        <w:right w:val="none" w:sz="0" w:space="0" w:color="auto"/>
      </w:divBdr>
    </w:div>
    <w:div w:id="1864052520">
      <w:bodyDiv w:val="1"/>
      <w:marLeft w:val="0"/>
      <w:marRight w:val="0"/>
      <w:marTop w:val="0"/>
      <w:marBottom w:val="0"/>
      <w:divBdr>
        <w:top w:val="none" w:sz="0" w:space="0" w:color="auto"/>
        <w:left w:val="none" w:sz="0" w:space="0" w:color="auto"/>
        <w:bottom w:val="none" w:sz="0" w:space="0" w:color="auto"/>
        <w:right w:val="none" w:sz="0" w:space="0" w:color="auto"/>
      </w:divBdr>
    </w:div>
    <w:div w:id="1973512312">
      <w:bodyDiv w:val="1"/>
      <w:marLeft w:val="0"/>
      <w:marRight w:val="0"/>
      <w:marTop w:val="0"/>
      <w:marBottom w:val="0"/>
      <w:divBdr>
        <w:top w:val="none" w:sz="0" w:space="0" w:color="auto"/>
        <w:left w:val="none" w:sz="0" w:space="0" w:color="auto"/>
        <w:bottom w:val="none" w:sz="0" w:space="0" w:color="auto"/>
        <w:right w:val="none" w:sz="0" w:space="0" w:color="auto"/>
      </w:divBdr>
    </w:div>
    <w:div w:id="2076120964">
      <w:bodyDiv w:val="1"/>
      <w:marLeft w:val="0"/>
      <w:marRight w:val="0"/>
      <w:marTop w:val="0"/>
      <w:marBottom w:val="0"/>
      <w:divBdr>
        <w:top w:val="none" w:sz="0" w:space="0" w:color="auto"/>
        <w:left w:val="none" w:sz="0" w:space="0" w:color="auto"/>
        <w:bottom w:val="none" w:sz="0" w:space="0" w:color="auto"/>
        <w:right w:val="none" w:sz="0" w:space="0" w:color="auto"/>
      </w:divBdr>
      <w:divsChild>
        <w:div w:id="743723060">
          <w:marLeft w:val="547"/>
          <w:marRight w:val="0"/>
          <w:marTop w:val="0"/>
          <w:marBottom w:val="0"/>
          <w:divBdr>
            <w:top w:val="none" w:sz="0" w:space="0" w:color="auto"/>
            <w:left w:val="none" w:sz="0" w:space="0" w:color="auto"/>
            <w:bottom w:val="none" w:sz="0" w:space="0" w:color="auto"/>
            <w:right w:val="none" w:sz="0" w:space="0" w:color="auto"/>
          </w:divBdr>
        </w:div>
      </w:divsChild>
    </w:div>
    <w:div w:id="2078897856">
      <w:bodyDiv w:val="1"/>
      <w:marLeft w:val="0"/>
      <w:marRight w:val="0"/>
      <w:marTop w:val="0"/>
      <w:marBottom w:val="0"/>
      <w:divBdr>
        <w:top w:val="none" w:sz="0" w:space="0" w:color="auto"/>
        <w:left w:val="none" w:sz="0" w:space="0" w:color="auto"/>
        <w:bottom w:val="none" w:sz="0" w:space="0" w:color="auto"/>
        <w:right w:val="none" w:sz="0" w:space="0" w:color="auto"/>
      </w:divBdr>
    </w:div>
    <w:div w:id="2083529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0.emf"/><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8F6A1FDFCA1A4280119DC81CCD5D1C" ma:contentTypeVersion="17" ma:contentTypeDescription="Create a new document." ma:contentTypeScope="" ma:versionID="e0f0ffd5266643080e67e6a6a264443f">
  <xsd:schema xmlns:xsd="http://www.w3.org/2001/XMLSchema" xmlns:xs="http://www.w3.org/2001/XMLSchema" xmlns:p="http://schemas.microsoft.com/office/2006/metadata/properties" xmlns:ns2="de5565e3-b45e-43e3-9c6b-61793358b6db" xmlns:ns3="1810e25d-3838-49c4-a73b-c87210e1cf9b" xmlns:ns4="fdec16ae-5118-456f-afc8-042e58e3582d" targetNamespace="http://schemas.microsoft.com/office/2006/metadata/properties" ma:root="true" ma:fieldsID="2c1968bf6710faa801cc0aa6bee70ef8" ns2:_="" ns3:_="" ns4:_="">
    <xsd:import namespace="de5565e3-b45e-43e3-9c6b-61793358b6db"/>
    <xsd:import namespace="1810e25d-3838-49c4-a73b-c87210e1cf9b"/>
    <xsd:import namespace="fdec16ae-5118-456f-afc8-042e58e358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5565e3-b45e-43e3-9c6b-61793358b6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1f62db7f-0884-4ef6-bc51-ede8aa59c53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810e25d-3838-49c4-a73b-c87210e1cf9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dec16ae-5118-456f-afc8-042e58e3582d"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837b7a0b-0069-46e3-bf07-2bc0fa740324}" ma:internalName="TaxCatchAll" ma:showField="CatchAllData" ma:web="1810e25d-3838-49c4-a73b-c87210e1cf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Version="">
  <b:Source>
    <b:Tag>BDO_PSA_15</b:Tag>
    <b:SourceType>DocumentFromInternetSite</b:SourceType>
    <b:Guid>{23DD29A9-A7DC-4528-8FCE-33FF2C0818B8}</b:Guid>
    <b:Title>Project Start Architecture</b:Title>
    <b:Year>2015</b:Year>
    <b:LCID>en-US</b:LCID>
    <b:Author>
      <b:Author>
        <b:NameList>
          <b:Person>
            <b:Last>IT</b:Last>
            <b:First>BDO</b:First>
            <b:Middle>Global</b:Middle>
          </b:Person>
        </b:NameList>
      </b:Author>
    </b:Author>
    <b:Month>12</b:Month>
    <b:InternetSiteTitle>Project Start Architecture</b:InternetSiteTitle>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fdec16ae-5118-456f-afc8-042e58e3582d" xsi:nil="true"/>
    <lcf76f155ced4ddcb4097134ff3c332f xmlns="de5565e3-b45e-43e3-9c6b-61793358b6d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D098B67-3FE5-4F98-9EFB-0B6FA482EB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5565e3-b45e-43e3-9c6b-61793358b6db"/>
    <ds:schemaRef ds:uri="1810e25d-3838-49c4-a73b-c87210e1cf9b"/>
    <ds:schemaRef ds:uri="fdec16ae-5118-456f-afc8-042e58e358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20DC25-0CAF-4FAC-A1AE-97A61D2106DC}">
  <ds:schemaRefs>
    <ds:schemaRef ds:uri="http://schemas.openxmlformats.org/officeDocument/2006/bibliography"/>
  </ds:schemaRefs>
</ds:datastoreItem>
</file>

<file path=customXml/itemProps3.xml><?xml version="1.0" encoding="utf-8"?>
<ds:datastoreItem xmlns:ds="http://schemas.openxmlformats.org/officeDocument/2006/customXml" ds:itemID="{3D69D86C-9020-40A7-9B1C-C1F61D57EA3D}">
  <ds:schemaRefs>
    <ds:schemaRef ds:uri="http://schemas.microsoft.com/sharepoint/v3/contenttype/forms"/>
  </ds:schemaRefs>
</ds:datastoreItem>
</file>

<file path=customXml/itemProps4.xml><?xml version="1.0" encoding="utf-8"?>
<ds:datastoreItem xmlns:ds="http://schemas.openxmlformats.org/officeDocument/2006/customXml" ds:itemID="{1CCB4ECE-E21D-4E8C-8170-84E5891DCBF2}">
  <ds:schemaRefs>
    <ds:schemaRef ds:uri="http://schemas.microsoft.com/office/2006/metadata/properties"/>
    <ds:schemaRef ds:uri="http://schemas.microsoft.com/office/infopath/2007/PartnerControls"/>
    <ds:schemaRef ds:uri="fdec16ae-5118-456f-afc8-042e58e3582d"/>
    <ds:schemaRef ds:uri="de5565e3-b45e-43e3-9c6b-61793358b6db"/>
  </ds:schemaRefs>
</ds:datastoreItem>
</file>

<file path=docProps/app.xml><?xml version="1.0" encoding="utf-8"?>
<Properties xmlns="http://schemas.openxmlformats.org/officeDocument/2006/extended-properties" xmlns:vt="http://schemas.openxmlformats.org/officeDocument/2006/docPropsVTypes">
  <Template>Normal.dotm</Template>
  <TotalTime>4252</TotalTime>
  <Pages>7</Pages>
  <Words>1549</Words>
  <Characters>8834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Supplementary Implementation Guide</vt:lpstr>
    </vt:vector>
  </TitlesOfParts>
  <Company>BDO</Company>
  <LinksUpToDate>false</LinksUpToDate>
  <CharactersWithSpaces>10363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Implementation Guide</dc:title>
  <dc:subject>Global</dc:subject>
  <dc:creator>Toniolo, Jeffrey (BDO Lixar)</dc:creator>
  <cp:keywords>Architecture</cp:keywords>
  <dc:description/>
  <cp:lastModifiedBy>Munasinghe, Don</cp:lastModifiedBy>
  <cp:revision>5</cp:revision>
  <cp:lastPrinted>2024-04-09T20:38:00Z</cp:lastPrinted>
  <dcterms:created xsi:type="dcterms:W3CDTF">2024-06-29T13:17:00Z</dcterms:created>
  <dcterms:modified xsi:type="dcterms:W3CDTF">2024-07-02T12:09:00Z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0x010100F28F6A1FDFCA1A4280119DC81CCD5D1C</vt:lpwstr>
  </property>
  <property fmtid="{D5CDD505-2E9C-101B-9397-08002B2CF9AE}" pid="3" name="MediaServiceImageTags">
    <vt:lpwstr/>
  </property>
  <property fmtid="{D5CDD505-2E9C-101B-9397-08002B2CF9AE}" pid="4" name="GrammarlyDocumentId">
    <vt:lpwstr>bb1f7e46e41d7dfcf2052776a782e164d2a05177a63bd609aabdd1409b6b9cda</vt:lpwstr>
  </property>
</Properties>
</file>