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CA186" w14:textId="77777777" w:rsidR="00454C0C" w:rsidRDefault="00454C0C" w:rsidP="00454C0C">
      <w:pPr>
        <w:jc w:val="center"/>
        <w:rPr>
          <w:rFonts w:eastAsia="宋体" w:ascii="宋体" w:hAnsi="宋体" w:cs="宋体"/>
          <w:sz w:val="21"/>
          <w:szCs w:val="21"/>
          <w:lang w:eastAsia="zh-CN"/>
        </w:rPr>
      </w:pPr>
      <w:bookmarkStart w:id="0" w:name="_Hlk232005036"/>
      <w:bookmarkStart w:id="1" w:name="cloud-security-posture-assessment-report"/>
      <w:bookmarkEnd w:id="0"/>
    </w:p>
    <w:p w14:paraId="7D2460BD" w14:textId="77777777" w:rsidR="00454C0C" w:rsidRDefault="00454C0C" w:rsidP="00454C0C">
      <w:pPr>
        <w:jc w:val="center"/>
        <w:rPr>
          <w:rFonts w:eastAsia="宋体" w:ascii="宋体" w:hAnsi="宋体" w:cs="宋体"/>
          <w:sz w:val="21"/>
          <w:szCs w:val="21"/>
          <w:lang w:eastAsia="zh-CN"/>
        </w:rPr>
      </w:pPr>
    </w:p>
    <w:p w14:paraId="57F17846" w14:textId="77777777" w:rsidR="00454C0C" w:rsidRDefault="00454C0C" w:rsidP="00454C0C">
      <w:pPr>
        <w:jc w:val="center"/>
        <w:rPr>
          <w:rFonts w:eastAsia="宋体" w:ascii="宋体" w:hAnsi="宋体" w:cs="宋体"/>
          <w:sz w:val="21"/>
          <w:szCs w:val="21"/>
          <w:lang w:eastAsia="zh-CN"/>
        </w:rPr>
      </w:pPr>
    </w:p>
    <w:p w14:paraId="43AC7619" w14:textId="77A033D5" w:rsidR="00FD577E" w:rsidRPr="00454C0C" w:rsidRDefault="00454C0C" w:rsidP="00454C0C">
      <w:pPr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执行报告</w:t>
      </w:r>
    </w:p>
    <w:p w14:paraId="4714D46C" w14:textId="77777777" w:rsidR="00454C0C" w:rsidRDefault="00454C0C" w:rsidP="00454C0C">
      <w:pPr>
        <w:pStyle w:val="FirstParagraph"/>
        <w:jc w:val="center"/>
        <w:rPr>
          <w:rFonts w:eastAsia="宋体" w:ascii="宋体" w:hAnsi="宋体" w:cs="宋体"/>
          <w:b/>
          <w:bCs/>
          <w:lang w:eastAsia="zh-CN"/>
          <w:sz w:val="21"/>
          <w:szCs w:val="21"/>
        </w:rPr>
      </w:pPr>
    </w:p>
    <w:p w14:paraId="21B90D97" w14:textId="77777777" w:rsidR="00454C0C" w:rsidRDefault="00454C0C" w:rsidP="00454C0C">
      <w:pPr>
        <w:pStyle w:val="FirstParagraph"/>
        <w:jc w:val="center"/>
        <w:rPr>
          <w:rFonts w:eastAsia="宋体" w:ascii="宋体" w:hAnsi="宋体" w:cs="宋体"/>
          <w:b/>
          <w:bCs/>
          <w:lang w:eastAsia="zh-CN"/>
          <w:sz w:val="21"/>
          <w:szCs w:val="21"/>
        </w:rPr>
      </w:pPr>
    </w:p>
    <w:p w14:paraId="4A3B7A98" w14:textId="50F7B15D" w:rsidR="00FD577E" w:rsidRPr="00CE2F46" w:rsidRDefault="00000000" w:rsidP="00454C0C">
      <w:pPr>
        <w:pStyle w:val="FirstParagraph"/>
        <w:jc w:val="center"/>
        <w:rPr>
          <w:rFonts w:eastAsia="宋体" w:ascii="宋体" w:hAnsi="宋体" w:cs="宋体"/>
          <w:lang w:eastAsia="zh-CN"/>
          <w:sz w:val="48"/>
          <w:szCs w:val="48"/>
        </w:rPr>
      </w:pPr>
      <w:r>
        <w:rPr>
          <w:rFonts w:ascii="宋体" w:hAnsi="宋体" w:eastAsia="宋体" w:cs="宋体"/>
          <w:sz w:val="48"/>
          <w:szCs w:val="48"/>
        </w:rPr>
        <w:t>评估名称: {{assessment_name}}</w:t>
      </w:r>
    </w:p>
    <w:p w14:paraId="66DAE711" w14:textId="07E6D49F" w:rsidR="00FD577E" w:rsidRPr="00CE2F46" w:rsidRDefault="00000000" w:rsidP="00454C0C">
      <w:pPr>
        <w:pStyle w:val="a0"/>
        <w:jc w:val="center"/>
        <w:rPr>
          <w:rFonts w:eastAsia="宋体" w:ascii="宋体" w:hAnsi="宋体" w:cs="宋体"/>
          <w:lang w:eastAsia="zh-C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云提供商: {{cloud_provider}}</w:t>
      </w:r>
    </w:p>
    <w:p w14:paraId="76DF6CCF" w14:textId="1ABBB677" w:rsidR="00FD577E" w:rsidRPr="009F7D97" w:rsidRDefault="00000000" w:rsidP="00454C0C">
      <w:pPr>
        <w:pStyle w:val="a0"/>
        <w:jc w:val="center"/>
        <w:rPr>
          <w:rFonts w:eastAsia="宋体" w:ascii="宋体" w:hAnsi="宋体" w:cs="宋体"/>
          <w:lang w:eastAsia="zh-C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账号 ID: {{account_id}}</w:t>
      </w:r>
    </w:p>
    <w:p w14:paraId="745E4824" w14:textId="07D7171E" w:rsidR="00FD577E" w:rsidRPr="009F7D97" w:rsidRDefault="00000000" w:rsidP="00454C0C">
      <w:pPr>
        <w:pStyle w:val="a0"/>
        <w:jc w:val="center"/>
        <w:rPr>
          <w:rFonts w:eastAsia="宋体" w:ascii="宋体" w:hAnsi="宋体" w:cs="宋体"/>
          <w:lang w:eastAsia="zh-C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评估日期: {{assessment_date}}</w:t>
      </w:r>
    </w:p>
    <w:p w14:paraId="121F76A0" w14:textId="1D0D6C6E" w:rsidR="00FD577E" w:rsidRDefault="00454C0C" w:rsidP="00854907">
      <w:p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eastAsia="宋体" w:ascii="宋体" w:hAnsi="宋体" w:cs="宋体"/>
          <w:lang w:eastAsia="zh-CN"/>
          <w:sz w:val="21"/>
          <w:szCs w:val="21"/>
        </w:rPr>
        <w:br w:type="page"/>
      </w:r>
      <w:bookmarkStart w:id="2" w:name="table-of-contents"/>
      <w:bookmarkEnd w:id="1"/>
    </w:p>
    <w:p>
      <w:pPr>
        <w:pStyle w:val="1"/>
        <w:spacing w:before="160" w:after="100" w:line="252" w:lineRule="auto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sz w:val="48"/>
          <w:szCs w:val="48"/>
        </w:rPr>
        <w:t>目录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执行摘要</w:t>
        <w:tab/>
        <w:t>3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1.1 评估概览</w:t>
        <w:tab/>
        <w:t>3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1.2 风险汇总</w:t>
        <w:tab/>
        <w:t>3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1.3 关键检测结果</w:t>
        <w:tab/>
        <w:t>4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1.4 主要风险类别</w:t>
        <w:tab/>
        <w:t>6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资产概览</w:t>
        <w:tab/>
        <w:t>7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2.1 云资产汇总</w:t>
        <w:tab/>
        <w:t>7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2.2 按区域分布的资源</w:t>
        <w:tab/>
        <w:t>8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检测结果概览</w:t>
        <w:tab/>
        <w:t>9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3.1 按服务统计检测结果</w:t>
        <w:tab/>
        <w:t>9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3.2 按类别统计检测结果</w:t>
        <w:tab/>
        <w:t>10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修复优先级</w:t>
        <w:tab/>
        <w:t>11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4.1 优先级 1（需立即处理）</w:t>
        <w:tab/>
        <w:t>11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4.2 优先级 2（建议修复）</w:t>
        <w:tab/>
        <w:t>12</w:t>
      </w:r>
    </w:p>
    <w:p>
      <w:pPr>
        <w:tabs>
          <w:tab w:pos="9071" w:val="right" w:leader="dot"/>
        </w:tabs>
        <w:spacing w:after="40"/>
        <w:ind w:left="25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4.3 优先级 3（持续改进）</w:t>
        <w:tab/>
        <w:t>12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建议</w:t>
        <w:tab/>
        <w:t>13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附录 A. 评估方法</w:t>
        <w:tab/>
        <w:t>13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附录 B. 严重等级定义</w:t>
        <w:tab/>
        <w:t>14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附录 C. 免责声明</w:t>
        <w:tab/>
        <w:t>14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br w:type="page"/>
      </w:r>
    </w:p>
    <w:p w14:paraId="4100C37B" w14:textId="77777777" w:rsidR="00FD577E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1. 执行摘要</w:t>
      </w:r>
    </w:p>
    <w:p w14:paraId="555821FF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1.1 评估概览</w:t>
      </w:r>
    </w:p>
    <w:p w14:paraId="311D0516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1-1 评估信息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2620"/>
        <w:gridCol w:w="4868"/>
      </w:tblGrid>
      <w:tr w:rsidR="00FD577E" w14:paraId="6070B845" w14:textId="77777777" w:rsidTr="00B8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0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158E17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项目</w:t>
            </w:r>
          </w:p>
        </w:tc>
        <w:tc>
          <w:tcPr>
            <w:tcW w:w="4868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9CEDFE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值</w:t>
            </w:r>
          </w:p>
        </w:tc>
      </w:tr>
      <w:tr w:rsidR="00FD577E" w14:paraId="71EA67DC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A2BF8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评估名称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5C16E" w14:textId="46E1C9D8" w:rsidR="00FD577E" w:rsidRDefault="001126E3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1126E3">
              <w:rPr>
                <w:rFonts w:ascii="宋体" w:hAnsi="宋体" w:eastAsia="宋体" w:cs="宋体"/>
                <w:sz w:val="21"/>
                <w:szCs w:val="21"/>
              </w:rPr>
              <w:t>Production AWS Security Assessment</w:t>
            </w:r>
          </w:p>
        </w:tc>
      </w:tr>
      <w:tr w:rsidR="00FD577E" w14:paraId="12E2E401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F4707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云提供商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4A4CC" w14:textId="0ACEF02B" w:rsidR="00FD577E" w:rsidRDefault="001126E3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1126E3">
              <w:rPr>
                <w:rFonts w:ascii="宋体" w:hAnsi="宋体" w:eastAsia="宋体" w:cs="宋体"/>
                <w:sz w:val="21"/>
                <w:szCs w:val="21"/>
              </w:rPr>
              <w:t>AWS</w:t>
            </w:r>
          </w:p>
        </w:tc>
      </w:tr>
      <w:tr w:rsidR="00FD577E" w14:paraId="17AA37B8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1AF31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账号 ID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AA073" w14:textId="6EF6AA9F" w:rsidR="00FD577E" w:rsidRDefault="001126E3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1126E3">
              <w:rPr>
                <w:rFonts w:ascii="宋体" w:hAnsi="宋体" w:eastAsia="宋体" w:cs="宋体"/>
                <w:sz w:val="21"/>
                <w:szCs w:val="21"/>
              </w:rPr>
              <w:t>603620210055</w:t>
            </w:r>
          </w:p>
        </w:tc>
      </w:tr>
      <w:tr w:rsidR="00FD577E" w14:paraId="3BF67D70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83C72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评估日期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3E0DE" w14:textId="34082B3A" w:rsidR="00FD577E" w:rsidRDefault="001126E3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1126E3">
              <w:rPr>
                <w:rFonts w:ascii="宋体" w:hAnsi="宋体" w:eastAsia="宋体" w:cs="宋体"/>
                <w:sz w:val="21"/>
                <w:szCs w:val="21"/>
              </w:rPr>
              <w:t>2026-06-10</w:t>
            </w:r>
          </w:p>
        </w:tc>
      </w:tr>
      <w:tr w:rsidR="00FD577E" w14:paraId="03A9F948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714E4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评估范围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95B8D" w14:textId="7BFD8688" w:rsidR="00FD577E" w:rsidRDefault="001126E3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1126E3">
              <w:rPr>
                <w:rFonts w:ascii="宋体" w:hAnsi="宋体" w:eastAsia="宋体" w:cs="宋体"/>
                <w:sz w:val="21"/>
                <w:szCs w:val="21"/>
              </w:rPr>
              <w:t>AWS Production Environment</w:t>
            </w:r>
          </w:p>
        </w:tc>
      </w:tr>
    </w:tbl>
    <w:p w14:paraId="0576831C" w14:textId="778AFEC0" w:rsidR="00FD577E" w:rsidRDefault="00FD577E">
      <w:pPr>
        <w:rPr>
          <w:rFonts w:ascii="宋体" w:hAnsi="宋体" w:eastAsia="宋体" w:cs="宋体"/>
          <w:sz w:val="21"/>
          <w:szCs w:val="21"/>
        </w:rPr>
      </w:pPr>
    </w:p>
    <w:p w14:paraId="6ACFDD35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1.2 风险汇总</w:t>
      </w:r>
    </w:p>
    <w:p w14:paraId="4366275A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1-2 检测结果汇总</w:t>
      </w:r>
    </w:p>
    <w:tbl>
      <w:tblPr>
        <w:tblStyle w:val="Table"/>
        <w:tblW w:w="7488" w:type="dxa"/>
        <w:jc w:val="center"/>
        <w:tblLayout w:type="fixed"/>
        <w:tblLook w:val="0020" w:firstRow="1" w:lastRow="0" w:firstColumn="0" w:lastColumn="0" w:noHBand="0" w:noVBand="0"/>
        <w:tblInd w:w="0" w:type="dxa"/>
      </w:tblPr>
      <w:tblGrid>
        <w:gridCol w:w="4642"/>
        <w:gridCol w:w="2846"/>
      </w:tblGrid>
      <w:tr w:rsidR="00FD577E" w14:paraId="6642E42E" w14:textId="77777777" w:rsidTr="00B8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1006D27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严重性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868599E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数量</w:t>
            </w:r>
          </w:p>
        </w:tc>
      </w:tr>
      <w:tr w:rsidR="00FD577E" w14:paraId="516B6649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89420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严重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75A2E" w14:textId="61F1E625" w:rsidR="00FD577E" w:rsidRPr="00736986" w:rsidRDefault="00736986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  <w:tr w:rsidR="00FD577E" w14:paraId="7994AA92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FD49D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C598F" w14:textId="18170125" w:rsidR="00FD577E" w:rsidRPr="00736986" w:rsidRDefault="00736986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2</w:t>
            </w:r>
          </w:p>
        </w:tc>
      </w:tr>
      <w:tr w:rsidR="00FD577E" w14:paraId="61EF8098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0AB42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6E582" w14:textId="4593AAE7" w:rsidR="00FD577E" w:rsidRPr="00736986" w:rsidRDefault="00736986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  <w:tr w:rsidR="00FD577E" w14:paraId="3BD84321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5354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A2B33" w14:textId="4D103E2D" w:rsidR="00FD577E" w:rsidRPr="00736986" w:rsidRDefault="00736986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  <w:tr w:rsidR="00FD577E" w14:paraId="61558EAB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42FB6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信息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75A72" w14:textId="032E3186" w:rsidR="00FD577E" w:rsidRPr="00736986" w:rsidRDefault="00736986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</w:tbl>
    <w:p w14:paraId="2A4F2C5C" w14:textId="77777777" w:rsidR="00FD577E" w:rsidRDefault="00000000">
      <w:pPr>
        <w:pStyle w:val="a0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图 1-1 风险分布</w:t>
      </w:r>
    </w:p>
    <w:p w14:paraId="65797795" w14:textId="325373E7" w:rsidR="00FD577E" w:rsidRDefault="00DA0262">
      <w:pPr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noProof/>
          <w:sz w:val="21"/>
          <w:szCs w:val="21"/>
        </w:rPr>
        <w:drawing>
          <wp:inline distT="0" distB="0" distL="0" distR="0" wp14:anchorId="46922FFF" wp14:editId="1F882A65">
            <wp:extent cx="4754880" cy="2581220"/>
            <wp:effectExtent l="0" t="0" r="0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FED7840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1.3 关键检测结果</w:t>
      </w:r>
    </w:p>
    <w:p w14:paraId="542B2962" w14:textId="77777777" w:rsidR="00FD577E" w:rsidRDefault="00000000">
      <w:pPr>
        <w:pStyle w:val="3"/>
        <w:spacing w:before="160" w:after="100" w:line="252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1.3.1 严重风险</w:t>
      </w:r>
    </w:p>
    <w:p w14:paraId="16DF7171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1-3 严重检测结果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59EE96B6" w14:textId="77777777" w:rsidTr="00B8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150FB18D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检测结果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161B3C3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受影响资产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DE233EB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业务影响</w:t>
            </w:r>
          </w:p>
        </w:tc>
      </w:tr>
      <w:tr w:rsidR="00FD577E" w14:paraId="388B7968" w14:textId="77777777" w:rsidTr="00B84085"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8A3E0" w14:textId="42F2C206" w:rsidR="00FD577E" w:rsidRPr="003445D3" w:rsidRDefault="00FD577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3A776" w14:textId="082FDACA" w:rsidR="00FD577E" w:rsidRPr="003445D3" w:rsidRDefault="00FD577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C209A" w14:textId="2EE93068" w:rsidR="00FD577E" w:rsidRPr="003445D3" w:rsidRDefault="00FD577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</w:p>
        </w:tc>
      </w:tr>
    </w:tbl>
    <w:p w14:paraId="59BD4CDE" w14:textId="1E9DAA7D" w:rsidR="00FD577E" w:rsidRDefault="00FD577E">
      <w:pPr>
        <w:rPr>
          <w:rFonts w:ascii="宋体" w:hAnsi="宋体" w:eastAsia="宋体" w:cs="宋体"/>
          <w:sz w:val="21"/>
          <w:szCs w:val="21"/>
        </w:rPr>
      </w:pPr>
    </w:p>
    <w:p w14:paraId="4E3AC26E" w14:textId="77777777" w:rsidR="00FD577E" w:rsidRDefault="00000000">
      <w:pPr>
        <w:pStyle w:val="3"/>
        <w:spacing w:before="160" w:after="100" w:line="252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1.3.2 高危风险</w:t>
      </w:r>
    </w:p>
    <w:p w14:paraId="3F41D160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1-4 高危检测结果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62FC1ACF" w14:textId="77777777" w:rsidTr="00E05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B0A1A6D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检测结果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DA4BD89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受影响资产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40806DD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业务影响</w:t>
            </w:r>
          </w:p>
        </w:tc>
      </w:tr>
      <w:tr w:rsidR="00FD577E" w14:paraId="4EAD05D8" w14:textId="77777777" w:rsidTr="00E05604"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D5ED2" w14:textId="07D02699" w:rsidR="00FD577E" w:rsidRDefault="00E05604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E05604">
              <w:rPr>
                <w:rFonts w:ascii="宋体" w:hAnsi="宋体" w:eastAsia="宋体" w:cs="宋体"/>
                <w:sz w:val="21"/>
                <w:szCs w:val="21"/>
              </w:rPr>
              <w:t>CloudTrail Multi-Region Logging Disabled</w:t>
            </w: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BA682" w14:textId="31B8E477" w:rsidR="00FD577E" w:rsidRDefault="00E05604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E05604">
              <w:rPr>
                <w:rFonts w:ascii="宋体" w:hAnsi="宋体" w:eastAsia="宋体" w:cs="宋体"/>
                <w:sz w:val="21"/>
                <w:szCs w:val="21"/>
              </w:rPr>
              <w:t>AWS Account</w:t>
            </w: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FABC2" w14:textId="1AAF5F25" w:rsidR="00FD577E" w:rsidRDefault="00E05604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E05604">
              <w:rPr>
                <w:rFonts w:ascii="宋体" w:hAnsi="宋体" w:eastAsia="宋体" w:cs="宋体"/>
                <w:sz w:val="21"/>
                <w:szCs w:val="21"/>
              </w:rPr>
              <w:t>Visibility Gap, Delayed Incident Response</w:t>
            </w:r>
          </w:p>
        </w:tc>
      </w:tr>
      <w:tr w:rsidR="00E05604" w14:paraId="1586420F" w14:textId="77777777" w:rsidTr="00E05604"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F2C08" w14:textId="088AB810" w:rsidR="00E05604" w:rsidRPr="00E05604" w:rsidRDefault="00E05604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E05604">
              <w:rPr>
                <w:rFonts w:ascii="宋体" w:hAnsi="宋体" w:eastAsia="宋体" w:cs="宋体"/>
                <w:sz w:val="21"/>
                <w:szCs w:val="21"/>
              </w:rPr>
              <w:t>IAM User Console Access Without MFA</w:t>
            </w: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90DFE" w14:textId="10441FA1" w:rsidR="00E05604" w:rsidRDefault="00D16B19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D16B19">
              <w:rPr>
                <w:rFonts w:ascii="宋体" w:hAnsi="宋体" w:eastAsia="宋体" w:cs="宋体"/>
                <w:sz w:val="21"/>
                <w:szCs w:val="21"/>
              </w:rPr>
              <w:t>IAM User (test1)</w:t>
            </w: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A9015" w14:textId="55101E4F" w:rsidR="00E05604" w:rsidRDefault="00D16B19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D16B19">
              <w:rPr>
                <w:rFonts w:ascii="宋体" w:hAnsi="宋体" w:eastAsia="宋体" w:cs="宋体"/>
                <w:sz w:val="21"/>
                <w:szCs w:val="21"/>
              </w:rPr>
              <w:t>Unauthorized Access, Account Compromise</w:t>
            </w:r>
          </w:p>
        </w:tc>
      </w:tr>
    </w:tbl>
    <w:p w14:paraId="5EC61D89" w14:textId="21A249EA" w:rsidR="00FD577E" w:rsidRPr="00E05604" w:rsidRDefault="00FD577E">
      <w:pPr>
        <w:rPr>
          <w:rFonts w:ascii="宋体" w:hAnsi="宋体" w:eastAsia="宋体" w:cs="宋体"/>
          <w:sz w:val="21"/>
          <w:szCs w:val="21"/>
        </w:rPr>
      </w:pPr>
    </w:p>
    <w:p w14:paraId="71680A73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1.4 主要风险类别</w:t>
      </w:r>
    </w:p>
    <w:p w14:paraId="3F65DD61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1-5 风险类别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FD577E" w14:paraId="365B91C6" w14:textId="77777777" w:rsidTr="00B8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1EAB8F7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类别</w:t>
            </w:r>
          </w:p>
        </w:tc>
        <w:tc>
          <w:tcPr>
            <w:tcW w:w="43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64C6B6B1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检测结果数</w:t>
            </w:r>
          </w:p>
        </w:tc>
      </w:tr>
      <w:tr w:rsidR="00FD577E" w14:paraId="6848E780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41ADD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IAM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78A7E" w14:textId="47E2F69C" w:rsidR="00FD577E" w:rsidRPr="00B84085" w:rsidRDefault="00B84085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  <w:tr w:rsidR="00FD577E" w14:paraId="047C9270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610A3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Storage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90FB6" w14:textId="7BE6944F" w:rsidR="00FD577E" w:rsidRPr="00B84085" w:rsidRDefault="00D16B19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  <w:tr w:rsidR="00FD577E" w14:paraId="444450F7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A7395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Network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0EB01" w14:textId="65A209A3" w:rsidR="00FD577E" w:rsidRPr="00B84085" w:rsidRDefault="00B84085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  <w:tr w:rsidR="00FD577E" w14:paraId="0B1C3118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2F823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Logging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6197A" w14:textId="6D2C42C4" w:rsidR="00FD577E" w:rsidRPr="00B84085" w:rsidRDefault="00F17F5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  <w:tr w:rsidR="00FD577E" w14:paraId="7077F6F9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41C0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Compute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49FEB" w14:textId="245802E1" w:rsidR="00FD577E" w:rsidRPr="00B84085" w:rsidRDefault="00B84085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</w:tbl>
    <w:p w14:paraId="5D82D67C" w14:textId="13C79FFB" w:rsidR="00FD577E" w:rsidRPr="00877968" w:rsidRDefault="00000000" w:rsidP="00877968">
      <w:pPr>
        <w:pStyle w:val="a0"/>
        <w:spacing w:before="120" w:after="120"/>
        <w:ind w:left="0" w:firstLine="0"/>
        <w:jc w:val="center"/>
        <w:rPr>
          <w:rStyle w:val="VerbatimChar"/>
          <w:rFonts w:eastAsia="宋体" w:ascii="宋体" w:hAnsi="宋体" w:cs="宋体"/>
          <w:sz w:val="21"/>
          <w:lang w:eastAsia="zh-CN"/>
          <w:szCs w:val="21"/>
        </w:rPr>
      </w:pPr>
      <w:r>
        <w:rPr>
          <w:rFonts w:ascii="宋体" w:hAnsi="宋体" w:eastAsia="宋体" w:cs="宋体"/>
          <w:sz w:val="21"/>
          <w:szCs w:val="21"/>
        </w:rPr>
        <w:t>图 1-2 风险类别</w:t>
      </w:r>
    </w:p>
    <w:p w14:paraId="1810725A" w14:textId="4F025577" w:rsidR="00F17F52" w:rsidRPr="00F17F52" w:rsidRDefault="00D16B19">
      <w:pPr>
        <w:pStyle w:val="SourceCode"/>
        <w:jc w:val="center"/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eastAsia="宋体" w:hint="eastAsia" w:ascii="宋体" w:hAnsi="宋体" w:cs="宋体"/>
          <w:noProof/>
          <w:lang w:eastAsia="zh-CN"/>
          <w:sz w:val="21"/>
          <w:szCs w:val="21"/>
        </w:rPr>
        <w:lastRenderedPageBreak/>
        <w:drawing>
          <wp:inline distT="0" distB="0" distL="0" distR="0" wp14:anchorId="27959278" wp14:editId="2FA57CAB">
            <wp:extent cx="4754880" cy="3152111"/>
            <wp:effectExtent l="0" t="0" r="0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679AF8E" w14:textId="77777777" w:rsidR="00FD577E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2. 资产概览</w:t>
      </w:r>
    </w:p>
    <w:p w14:paraId="05507CE8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2.1 云资产汇总</w:t>
      </w:r>
    </w:p>
    <w:p w14:paraId="7BD48B19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2-1 资产清单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4642"/>
        <w:gridCol w:w="2846"/>
      </w:tblGrid>
      <w:tr w:rsidR="00FD577E" w14:paraId="3C601243" w14:textId="77777777" w:rsidTr="008E7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3E92E7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资源类型</w:t>
            </w:r>
          </w:p>
        </w:tc>
        <w:tc>
          <w:tcPr>
            <w:tcW w:w="2846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3A8C37B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数量</w:t>
            </w:r>
          </w:p>
        </w:tc>
      </w:tr>
      <w:tr w:rsidR="00FD577E" w14:paraId="185D1555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9603E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IAM Users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E0471" w14:textId="258BCECE" w:rsidR="00FD577E" w:rsidRPr="008E7D1E" w:rsidRDefault="008E7D1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  <w:tr w:rsidR="00FD577E" w14:paraId="3A1820FE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80CC9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IAM Roles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F499F" w14:textId="57FA0A45" w:rsidR="00FD577E" w:rsidRPr="008E7D1E" w:rsidRDefault="008E7D1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  <w:tr w:rsidR="00FD577E" w14:paraId="460EE8F5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68E02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S3 Buckets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2C57B" w14:textId="2E68F081" w:rsidR="00FD577E" w:rsidRPr="008E7D1E" w:rsidRDefault="008E7D1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  <w:tr w:rsidR="00FD577E" w14:paraId="0742B4FE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BE0B6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EC2 Instances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87A8F" w14:textId="0ADF4CDF" w:rsidR="00FD577E" w:rsidRPr="008E7D1E" w:rsidRDefault="008E7D1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  <w:tr w:rsidR="00FD577E" w14:paraId="45E099EE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61D43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RDS Instances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D5487" w14:textId="3394CFD8" w:rsidR="00FD577E" w:rsidRPr="008E7D1E" w:rsidRDefault="008E7D1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  <w:tr w:rsidR="00FD577E" w14:paraId="73732ADA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E25F6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Lambda Functions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33ACB" w14:textId="6EF65A39" w:rsidR="00FD577E" w:rsidRPr="008E7D1E" w:rsidRDefault="008E7D1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  <w:tr w:rsidR="00FD577E" w14:paraId="3B88F859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FD460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Security Groups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31EFF" w14:textId="7BF024DB" w:rsidR="00FD577E" w:rsidRPr="008E7D1E" w:rsidRDefault="008E7D1E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</w:tbl>
    <w:p w14:paraId="3E3C7BEE" w14:textId="701915BA" w:rsidR="00FD577E" w:rsidRPr="002F6413" w:rsidRDefault="00000000" w:rsidP="002F6413">
      <w:pPr>
        <w:pStyle w:val="a0"/>
        <w:spacing w:before="120" w:after="120"/>
        <w:ind w:left="0" w:firstLine="0"/>
        <w:jc w:val="center"/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图 2-1 资产分布</w:t>
      </w:r>
    </w:p>
    <w:p w14:paraId="316B310E" w14:textId="52EA1357" w:rsidR="00FD577E" w:rsidRDefault="002F6413">
      <w:pPr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noProof/>
          <w:sz w:val="21"/>
          <w:szCs w:val="21"/>
        </w:rPr>
        <w:drawing>
          <wp:inline distT="0" distB="0" distL="0" distR="0" wp14:anchorId="78F4C4D2" wp14:editId="3CC726C4">
            <wp:extent cx="4754880" cy="2773680"/>
            <wp:effectExtent l="0" t="0" r="0" b="0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845A685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2.2 按区域分布的资源</w:t>
      </w:r>
    </w:p>
    <w:p w14:paraId="2312449D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2-2 区域分布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FD577E" w14:paraId="34E791FD" w14:textId="77777777" w:rsidTr="00FB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EDEFE19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区域</w:t>
            </w:r>
          </w:p>
        </w:tc>
        <w:tc>
          <w:tcPr>
            <w:tcW w:w="43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1BC6CE5D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资源数量</w:t>
            </w:r>
          </w:p>
        </w:tc>
      </w:tr>
      <w:tr w:rsidR="00FD577E" w14:paraId="0C0754D3" w14:textId="77777777" w:rsidTr="00FB5A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6656" w14:textId="0967404E" w:rsidR="00FD577E" w:rsidRDefault="00FB5A77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FB5A77">
              <w:rPr>
                <w:rFonts w:ascii="宋体" w:hAnsi="宋体" w:eastAsia="宋体" w:cs="宋体"/>
                <w:sz w:val="21"/>
                <w:szCs w:val="21"/>
              </w:rPr>
              <w:lastRenderedPageBreak/>
              <w:t>ap-northeast-1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AB966" w14:textId="2E6C86EA" w:rsidR="00FD577E" w:rsidRPr="00FB5A77" w:rsidRDefault="00FB5A77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2</w:t>
            </w:r>
          </w:p>
        </w:tc>
      </w:tr>
    </w:tbl>
    <w:p w14:paraId="1710AB29" w14:textId="0A8BF48E" w:rsidR="00FD577E" w:rsidRPr="00EB5CCE" w:rsidRDefault="00000000" w:rsidP="00EB5CCE">
      <w:pPr>
        <w:pStyle w:val="a0"/>
        <w:spacing w:before="120" w:after="120"/>
        <w:ind w:left="0" w:firstLine="0"/>
        <w:jc w:val="center"/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图 2-2 按区域分布的资源</w:t>
      </w:r>
    </w:p>
    <w:p w14:paraId="758302C2" w14:textId="3E69BB6B" w:rsidR="00FD577E" w:rsidRDefault="00EB5CCE">
      <w:pPr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noProof/>
          <w:sz w:val="21"/>
          <w:szCs w:val="21"/>
        </w:rPr>
        <w:drawing>
          <wp:inline distT="0" distB="0" distL="0" distR="0" wp14:anchorId="7947D275" wp14:editId="68FA462C">
            <wp:extent cx="4754880" cy="2773680"/>
            <wp:effectExtent l="0" t="0" r="0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71E7DF4" w14:textId="77777777" w:rsidR="00FD577E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3. 检测结果概览</w:t>
      </w:r>
    </w:p>
    <w:p w14:paraId="57D2BF2C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3.1 按服务统计检测结果</w:t>
      </w:r>
    </w:p>
    <w:p w14:paraId="4AFCEA67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3-1 按服务统计检测结果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1872"/>
        <w:gridCol w:w="1872"/>
        <w:gridCol w:w="1123"/>
        <w:gridCol w:w="1347"/>
        <w:gridCol w:w="1274"/>
      </w:tblGrid>
      <w:tr w:rsidR="00FD577E" w14:paraId="18666D56" w14:textId="77777777" w:rsidTr="00270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63B94F14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服务</w:t>
            </w:r>
          </w:p>
        </w:tc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71B8E0D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严重</w:t>
            </w:r>
          </w:p>
        </w:tc>
        <w:tc>
          <w:tcPr>
            <w:tcW w:w="1123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725761E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34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3313E3B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32D3567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低</w:t>
            </w:r>
          </w:p>
        </w:tc>
      </w:tr>
      <w:tr w:rsidR="00FD577E" w14:paraId="352F4CF1" w14:textId="77777777" w:rsidTr="00270A82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D4992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IAM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C2AE6" w14:textId="110828E8" w:rsidR="00FD577E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6909E" w14:textId="59F445D8" w:rsidR="00FD577E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  <w:tc>
          <w:tcPr>
            <w:tcW w:w="13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70025" w14:textId="0B2856B9" w:rsidR="00FD577E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D8A4B" w14:textId="75B5766F" w:rsidR="00FD577E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  <w:tr w:rsidR="00270A82" w14:paraId="41754EFB" w14:textId="77777777" w:rsidTr="00270A82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D8F35" w14:textId="1D2AE10B" w:rsidR="00270A82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CloudTrail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B9195" w14:textId="011611D2" w:rsidR="00270A82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CFD35" w14:textId="46B647FB" w:rsidR="00270A82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  <w:tc>
          <w:tcPr>
            <w:tcW w:w="13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AD2AA" w14:textId="2593B639" w:rsidR="00270A82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099B4" w14:textId="2EC27955" w:rsidR="00270A82" w:rsidRPr="00270A82" w:rsidRDefault="00270A8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0</w:t>
            </w:r>
          </w:p>
        </w:tc>
      </w:tr>
    </w:tbl>
    <w:p w14:paraId="215B3A2D" w14:textId="2D8CA149" w:rsidR="00FD577E" w:rsidRPr="008F5631" w:rsidRDefault="00000000" w:rsidP="008F5631">
      <w:pPr>
        <w:pStyle w:val="a0"/>
        <w:spacing w:before="120" w:after="120"/>
        <w:ind w:left="0" w:firstLine="0"/>
        <w:jc w:val="center"/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图 3-1 按服务统计检测结果</w:t>
      </w:r>
    </w:p>
    <w:p w14:paraId="43D38EEA" w14:textId="7C72B695" w:rsidR="00FD577E" w:rsidRDefault="008F5631">
      <w:pPr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noProof/>
          <w:sz w:val="21"/>
          <w:szCs w:val="21"/>
        </w:rPr>
        <w:drawing>
          <wp:inline distT="0" distB="0" distL="0" distR="0" wp14:anchorId="57D36B5D" wp14:editId="13BB19B8">
            <wp:extent cx="4754880" cy="2937974"/>
            <wp:effectExtent l="0" t="0" r="0" b="0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61E7430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3.2 按类别统计检测结果</w:t>
      </w:r>
    </w:p>
    <w:p w14:paraId="795C0C5B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3-2 按类别统计检测结果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FD577E" w14:paraId="0484A180" w14:textId="77777777" w:rsidTr="00A56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B5304BB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类别</w:t>
            </w:r>
          </w:p>
        </w:tc>
        <w:tc>
          <w:tcPr>
            <w:tcW w:w="43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1AE95593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检测结果数</w:t>
            </w:r>
          </w:p>
        </w:tc>
      </w:tr>
      <w:tr w:rsidR="00FD577E" w14:paraId="045A8E35" w14:textId="77777777" w:rsidTr="00A5688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46EB5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IAM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81355" w14:textId="0F587960" w:rsidR="00FD577E" w:rsidRPr="000F7D1C" w:rsidRDefault="000F7D1C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  <w:tr w:rsidR="000F7D1C" w14:paraId="7B26F2CA" w14:textId="77777777" w:rsidTr="00A5688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BBB18" w14:textId="3AC5ACCA" w:rsidR="000F7D1C" w:rsidRPr="000F7D1C" w:rsidRDefault="000F7D1C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Logging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56741" w14:textId="4C82A3FD" w:rsidR="000F7D1C" w:rsidRDefault="000F7D1C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</w:tbl>
    <w:p w14:paraId="210E3111" w14:textId="77777777" w:rsidR="00FD577E" w:rsidRDefault="00000000">
      <w:pPr>
        <w:pStyle w:val="a0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图 3-2 按类别统计检测结果</w:t>
      </w:r>
    </w:p>
    <w:p w14:paraId="403752F7" w14:textId="7801E2F3" w:rsidR="00A56889" w:rsidRPr="00A56889" w:rsidRDefault="00A56889">
      <w:pPr>
        <w:pStyle w:val="SourceCode"/>
        <w:jc w:val="center"/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eastAsia="宋体" w:hint="eastAsia" w:ascii="宋体" w:hAnsi="宋体" w:cs="宋体"/>
          <w:noProof/>
          <w:lang w:eastAsia="zh-CN"/>
          <w:sz w:val="21"/>
          <w:szCs w:val="21"/>
        </w:rPr>
        <w:lastRenderedPageBreak/>
        <w:drawing>
          <wp:inline distT="0" distB="0" distL="0" distR="0" wp14:anchorId="7B6C7CD5" wp14:editId="27BD9517">
            <wp:extent cx="4754880" cy="2773680"/>
            <wp:effectExtent l="0" t="0" r="0" b="0"/>
            <wp:docPr id="9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C030F19" w14:textId="77777777" w:rsidR="00FD577E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4. 修复优先级</w:t>
      </w:r>
    </w:p>
    <w:p w14:paraId="3C66F7C4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4.1 优先级 1（需立即处理）</w:t>
      </w:r>
    </w:p>
    <w:p w14:paraId="553BF132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4-1 优先级 1 检测结果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6879E09A" w14:textId="77777777" w:rsidTr="00D7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7A0E094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检测结果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1D490A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严重性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2BEB030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资产</w:t>
            </w:r>
          </w:p>
        </w:tc>
      </w:tr>
      <w:tr w:rsidR="00D701A2" w14:paraId="4B408FFD" w14:textId="77777777" w:rsidTr="00D7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6EE20" w14:textId="249E1265" w:rsidR="00D701A2" w:rsidRPr="00D701A2" w:rsidRDefault="00D701A2" w:rsidP="00D701A2">
            <w:pPr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 w:rsidRPr="00D701A2">
              <w:rPr>
                <w:rFonts w:ascii="宋体" w:hAnsi="宋体" w:eastAsia="宋体" w:cs="宋体"/>
                <w:sz w:val="21"/>
                <w:szCs w:val="21"/>
              </w:rPr>
              <w:t>IAM User Console Access Without MFA</w:t>
            </w: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A3F47" w14:textId="6CD23D8B" w:rsidR="00D701A2" w:rsidRPr="00D701A2" w:rsidRDefault="00D701A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A782A" w14:textId="6BF091D6" w:rsidR="00D701A2" w:rsidRPr="00D701A2" w:rsidRDefault="00D701A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  <w:tr w:rsidR="00D701A2" w14:paraId="7ED92EE2" w14:textId="77777777" w:rsidTr="00D7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2175B" w14:textId="210DCDAB" w:rsidR="00D701A2" w:rsidRPr="00D701A2" w:rsidRDefault="00D701A2" w:rsidP="00D701A2">
            <w:pPr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 w:rsidRPr="00D701A2">
              <w:rPr>
                <w:rFonts w:ascii="宋体" w:hAnsi="宋体" w:eastAsia="宋体" w:cs="宋体"/>
                <w:sz w:val="21"/>
                <w:szCs w:val="21"/>
              </w:rPr>
              <w:t>CloudTrail Multi-Region Logging Disabled</w:t>
            </w: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6C5D6" w14:textId="143CF007" w:rsidR="00D701A2" w:rsidRPr="00D701A2" w:rsidRDefault="00D701A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0A365" w14:textId="00D0F917" w:rsidR="00D701A2" w:rsidRPr="00D701A2" w:rsidRDefault="00D701A2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eastAsia="宋体" w:hint="eastAsia" w:ascii="宋体" w:hAnsi="宋体" w:cs="宋体"/>
                <w:sz w:val="21"/>
                <w:lang w:eastAsia="zh-CN"/>
                <w:szCs w:val="21"/>
              </w:rPr>
              <w:t>1</w:t>
            </w:r>
          </w:p>
        </w:tc>
      </w:tr>
    </w:tbl>
    <w:p w14:paraId="6F2C188B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4.2 优先级 2（建议修复）</w:t>
      </w:r>
    </w:p>
    <w:p w14:paraId="09B68C1A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4-2 优先级 2 检测结果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071EC717" w14:textId="77777777" w:rsidTr="00E27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B2981CF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检测结果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265BD2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严重性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416BB5D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资产</w:t>
            </w:r>
          </w:p>
        </w:tc>
      </w:tr>
      <w:tr w:rsidR="00E27EBA" w14:paraId="044ECB34" w14:textId="77777777" w:rsidTr="00E27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9F27C" w14:textId="77777777" w:rsidR="00E27EBA" w:rsidRDefault="00E27EBA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85823" w14:textId="77777777" w:rsidR="00E27EBA" w:rsidRDefault="00E27EBA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A0F6D" w14:textId="77777777" w:rsidR="00E27EBA" w:rsidRDefault="00E27EBA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</w:tbl>
    <w:p w14:paraId="42C86AD6" w14:textId="4C07A4AC" w:rsidR="00FD577E" w:rsidRDefault="00FD577E">
      <w:pPr>
        <w:rPr>
          <w:rFonts w:ascii="宋体" w:hAnsi="宋体" w:eastAsia="宋体" w:cs="宋体"/>
          <w:sz w:val="21"/>
          <w:szCs w:val="21"/>
        </w:rPr>
      </w:pPr>
    </w:p>
    <w:p w14:paraId="1DB77766" w14:textId="77777777" w:rsidR="00FD577E" w:rsidRDefault="00000000">
      <w:pPr>
        <w:pStyle w:val="2"/>
        <w:spacing w:before="160" w:after="100" w:line="252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4.3 优先级 3（持续改进）</w:t>
      </w:r>
    </w:p>
    <w:p w14:paraId="226C4DDC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4-3 优先级 3 检测结果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714010B0" w14:textId="77777777" w:rsidTr="00E27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FF3C78A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检测结果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63AD213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严重性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999EDAF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资产</w:t>
            </w:r>
          </w:p>
        </w:tc>
      </w:tr>
      <w:tr w:rsidR="00E27EBA" w14:paraId="0E7B0103" w14:textId="77777777" w:rsidTr="00E27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7F525" w14:textId="77777777" w:rsidR="00E27EBA" w:rsidRDefault="00E27EBA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47B1C" w14:textId="77777777" w:rsidR="00E27EBA" w:rsidRDefault="00E27EBA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3C5E0" w14:textId="77777777" w:rsidR="00E27EBA" w:rsidRDefault="00E27EBA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</w:tbl>
    <w:p w14:paraId="41CD2008" w14:textId="4820F3EC" w:rsidR="00E44445" w:rsidRDefault="00E44445">
      <w:pPr>
        <w:rPr>
          <w:rFonts w:ascii="宋体" w:hAnsi="宋体" w:eastAsia="宋体" w:cs="宋体"/>
          <w:sz w:val="21"/>
          <w:szCs w:val="21"/>
        </w:rPr>
      </w:pPr>
    </w:p>
    <w:p w14:paraId="043D0364" w14:textId="77777777" w:rsidR="00FD577E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5. 建议</w:t>
      </w:r>
    </w:p>
    <w:p w14:paraId="33B7B74B" w14:textId="77777777" w:rsidR="00FD577E" w:rsidRDefault="00000000">
      <w:pPr>
        <w:pStyle w:val="2"/>
        <w:spacing w:before="160" w:after="100" w:line="252" w:lineRule="auto"/>
        <w:rPr>
          <w:rFonts w:eastAsia="宋体" w:ascii="宋体" w:hAnsi="宋体" w:cs="宋体"/>
          <w:lang w:eastAsia="zh-C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5.1 立即行动</w:t>
      </w:r>
    </w:p>
    <w:p w14:paraId="58CA98A4" w14:textId="29D537BC" w:rsidR="00FE3C1C" w:rsidRDefault="00FE3C1C" w:rsidP="00FE3C1C">
      <w:pPr>
        <w:pStyle w:val="a0"/>
        <w:numPr>
          <w:ilvl w:val="0"/>
          <w:numId w:val="8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为所有具备控制台访问权限的 IAM 用户启用 MFA。</w:t>
      </w:r>
    </w:p>
    <w:p w14:paraId="490CE613" w14:textId="1011800D" w:rsidR="00FE3C1C" w:rsidRDefault="00FE3C1C" w:rsidP="00FE3C1C">
      <w:pPr>
        <w:pStyle w:val="a0"/>
        <w:numPr>
          <w:ilvl w:val="0"/>
          <w:numId w:val="8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在所有 AWS 区域启用 CloudTrail 日志记录。</w:t>
      </w:r>
    </w:p>
    <w:p w14:paraId="1E1DDF0B" w14:textId="55C9202D" w:rsidR="00FE3C1C" w:rsidRPr="00FE3C1C" w:rsidRDefault="00FE3C1C" w:rsidP="00FE3C1C">
      <w:pPr>
        <w:pStyle w:val="a0"/>
        <w:numPr>
          <w:ilvl w:val="0"/>
          <w:numId w:val="8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复核高权限 IAM 权限配置。</w:t>
      </w:r>
    </w:p>
    <w:p w14:paraId="29FF9948" w14:textId="77777777" w:rsidR="00FD577E" w:rsidRDefault="00000000">
      <w:pPr>
        <w:pStyle w:val="2"/>
        <w:spacing w:before="160" w:after="100" w:line="252" w:lineRule="auto"/>
        <w:rPr>
          <w:rFonts w:eastAsia="宋体" w:ascii="宋体" w:hAnsi="宋体" w:cs="宋体"/>
          <w:lang w:eastAsia="zh-C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5.2 短期改进</w:t>
      </w:r>
    </w:p>
    <w:p w14:paraId="46DE4F18" w14:textId="62F20A1C" w:rsidR="00FE3C1C" w:rsidRDefault="00FE3C1C" w:rsidP="00FE3C1C">
      <w:pPr>
        <w:pStyle w:val="a0"/>
        <w:numPr>
          <w:ilvl w:val="0"/>
          <w:numId w:val="9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实施集中化日志监控。</w:t>
      </w:r>
    </w:p>
    <w:p w14:paraId="1C796E85" w14:textId="66CB88C7" w:rsidR="00FE3C1C" w:rsidRDefault="00FE3C1C" w:rsidP="00FE3C1C">
      <w:pPr>
        <w:pStyle w:val="a0"/>
        <w:numPr>
          <w:ilvl w:val="0"/>
          <w:numId w:val="9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定期执行 IAM 访问权限复核。</w:t>
      </w:r>
    </w:p>
    <w:p w14:paraId="0CD8995D" w14:textId="153D7224" w:rsidR="00FE3C1C" w:rsidRPr="00FE3C1C" w:rsidRDefault="00FE3C1C" w:rsidP="00FE3C1C">
      <w:pPr>
        <w:pStyle w:val="a0"/>
        <w:numPr>
          <w:ilvl w:val="0"/>
          <w:numId w:val="9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强化账号活动告警。</w:t>
      </w:r>
    </w:p>
    <w:p w14:paraId="4DA81B40" w14:textId="77777777" w:rsidR="00FD577E" w:rsidRDefault="00000000">
      <w:pPr>
        <w:pStyle w:val="2"/>
        <w:spacing w:before="160" w:after="100" w:line="252" w:lineRule="auto"/>
        <w:rPr>
          <w:rFonts w:eastAsia="宋体" w:ascii="宋体" w:hAnsi="宋体" w:cs="宋体"/>
          <w:lang w:eastAsia="zh-C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5.3 长期安全策略</w:t>
      </w:r>
    </w:p>
    <w:p w14:paraId="427312DF" w14:textId="0BA7CEB3" w:rsidR="00FE3C1C" w:rsidRDefault="00FE3C1C" w:rsidP="00FE3C1C">
      <w:pPr>
        <w:pStyle w:val="a0"/>
        <w:numPr>
          <w:ilvl w:val="0"/>
          <w:numId w:val="10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采用零信任访问控制。</w:t>
      </w:r>
    </w:p>
    <w:p w14:paraId="10D3F913" w14:textId="4F75498D" w:rsidR="00FE3C1C" w:rsidRDefault="00FE3C1C" w:rsidP="00FE3C1C">
      <w:pPr>
        <w:pStyle w:val="a0"/>
        <w:numPr>
          <w:ilvl w:val="0"/>
          <w:numId w:val="10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实施持续 CSPM 监控。</w:t>
      </w:r>
    </w:p>
    <w:p w14:paraId="5BFCDB3D" w14:textId="0B6927CA" w:rsidR="00FE3C1C" w:rsidRDefault="00FE3C1C" w:rsidP="00FE3C1C">
      <w:pPr>
        <w:pStyle w:val="a0"/>
        <w:numPr>
          <w:ilvl w:val="0"/>
          <w:numId w:val="10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将云安全检测结果接入事件响应流程。</w:t>
      </w:r>
    </w:p>
    <w:p w14:paraId="1A1C76D4" w14:textId="319534DA" w:rsidR="00FE3C1C" w:rsidRPr="00FE3C1C" w:rsidRDefault="00FE3C1C" w:rsidP="00FE3C1C">
      <w:pPr>
        <w:pStyle w:val="a0"/>
        <w:numPr>
          <w:ilvl w:val="0"/>
          <w:numId w:val="10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建立以合规为驱动的云治理机制。</w:t>
      </w:r>
    </w:p>
    <w:p w14:paraId="7F0C597E" w14:textId="77777777" w:rsidR="00FD577E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附录 A. 评估方法</w:t>
      </w:r>
    </w:p>
    <w:p w14:paraId="17D23016" w14:textId="642D804A" w:rsidR="00FD577E" w:rsidRDefault="00000000">
      <w:pPr>
        <w:pStyle w:val="FirstParagrap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评估类型：CSPM 配置评估</w:t>
      </w:r>
    </w:p>
    <w:p w14:paraId="758B7276" w14:textId="388A2F49" w:rsidR="00FD577E" w:rsidRDefault="00000000">
      <w:pPr>
        <w:pStyle w:val="a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评估范围：AWS 生产环境</w:t>
      </w:r>
    </w:p>
    <w:p w14:paraId="01B31B19" w14:textId="77777777" w:rsidR="00FD577E" w:rsidRDefault="00000000">
      <w:pPr>
        <w:pStyle w:val="a0"/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评估标准：</w:t>
      </w:r>
    </w:p>
    <w:p w14:paraId="3C8DBA73" w14:textId="6F4951A5" w:rsidR="00FE3C1C" w:rsidRDefault="00FE3C1C" w:rsidP="00FE3C1C">
      <w:pPr>
        <w:pStyle w:val="a0"/>
        <w:numPr>
          <w:ilvl w:val="0"/>
          <w:numId w:val="11"/>
        </w:numPr>
        <w:rPr>
          <w:rFonts w:eastAsia="宋体" w:ascii="宋体" w:hAnsi="宋体" w:cs="宋体"/>
          <w:lang w:eastAsia="zh-C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AWS 安全最佳实践</w:t>
      </w:r>
    </w:p>
    <w:p w14:paraId="14D670CD" w14:textId="77777777" w:rsidR="00FD577E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附录 B. 严重等级定义</w:t>
      </w:r>
    </w:p>
    <w:p w14:paraId="01B22937" w14:textId="77777777" w:rsidR="00FD577E" w:rsidRDefault="00000000">
      <w:pPr>
        <w:pStyle w:val="FirstParagraph"/>
        <w:spacing w:before="120" w:after="120"/>
        <w:ind w:left="0" w:firstLine="0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表 B-1 严重等级定义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FD577E" w14:paraId="398A2A3D" w14:textId="77777777" w:rsidTr="00345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AE3D40F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严重性</w:t>
            </w:r>
          </w:p>
        </w:tc>
        <w:tc>
          <w:tcPr>
            <w:tcW w:w="43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14B1C52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说明</w:t>
            </w:r>
          </w:p>
        </w:tc>
      </w:tr>
      <w:tr w:rsidR="00FD577E" w14:paraId="45C108C7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345B3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严重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5934F" w14:textId="3F1DB246" w:rsidR="00FD577E" w:rsidRPr="00046F2B" w:rsidRDefault="00046F2B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表示对关键业务资产、敏感数据或云账号存在直接且紧迫的风险。被利用后可能导致完全失陷、重大数据丢失或服务中断。</w:t>
            </w:r>
          </w:p>
        </w:tc>
      </w:tr>
      <w:tr w:rsidR="00FD577E" w14:paraId="625AC959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A9449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76DC5" w14:textId="7954F428" w:rsidR="00FD577E" w:rsidRPr="00046F2B" w:rsidRDefault="00046F2B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表示显著安全风险，可能导致未授权访问、权限提升或敏感资源暴露。</w:t>
            </w:r>
          </w:p>
        </w:tc>
      </w:tr>
      <w:tr w:rsidR="00FD577E" w14:paraId="5A88964B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B50AB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29B32" w14:textId="27ECB13A" w:rsidR="00FD577E" w:rsidRPr="00046F2B" w:rsidRDefault="00046F2B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表示中等安全风险，可能削弱安全控制或扩大攻击面。</w:t>
            </w:r>
          </w:p>
        </w:tc>
      </w:tr>
      <w:tr w:rsidR="00FD577E" w14:paraId="2FAA6967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A9FE0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42C0A" w14:textId="772497CF" w:rsidR="00FD577E" w:rsidRPr="00046F2B" w:rsidRDefault="00046F2B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表示较低安全风险，或与安全最佳实践存在偏离，业务影响有限。</w:t>
            </w:r>
          </w:p>
        </w:tc>
      </w:tr>
      <w:tr w:rsidR="00FD577E" w14:paraId="634DC4E6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A723B" w14:textId="77777777" w:rsidR="00FD577E" w:rsidRDefault="00000000">
            <w:pPr>
              <w:pStyle w:val="Compact"/>
              <w:spacing w:before="0" w:after="0" w:line="252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信息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D04CB" w14:textId="0C769426" w:rsidR="00FD577E" w:rsidRPr="00046F2B" w:rsidRDefault="00046F2B">
            <w:pPr>
              <w:pStyle w:val="Compact"/>
              <w:spacing w:before="0" w:after="0" w:line="252" w:lineRule="auto"/>
              <w:rPr>
                <w:rFonts w:eastAsia="宋体" w:ascii="宋体" w:hAnsi="宋体" w:cs="宋体"/>
                <w:lang w:eastAsia="zh-C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表示用于改进云安全态势和运营可见性的提示性观察。</w:t>
            </w:r>
          </w:p>
        </w:tc>
      </w:tr>
    </w:tbl>
    <w:p w14:paraId="39878DA3" w14:textId="2C91C0C6" w:rsidR="00FD577E" w:rsidRDefault="00FD577E">
      <w:pPr>
        <w:rPr>
          <w:rFonts w:ascii="宋体" w:hAnsi="宋体" w:eastAsia="宋体" w:cs="宋体"/>
          <w:sz w:val="21"/>
          <w:szCs w:val="21"/>
        </w:rPr>
      </w:pPr>
    </w:p>
    <w:p w14:paraId="20517724" w14:textId="77777777" w:rsidR="00FD577E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附录 C. 免责声明</w:t>
      </w:r>
    </w:p>
    <w:p w14:paraId="70545A25" w14:textId="77777777" w:rsidR="00FD577E" w:rsidRDefault="00000000">
      <w:pPr>
        <w:pStyle w:val="FirstParagrap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本报告反映评估时点的云安全态势。</w:t>
      </w:r>
    </w:p>
    <w:sectPr w:rsidR="00FD577E">
      <w:footerReference w:type="default" r:id="rId18"/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B570B" w14:textId="77777777" w:rsidR="009216CB" w:rsidRDefault="009216CB" w:rsidP="00E44445">
      <w:pPr>
        <w:spacing w:after="0"/>
      </w:pPr>
      <w:r>
        <w:separator/>
      </w:r>
    </w:p>
  </w:endnote>
  <w:endnote w:type="continuationSeparator" w:id="0">
    <w:p w14:paraId="34F7916C" w14:textId="77777777" w:rsidR="009216CB" w:rsidRDefault="009216CB" w:rsidP="00E444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5976840"/>
      <w:docPartObj>
        <w:docPartGallery w:val="Page Numbers (Bottom of Page)"/>
        <w:docPartUnique/>
      </w:docPartObj>
    </w:sdtPr>
    <w:sdtContent>
      <w:p w14:paraId="0B12BBF7" w14:textId="42AB488A" w:rsidR="00E44445" w:rsidRDefault="00E4444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669A9951" w14:textId="77777777" w:rsidR="00E44445" w:rsidRDefault="00E4444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7221A" w14:textId="77777777" w:rsidR="009216CB" w:rsidRDefault="009216CB" w:rsidP="00E44445">
      <w:pPr>
        <w:spacing w:after="0"/>
      </w:pPr>
      <w:r>
        <w:separator/>
      </w:r>
    </w:p>
  </w:footnote>
  <w:footnote w:type="continuationSeparator" w:id="0">
    <w:p w14:paraId="1239729D" w14:textId="77777777" w:rsidR="009216CB" w:rsidRDefault="009216CB" w:rsidP="00E444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40EDB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C028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E0B6F5B"/>
    <w:multiLevelType w:val="hybridMultilevel"/>
    <w:tmpl w:val="64F800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16A3D40"/>
    <w:multiLevelType w:val="hybridMultilevel"/>
    <w:tmpl w:val="1E645C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D3830CB"/>
    <w:multiLevelType w:val="hybridMultilevel"/>
    <w:tmpl w:val="2D78CB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D6F6529"/>
    <w:multiLevelType w:val="hybridMultilevel"/>
    <w:tmpl w:val="5E5AF5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9682363"/>
    <w:multiLevelType w:val="hybridMultilevel"/>
    <w:tmpl w:val="657C9C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4D628CF"/>
    <w:multiLevelType w:val="hybridMultilevel"/>
    <w:tmpl w:val="708E78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9540670"/>
    <w:multiLevelType w:val="hybridMultilevel"/>
    <w:tmpl w:val="479206D6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391683663">
    <w:abstractNumId w:val="0"/>
  </w:num>
  <w:num w:numId="2" w16cid:durableId="378213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1196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802909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0976423">
    <w:abstractNumId w:val="5"/>
  </w:num>
  <w:num w:numId="6" w16cid:durableId="1690791266">
    <w:abstractNumId w:val="6"/>
  </w:num>
  <w:num w:numId="7" w16cid:durableId="6493232">
    <w:abstractNumId w:val="4"/>
  </w:num>
  <w:num w:numId="8" w16cid:durableId="914390728">
    <w:abstractNumId w:val="3"/>
  </w:num>
  <w:num w:numId="9" w16cid:durableId="661785110">
    <w:abstractNumId w:val="2"/>
  </w:num>
  <w:num w:numId="10" w16cid:durableId="133328544">
    <w:abstractNumId w:val="7"/>
  </w:num>
  <w:num w:numId="11" w16cid:durableId="269818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77E"/>
    <w:rsid w:val="00007190"/>
    <w:rsid w:val="00046F2B"/>
    <w:rsid w:val="000C6C25"/>
    <w:rsid w:val="000F7D1C"/>
    <w:rsid w:val="001126E3"/>
    <w:rsid w:val="001441CD"/>
    <w:rsid w:val="00184B09"/>
    <w:rsid w:val="001B701A"/>
    <w:rsid w:val="001E2617"/>
    <w:rsid w:val="00200D41"/>
    <w:rsid w:val="00270A82"/>
    <w:rsid w:val="00282ABE"/>
    <w:rsid w:val="00285816"/>
    <w:rsid w:val="002A124E"/>
    <w:rsid w:val="002A3DCB"/>
    <w:rsid w:val="002C4A26"/>
    <w:rsid w:val="002F6413"/>
    <w:rsid w:val="00324035"/>
    <w:rsid w:val="003445D3"/>
    <w:rsid w:val="00345649"/>
    <w:rsid w:val="003466CF"/>
    <w:rsid w:val="0041173C"/>
    <w:rsid w:val="00423B7F"/>
    <w:rsid w:val="004369B4"/>
    <w:rsid w:val="00454C0C"/>
    <w:rsid w:val="0049602E"/>
    <w:rsid w:val="004D072B"/>
    <w:rsid w:val="006229E6"/>
    <w:rsid w:val="00640E8A"/>
    <w:rsid w:val="006A1B84"/>
    <w:rsid w:val="006C2AE4"/>
    <w:rsid w:val="006E7A37"/>
    <w:rsid w:val="00736986"/>
    <w:rsid w:val="00854907"/>
    <w:rsid w:val="00877968"/>
    <w:rsid w:val="00883B5C"/>
    <w:rsid w:val="008E7D1E"/>
    <w:rsid w:val="008F5631"/>
    <w:rsid w:val="009216CB"/>
    <w:rsid w:val="00983AA6"/>
    <w:rsid w:val="009F7D97"/>
    <w:rsid w:val="00A56889"/>
    <w:rsid w:val="00AB0371"/>
    <w:rsid w:val="00AB1FB1"/>
    <w:rsid w:val="00B84085"/>
    <w:rsid w:val="00C93898"/>
    <w:rsid w:val="00CE2F46"/>
    <w:rsid w:val="00CE6966"/>
    <w:rsid w:val="00D16939"/>
    <w:rsid w:val="00D16B19"/>
    <w:rsid w:val="00D701A2"/>
    <w:rsid w:val="00D94E67"/>
    <w:rsid w:val="00DA0262"/>
    <w:rsid w:val="00DA3126"/>
    <w:rsid w:val="00E00C29"/>
    <w:rsid w:val="00E05604"/>
    <w:rsid w:val="00E27EBA"/>
    <w:rsid w:val="00E44445"/>
    <w:rsid w:val="00EB5CCE"/>
    <w:rsid w:val="00EC62FC"/>
    <w:rsid w:val="00EE5CFF"/>
    <w:rsid w:val="00F17F52"/>
    <w:rsid w:val="00F67D3C"/>
    <w:rsid w:val="00FB2DA2"/>
    <w:rsid w:val="00FB5A77"/>
    <w:rsid w:val="00FD577E"/>
    <w:rsid w:val="00FD6B66"/>
    <w:rsid w:val="00FE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44CAAA"/>
  <w15:docId w15:val="{A2FA6A94-A152-4B0A-AF70-91062029AFD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hAnsi="宋体" w:eastAsia="宋体" w:cs="宋体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/>
    </w:pPr>
    <w:rPr>
      <w:rFonts w:ascii="宋体" w:hAnsi="宋体" w:eastAsia="宋体" w:cs="宋体"/>
      <w:sz w:val="21"/>
      <w:szCs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160" w:after="100"/>
      <w:outlineLvl w:val="0"/>
    </w:pPr>
    <w:rPr>
      <w:rFonts w:ascii="宋体" w:hAnsi="宋体" w:eastAsia="宋体" w:cs="宋体"/>
      <w:b/>
      <w:color w:val="0F4C5C"/>
      <w:sz w:val="21"/>
      <w:szCs w:val="21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100"/>
      <w:outlineLvl w:val="1"/>
    </w:pPr>
    <w:rPr>
      <w:rFonts w:ascii="宋体" w:hAnsi="宋体" w:eastAsia="宋体" w:cs="宋体"/>
      <w:b/>
      <w:color w:val="0F4C5C"/>
      <w:sz w:val="21"/>
      <w:szCs w:val="21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100"/>
      <w:outlineLvl w:val="2"/>
    </w:pPr>
    <w:rPr>
      <w:rFonts w:ascii="宋体" w:hAnsi="宋体" w:eastAsia="宋体" w:cs="宋体"/>
      <w:b/>
      <w:color w:val="0F4C5C"/>
      <w:sz w:val="21"/>
      <w:szCs w:val="21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宋体" w:hAnsi="宋体" w:eastAsia="宋体" w:cs="宋体"/>
      <w:i/>
      <w:iCs/>
      <w:color w:val="0F4761" w:themeColor="accent1" w:themeShade="BF"/>
      <w:sz w:val="21"/>
      <w:szCs w:val="2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宋体" w:hAnsi="宋体" w:eastAsia="宋体" w:cs="宋体"/>
      <w:color w:val="0F4761" w:themeColor="accent1" w:themeShade="BF"/>
      <w:sz w:val="21"/>
      <w:szCs w:val="2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宋体" w:hAnsi="宋体" w:eastAsia="宋体" w:cs="宋体"/>
      <w:i/>
      <w:iCs/>
      <w:color w:val="595959" w:themeColor="text1" w:themeTint="A6"/>
      <w:sz w:val="21"/>
      <w:szCs w:val="2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宋体" w:hAnsi="宋体" w:eastAsia="宋体" w:cs="宋体"/>
      <w:color w:val="595959" w:themeColor="text1" w:themeTint="A6"/>
      <w:sz w:val="21"/>
      <w:szCs w:val="2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宋体" w:hAnsi="宋体" w:eastAsia="宋体" w:cs="宋体"/>
      <w:i/>
      <w:iCs/>
      <w:color w:val="272727" w:themeColor="text1" w:themeTint="D8"/>
      <w:sz w:val="21"/>
      <w:szCs w:val="21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宋体" w:hAnsi="宋体" w:eastAsia="宋体" w:cs="宋体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="宋体" w:hAnsi="宋体" w:eastAsia="宋体" w:cs="宋体"/>
      <w:spacing w:val="-10"/>
      <w:kern w:val="28"/>
      <w:sz w:val="21"/>
      <w:szCs w:val="21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宋体" w:hAnsi="宋体" w:eastAsia="宋体" w:cs="宋体"/>
      <w:spacing w:val="-10"/>
      <w:kern w:val="28"/>
      <w:sz w:val="21"/>
      <w:szCs w:val="21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宋体" w:hAnsi="宋体" w:eastAsia="宋体" w:cs="宋体"/>
      <w:spacing w:val="15"/>
      <w:sz w:val="21"/>
      <w:szCs w:val="21"/>
    </w:rPr>
  </w:style>
  <w:style w:type="character" w:customStyle="1" w:styleId="a7">
    <w:name w:val="副标题 字符"/>
    <w:basedOn w:val="a1"/>
    <w:link w:val="a6"/>
    <w:uiPriority w:val="11"/>
    <w:rsid w:val="00A10FD9"/>
    <w:rPr>
      <w:rFonts w:ascii="宋体" w:hAnsi="宋体" w:eastAsia="宋体" w:cs="宋体"/>
      <w:color w:val="595959" w:themeColor="text1" w:themeTint="A6"/>
      <w:spacing w:val="15"/>
      <w:sz w:val="21"/>
      <w:szCs w:val="21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rFonts w:ascii="宋体" w:hAnsi="宋体" w:eastAsia="宋体" w:cs="宋体"/>
      <w:b/>
      <w:sz w:val="21"/>
      <w:szCs w:val="21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rFonts w:ascii="宋体" w:hAnsi="宋体" w:eastAsia="宋体" w:cs="宋体"/>
      <w:sz w:val="21"/>
      <w:szCs w:val="21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宋体" w:hAnsi="宋体" w:eastAsia="宋体" w:cs="宋体"/>
      <w:color w:val="0F4761" w:themeColor="accent1" w:themeShade="BF"/>
      <w:sz w:val="21"/>
      <w:szCs w:val="21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宋体" w:hAnsi="宋体" w:eastAsia="宋体" w:cs="宋体"/>
      <w:color w:val="0F4761" w:themeColor="accent1" w:themeShade="BF"/>
      <w:sz w:val="21"/>
      <w:szCs w:val="21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宋体" w:hAnsi="宋体" w:eastAsia="宋体" w:cs="宋体"/>
      <w:color w:val="0F4761" w:themeColor="accent1" w:themeShade="BF"/>
      <w:sz w:val="21"/>
      <w:szCs w:val="21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ascii="宋体" w:hAnsi="宋体" w:eastAsia="宋体" w:cs="宋体"/>
      <w:i/>
      <w:iCs/>
      <w:color w:val="0F4761" w:themeColor="accent1" w:themeShade="BF"/>
      <w:sz w:val="21"/>
      <w:szCs w:val="21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ascii="宋体" w:hAnsi="宋体" w:eastAsia="宋体" w:cs="宋体"/>
      <w:color w:val="0F4761" w:themeColor="accent1" w:themeShade="BF"/>
      <w:sz w:val="21"/>
      <w:szCs w:val="21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ascii="宋体" w:hAnsi="宋体" w:eastAsia="宋体" w:cs="宋体"/>
      <w:i/>
      <w:iCs/>
      <w:color w:val="595959" w:themeColor="text1" w:themeTint="A6"/>
      <w:sz w:val="21"/>
      <w:szCs w:val="21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ascii="宋体" w:hAnsi="宋体" w:eastAsia="宋体" w:cs="宋体"/>
      <w:color w:val="595959" w:themeColor="text1" w:themeTint="A6"/>
      <w:sz w:val="21"/>
      <w:szCs w:val="21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ascii="宋体" w:hAnsi="宋体" w:eastAsia="宋体" w:cs="宋体"/>
      <w:i/>
      <w:iCs/>
      <w:color w:val="272727" w:themeColor="text1" w:themeTint="D8"/>
      <w:sz w:val="21"/>
      <w:szCs w:val="21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ascii="宋体" w:hAnsi="宋体" w:eastAsia="宋体" w:cs="宋体"/>
      <w:color w:val="272727" w:themeColor="text1" w:themeTint="D8"/>
      <w:sz w:val="21"/>
      <w:szCs w:val="21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宋体" w:hAnsi="宋体" w:eastAsia="宋体" w:cs="宋体"/>
      <w:b/>
      <w:sz w:val="21"/>
      <w:szCs w:val="21"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rFonts w:ascii="宋体" w:hAnsi="宋体" w:eastAsia="宋体" w:cs="宋体"/>
      <w:i/>
      <w:sz w:val="21"/>
      <w:szCs w:val="21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宋体" w:hAnsi="宋体" w:eastAsia="宋体" w:cs="宋体"/>
      <w:sz w:val="21"/>
      <w:szCs w:val="21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rFonts w:ascii="宋体" w:hAnsi="宋体" w:eastAsia="宋体" w:cs="宋体"/>
      <w:vertAlign w:val="superscript"/>
      <w:sz w:val="21"/>
      <w:szCs w:val="21"/>
    </w:rPr>
  </w:style>
  <w:style w:type="character" w:styleId="af">
    <w:name w:val="Hyperlink"/>
    <w:basedOn w:val="ad"/>
    <w:uiPriority w:val="99"/>
    <w:rPr>
      <w:rFonts w:ascii="宋体" w:hAnsi="宋体" w:eastAsia="宋体" w:cs="宋体"/>
      <w:color w:val="156082" w:themeColor="accent1"/>
      <w:sz w:val="21"/>
      <w:szCs w:val="2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宋体" w:hAnsi="宋体" w:eastAsia="宋体" w:cs="宋体"/>
      <w:b/>
      <w:color w:val="007020"/>
      <w:sz w:val="21"/>
      <w:szCs w:val="21"/>
    </w:rPr>
  </w:style>
  <w:style w:type="character" w:customStyle="1" w:styleId="DataTypeTok">
    <w:name w:val="DataTypeTok"/>
    <w:basedOn w:val="VerbatimChar"/>
    <w:rPr>
      <w:rFonts w:ascii="宋体" w:hAnsi="宋体" w:eastAsia="宋体" w:cs="宋体"/>
      <w:color w:val="902000"/>
      <w:sz w:val="21"/>
      <w:szCs w:val="21"/>
    </w:rPr>
  </w:style>
  <w:style w:type="character" w:customStyle="1" w:styleId="DecValTok">
    <w:name w:val="DecValTok"/>
    <w:basedOn w:val="VerbatimChar"/>
    <w:rPr>
      <w:rFonts w:ascii="宋体" w:hAnsi="宋体" w:eastAsia="宋体" w:cs="宋体"/>
      <w:color w:val="40A070"/>
      <w:sz w:val="21"/>
      <w:szCs w:val="21"/>
    </w:rPr>
  </w:style>
  <w:style w:type="character" w:customStyle="1" w:styleId="BaseNTok">
    <w:name w:val="BaseNTok"/>
    <w:basedOn w:val="VerbatimChar"/>
    <w:rPr>
      <w:rFonts w:ascii="宋体" w:hAnsi="宋体" w:eastAsia="宋体" w:cs="宋体"/>
      <w:color w:val="40A070"/>
      <w:sz w:val="21"/>
      <w:szCs w:val="21"/>
    </w:rPr>
  </w:style>
  <w:style w:type="character" w:customStyle="1" w:styleId="FloatTok">
    <w:name w:val="FloatTok"/>
    <w:basedOn w:val="VerbatimChar"/>
    <w:rPr>
      <w:rFonts w:ascii="宋体" w:hAnsi="宋体" w:eastAsia="宋体" w:cs="宋体"/>
      <w:color w:val="40A070"/>
      <w:sz w:val="21"/>
      <w:szCs w:val="21"/>
    </w:rPr>
  </w:style>
  <w:style w:type="character" w:customStyle="1" w:styleId="ConstantTok">
    <w:name w:val="ConstantTok"/>
    <w:basedOn w:val="VerbatimChar"/>
    <w:rPr>
      <w:rFonts w:ascii="宋体" w:hAnsi="宋体" w:eastAsia="宋体" w:cs="宋体"/>
      <w:color w:val="880000"/>
      <w:sz w:val="21"/>
      <w:szCs w:val="21"/>
    </w:rPr>
  </w:style>
  <w:style w:type="character" w:customStyle="1" w:styleId="CharTok">
    <w:name w:val="CharTok"/>
    <w:basedOn w:val="VerbatimChar"/>
    <w:rPr>
      <w:rFonts w:ascii="宋体" w:hAnsi="宋体" w:eastAsia="宋体" w:cs="宋体"/>
      <w:color w:val="4070A0"/>
      <w:sz w:val="21"/>
      <w:szCs w:val="21"/>
    </w:rPr>
  </w:style>
  <w:style w:type="character" w:customStyle="1" w:styleId="SpecialCharTok">
    <w:name w:val="SpecialCharTok"/>
    <w:basedOn w:val="VerbatimChar"/>
    <w:rPr>
      <w:rFonts w:ascii="宋体" w:hAnsi="宋体" w:eastAsia="宋体" w:cs="宋体"/>
      <w:color w:val="4070A0"/>
      <w:sz w:val="21"/>
      <w:szCs w:val="21"/>
    </w:rPr>
  </w:style>
  <w:style w:type="character" w:customStyle="1" w:styleId="StringTok">
    <w:name w:val="StringTok"/>
    <w:basedOn w:val="VerbatimChar"/>
    <w:rPr>
      <w:rFonts w:ascii="宋体" w:hAnsi="宋体" w:eastAsia="宋体" w:cs="宋体"/>
      <w:color w:val="4070A0"/>
      <w:sz w:val="21"/>
      <w:szCs w:val="21"/>
    </w:rPr>
  </w:style>
  <w:style w:type="character" w:customStyle="1" w:styleId="VerbatimStringTok">
    <w:name w:val="VerbatimStringTok"/>
    <w:basedOn w:val="VerbatimChar"/>
    <w:rPr>
      <w:rFonts w:ascii="宋体" w:hAnsi="宋体" w:eastAsia="宋体" w:cs="宋体"/>
      <w:color w:val="4070A0"/>
      <w:sz w:val="21"/>
      <w:szCs w:val="21"/>
    </w:rPr>
  </w:style>
  <w:style w:type="character" w:customStyle="1" w:styleId="SpecialStringTok">
    <w:name w:val="SpecialStringTok"/>
    <w:basedOn w:val="VerbatimChar"/>
    <w:rPr>
      <w:rFonts w:ascii="宋体" w:hAnsi="宋体" w:eastAsia="宋体" w:cs="宋体"/>
      <w:color w:val="BB6688"/>
      <w:sz w:val="21"/>
      <w:szCs w:val="21"/>
    </w:rPr>
  </w:style>
  <w:style w:type="character" w:customStyle="1" w:styleId="ImportTok">
    <w:name w:val="ImportTok"/>
    <w:basedOn w:val="VerbatimChar"/>
    <w:rPr>
      <w:rFonts w:ascii="宋体" w:hAnsi="宋体" w:eastAsia="宋体" w:cs="宋体"/>
      <w:b/>
      <w:color w:val="008000"/>
      <w:sz w:val="21"/>
      <w:szCs w:val="21"/>
    </w:rPr>
  </w:style>
  <w:style w:type="character" w:customStyle="1" w:styleId="CommentTok">
    <w:name w:val="CommentTok"/>
    <w:basedOn w:val="VerbatimChar"/>
    <w:rPr>
      <w:rFonts w:ascii="宋体" w:hAnsi="宋体" w:eastAsia="宋体" w:cs="宋体"/>
      <w:i/>
      <w:color w:val="60A0B0"/>
      <w:sz w:val="21"/>
      <w:szCs w:val="21"/>
    </w:rPr>
  </w:style>
  <w:style w:type="character" w:customStyle="1" w:styleId="DocumentationTok">
    <w:name w:val="DocumentationTok"/>
    <w:basedOn w:val="VerbatimChar"/>
    <w:rPr>
      <w:rFonts w:ascii="宋体" w:hAnsi="宋体" w:eastAsia="宋体" w:cs="宋体"/>
      <w:i/>
      <w:color w:val="BA2121"/>
      <w:sz w:val="21"/>
      <w:szCs w:val="21"/>
    </w:rPr>
  </w:style>
  <w:style w:type="character" w:customStyle="1" w:styleId="AnnotationTok">
    <w:name w:val="AnnotationTok"/>
    <w:basedOn w:val="VerbatimChar"/>
    <w:rPr>
      <w:rFonts w:ascii="宋体" w:hAnsi="宋体" w:eastAsia="宋体" w:cs="宋体"/>
      <w:b/>
      <w:i/>
      <w:color w:val="60A0B0"/>
      <w:sz w:val="21"/>
      <w:szCs w:val="21"/>
    </w:rPr>
  </w:style>
  <w:style w:type="character" w:customStyle="1" w:styleId="CommentVarTok">
    <w:name w:val="CommentVarTok"/>
    <w:basedOn w:val="VerbatimChar"/>
    <w:rPr>
      <w:rFonts w:ascii="宋体" w:hAnsi="宋体" w:eastAsia="宋体" w:cs="宋体"/>
      <w:b/>
      <w:i/>
      <w:color w:val="60A0B0"/>
      <w:sz w:val="21"/>
      <w:szCs w:val="21"/>
    </w:rPr>
  </w:style>
  <w:style w:type="character" w:customStyle="1" w:styleId="OtherTok">
    <w:name w:val="OtherTok"/>
    <w:basedOn w:val="VerbatimChar"/>
    <w:rPr>
      <w:rFonts w:ascii="宋体" w:hAnsi="宋体" w:eastAsia="宋体" w:cs="宋体"/>
      <w:color w:val="007020"/>
      <w:sz w:val="21"/>
      <w:szCs w:val="21"/>
    </w:rPr>
  </w:style>
  <w:style w:type="character" w:customStyle="1" w:styleId="FunctionTok">
    <w:name w:val="FunctionTok"/>
    <w:basedOn w:val="VerbatimChar"/>
    <w:rPr>
      <w:rFonts w:ascii="宋体" w:hAnsi="宋体" w:eastAsia="宋体" w:cs="宋体"/>
      <w:color w:val="06287E"/>
      <w:sz w:val="21"/>
      <w:szCs w:val="21"/>
    </w:rPr>
  </w:style>
  <w:style w:type="character" w:customStyle="1" w:styleId="VariableTok">
    <w:name w:val="VariableTok"/>
    <w:basedOn w:val="VerbatimChar"/>
    <w:rPr>
      <w:rFonts w:ascii="宋体" w:hAnsi="宋体" w:eastAsia="宋体" w:cs="宋体"/>
      <w:color w:val="19177C"/>
      <w:sz w:val="21"/>
      <w:szCs w:val="21"/>
    </w:rPr>
  </w:style>
  <w:style w:type="character" w:customStyle="1" w:styleId="ControlFlowTok">
    <w:name w:val="ControlFlowTok"/>
    <w:basedOn w:val="VerbatimChar"/>
    <w:rPr>
      <w:rFonts w:ascii="宋体" w:hAnsi="宋体" w:eastAsia="宋体" w:cs="宋体"/>
      <w:b/>
      <w:color w:val="007020"/>
      <w:sz w:val="21"/>
      <w:szCs w:val="21"/>
    </w:rPr>
  </w:style>
  <w:style w:type="character" w:customStyle="1" w:styleId="OperatorTok">
    <w:name w:val="OperatorTok"/>
    <w:basedOn w:val="VerbatimChar"/>
    <w:rPr>
      <w:rFonts w:ascii="宋体" w:hAnsi="宋体" w:eastAsia="宋体" w:cs="宋体"/>
      <w:color w:val="666666"/>
      <w:sz w:val="21"/>
      <w:szCs w:val="21"/>
    </w:rPr>
  </w:style>
  <w:style w:type="character" w:customStyle="1" w:styleId="BuiltInTok">
    <w:name w:val="BuiltInTok"/>
    <w:basedOn w:val="VerbatimChar"/>
    <w:rPr>
      <w:rFonts w:ascii="宋体" w:hAnsi="宋体" w:eastAsia="宋体" w:cs="宋体"/>
      <w:color w:val="008000"/>
      <w:sz w:val="21"/>
      <w:szCs w:val="21"/>
    </w:rPr>
  </w:style>
  <w:style w:type="character" w:customStyle="1" w:styleId="ExtensionTok">
    <w:name w:val="ExtensionTok"/>
    <w:basedOn w:val="VerbatimChar"/>
    <w:rPr>
      <w:rFonts w:ascii="宋体" w:hAnsi="宋体" w:eastAsia="宋体" w:cs="宋体"/>
      <w:sz w:val="21"/>
      <w:szCs w:val="21"/>
    </w:rPr>
  </w:style>
  <w:style w:type="character" w:customStyle="1" w:styleId="PreprocessorTok">
    <w:name w:val="PreprocessorTok"/>
    <w:basedOn w:val="VerbatimChar"/>
    <w:rPr>
      <w:rFonts w:ascii="宋体" w:hAnsi="宋体" w:eastAsia="宋体" w:cs="宋体"/>
      <w:color w:val="BC7A00"/>
      <w:sz w:val="21"/>
      <w:szCs w:val="21"/>
    </w:rPr>
  </w:style>
  <w:style w:type="character" w:customStyle="1" w:styleId="AttributeTok">
    <w:name w:val="AttributeTok"/>
    <w:basedOn w:val="VerbatimChar"/>
    <w:rPr>
      <w:rFonts w:ascii="宋体" w:hAnsi="宋体" w:eastAsia="宋体" w:cs="宋体"/>
      <w:color w:val="7D9029"/>
      <w:sz w:val="21"/>
      <w:szCs w:val="21"/>
    </w:rPr>
  </w:style>
  <w:style w:type="character" w:customStyle="1" w:styleId="RegionMarkerTok">
    <w:name w:val="RegionMarkerTok"/>
    <w:basedOn w:val="VerbatimChar"/>
    <w:rPr>
      <w:rFonts w:ascii="宋体" w:hAnsi="宋体" w:eastAsia="宋体" w:cs="宋体"/>
      <w:sz w:val="21"/>
      <w:szCs w:val="21"/>
    </w:rPr>
  </w:style>
  <w:style w:type="character" w:customStyle="1" w:styleId="InformationTok">
    <w:name w:val="InformationTok"/>
    <w:basedOn w:val="VerbatimChar"/>
    <w:rPr>
      <w:rFonts w:ascii="宋体" w:hAnsi="宋体" w:eastAsia="宋体" w:cs="宋体"/>
      <w:b/>
      <w:i/>
      <w:color w:val="60A0B0"/>
      <w:sz w:val="21"/>
      <w:szCs w:val="21"/>
    </w:rPr>
  </w:style>
  <w:style w:type="character" w:customStyle="1" w:styleId="WarningTok">
    <w:name w:val="WarningTok"/>
    <w:basedOn w:val="VerbatimChar"/>
    <w:rPr>
      <w:rFonts w:ascii="宋体" w:hAnsi="宋体" w:eastAsia="宋体" w:cs="宋体"/>
      <w:b/>
      <w:i/>
      <w:color w:val="60A0B0"/>
      <w:sz w:val="21"/>
      <w:szCs w:val="21"/>
    </w:rPr>
  </w:style>
  <w:style w:type="character" w:customStyle="1" w:styleId="AlertTok">
    <w:name w:val="AlertTok"/>
    <w:basedOn w:val="VerbatimChar"/>
    <w:rPr>
      <w:rFonts w:ascii="宋体" w:hAnsi="宋体" w:eastAsia="宋体" w:cs="宋体"/>
      <w:b/>
      <w:color w:val="FF0000"/>
      <w:sz w:val="21"/>
      <w:szCs w:val="21"/>
    </w:rPr>
  </w:style>
  <w:style w:type="character" w:customStyle="1" w:styleId="ErrorTok">
    <w:name w:val="ErrorTok"/>
    <w:basedOn w:val="VerbatimChar"/>
    <w:rPr>
      <w:rFonts w:ascii="宋体" w:hAnsi="宋体" w:eastAsia="宋体" w:cs="宋体"/>
      <w:b/>
      <w:color w:val="FF0000"/>
      <w:sz w:val="21"/>
      <w:szCs w:val="21"/>
    </w:rPr>
  </w:style>
  <w:style w:type="character" w:customStyle="1" w:styleId="NormalTok">
    <w:name w:val="NormalTok"/>
    <w:basedOn w:val="VerbatimChar"/>
    <w:rPr>
      <w:rFonts w:ascii="宋体" w:hAnsi="宋体" w:eastAsia="宋体" w:cs="宋体"/>
      <w:sz w:val="21"/>
      <w:szCs w:val="21"/>
    </w:rPr>
  </w:style>
  <w:style w:type="paragraph" w:styleId="af0">
    <w:name w:val="header"/>
    <w:basedOn w:val="a"/>
    <w:link w:val="af1"/>
    <w:rsid w:val="00E44445"/>
    <w:pPr>
      <w:tabs>
        <w:tab w:val="center" w:pos="4252"/>
        <w:tab w:val="right" w:pos="8504"/>
      </w:tabs>
      <w:snapToGrid w:val="0"/>
    </w:pPr>
  </w:style>
  <w:style w:type="character" w:customStyle="1" w:styleId="af1">
    <w:name w:val="页眉 字符"/>
    <w:basedOn w:val="a1"/>
    <w:link w:val="af0"/>
    <w:rsid w:val="00E44445"/>
  </w:style>
  <w:style w:type="paragraph" w:styleId="af2">
    <w:name w:val="footer"/>
    <w:basedOn w:val="a"/>
    <w:link w:val="af3"/>
    <w:uiPriority w:val="99"/>
    <w:rsid w:val="00E44445"/>
    <w:pPr>
      <w:tabs>
        <w:tab w:val="center" w:pos="4252"/>
        <w:tab w:val="right" w:pos="8504"/>
      </w:tabs>
      <w:snapToGrid w:val="0"/>
    </w:pPr>
  </w:style>
  <w:style w:type="character" w:customStyle="1" w:styleId="af3">
    <w:name w:val="页脚 字符"/>
    <w:basedOn w:val="a1"/>
    <w:link w:val="af2"/>
    <w:uiPriority w:val="99"/>
    <w:rsid w:val="00E44445"/>
  </w:style>
  <w:style w:type="paragraph" w:styleId="TOC1">
    <w:name w:val="toc 1"/>
    <w:basedOn w:val="a"/>
    <w:next w:val="a"/>
    <w:autoRedefine/>
    <w:uiPriority w:val="39"/>
    <w:rsid w:val="00854907"/>
  </w:style>
  <w:style w:type="paragraph" w:styleId="TOC2">
    <w:name w:val="toc 2"/>
    <w:basedOn w:val="a"/>
    <w:next w:val="a"/>
    <w:autoRedefine/>
    <w:uiPriority w:val="39"/>
    <w:rsid w:val="00854907"/>
    <w:pPr>
      <w:ind w:leftChars="100" w:left="240"/>
    </w:pPr>
  </w:style>
  <w:style w:type="paragraph" w:styleId="TOC3">
    <w:name w:val="toc 3"/>
    <w:basedOn w:val="a"/>
    <w:next w:val="a"/>
    <w:autoRedefine/>
    <w:uiPriority w:val="39"/>
    <w:rsid w:val="0085490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Score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IAM</c:v>
                </c:pt>
                <c:pt idx="1">
                  <c:v>Logging</c:v>
                </c:pt>
                <c:pt idx="2">
                  <c:v>Network</c:v>
                </c:pt>
                <c:pt idx="3">
                  <c:v>Data Protection</c:v>
                </c:pt>
                <c:pt idx="4">
                  <c:v>Compute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75</c:v>
                </c:pt>
                <c:pt idx="1">
                  <c:v>60</c:v>
                </c:pt>
                <c:pt idx="2">
                  <c:v>88</c:v>
                </c:pt>
                <c:pt idx="3">
                  <c:v>80</c:v>
                </c:pt>
                <c:pt idx="4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2B-4F8A-93E5-F2037B2D42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7430735"/>
        <c:axId val="787438415"/>
      </c:radarChart>
      <c:catAx>
        <c:axId val="787430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87438415"/>
        <c:crosses val="autoZero"/>
        <c:auto val="1"/>
        <c:lblAlgn val="ctr"/>
        <c:lblOffset val="100"/>
        <c:noMultiLvlLbl val="0"/>
      </c:catAx>
      <c:valAx>
        <c:axId val="7874384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87430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  <c:pt idx="4">
                  <c:v>Informational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dPt>
            <c:idx val="4"/>
            <c:spPr>
              <a:solidFill>
                <a:srgbClr val="1F4E79"/>
              </a:solidFill>
            </c:spPr>
          </c:dPt>
          <c:dPt>
            <c:idx val="3"/>
            <c:spPr>
              <a:solidFill>
                <a:srgbClr val="375E1D"/>
              </a:solidFill>
            </c:spPr>
          </c:dPt>
          <c:dPt>
            <c:idx val="2"/>
            <c:spPr>
              <a:solidFill>
                <a:srgbClr val="9C6500"/>
              </a:solidFill>
            </c:spPr>
          </c:dPt>
          <c:dPt>
            <c:idx val="1"/>
            <c:spPr>
              <a:solidFill>
                <a:srgbClr val="C65911"/>
              </a:solidFill>
            </c:spPr>
          </c:dPt>
          <c:dPt>
            <c:idx val="0"/>
            <c:spPr>
              <a:solidFill>
                <a:srgbClr val="990000"/>
              </a:solidFill>
            </c:spPr>
          </c:dPt>
          <c:extLst>
            <c:ext xmlns:c16="http://schemas.microsoft.com/office/drawing/2014/chart" uri="{C3380CC4-5D6E-409C-BE32-E72D297353CC}">
              <c16:uniqueId val="{00000000-E67B-420B-8E07-42DA49E447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92995583"/>
        <c:axId val="793001823"/>
      </c:barChart>
      <c:catAx>
        <c:axId val="79299558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93001823"/>
        <c:crosses val="autoZero"/>
        <c:auto val="1"/>
        <c:lblAlgn val="ctr"/>
        <c:lblOffset val="100"/>
        <c:noMultiLvlLbl val="0"/>
      </c:catAx>
      <c:valAx>
        <c:axId val="7930018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929955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Findings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IAM</c:v>
                </c:pt>
                <c:pt idx="1">
                  <c:v>Logging</c:v>
                </c:pt>
                <c:pt idx="2">
                  <c:v>Storage</c:v>
                </c:pt>
                <c:pt idx="3">
                  <c:v>Network</c:v>
                </c:pt>
                <c:pt idx="4">
                  <c:v>Compute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73-4815-90CA-517D4BBC2A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7232559"/>
        <c:axId val="577231119"/>
      </c:barChart>
      <c:catAx>
        <c:axId val="5772325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577231119"/>
        <c:crosses val="autoZero"/>
        <c:auto val="1"/>
        <c:lblAlgn val="ctr"/>
        <c:lblOffset val="100"/>
        <c:noMultiLvlLbl val="0"/>
      </c:catAx>
      <c:valAx>
        <c:axId val="577231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5772325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883-466A-AD84-F6840EFBC46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883-466A-AD84-F6840EFBC46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883-466A-AD84-F6840EFBC46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883-466A-AD84-F6840EFBC46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883-466A-AD84-F6840EFBC46F}"/>
              </c:ext>
            </c:extLst>
          </c:dPt>
          <c:cat>
            <c:strRef>
              <c:f>Sheet1!$A$2:$A$6</c:f>
              <c:strCache>
                <c:ptCount val="5"/>
                <c:pt idx="0">
                  <c:v>IAM Users</c:v>
                </c:pt>
                <c:pt idx="1">
                  <c:v>IAM Roles</c:v>
                </c:pt>
                <c:pt idx="2">
                  <c:v>S3 Buckets</c:v>
                </c:pt>
                <c:pt idx="3">
                  <c:v>EC2 Instances</c:v>
                </c:pt>
                <c:pt idx="4">
                  <c:v>RDS Instances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43-4569-9B32-D6557C5B7C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Resource 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</c:f>
              <c:strCache>
                <c:ptCount val="1"/>
                <c:pt idx="0">
                  <c:v>ap-northeast-1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49-49C5-A5F3-C86F0FDEDC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65123231"/>
        <c:axId val="965126591"/>
      </c:lineChart>
      <c:catAx>
        <c:axId val="965123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26591"/>
        <c:crosses val="autoZero"/>
        <c:auto val="1"/>
        <c:lblAlgn val="ctr"/>
        <c:lblOffset val="100"/>
        <c:noMultiLvlLbl val="0"/>
      </c:catAx>
      <c:valAx>
        <c:axId val="965126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23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Resource 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Production</c:v>
                </c:pt>
                <c:pt idx="1">
                  <c:v>Staging</c:v>
                </c:pt>
                <c:pt idx="2">
                  <c:v>Development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8E-4262-A02F-B2AB338AE8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65116991"/>
        <c:axId val="965126111"/>
      </c:barChart>
      <c:catAx>
        <c:axId val="9651169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26111"/>
        <c:crosses val="autoZero"/>
        <c:auto val="1"/>
        <c:lblAlgn val="ctr"/>
        <c:lblOffset val="100"/>
        <c:noMultiLvlLbl val="0"/>
      </c:catAx>
      <c:valAx>
        <c:axId val="9651261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169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Compliance Rate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CIS AWS Foundations Benchmark</c:v>
                </c:pt>
                <c:pt idx="1">
                  <c:v>AWS Security Best Practices</c:v>
                </c:pt>
                <c:pt idx="2">
                  <c:v>NIST CSF</c:v>
                </c:pt>
                <c:pt idx="3">
                  <c:v>PCI-DSS</c:v>
                </c:pt>
                <c:pt idx="4">
                  <c:v>ISO 27001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0.86</c:v>
                </c:pt>
                <c:pt idx="1">
                  <c:v>0.82</c:v>
                </c:pt>
                <c:pt idx="2">
                  <c:v>0.84</c:v>
                </c:pt>
                <c:pt idx="3">
                  <c:v>0.91</c:v>
                </c:pt>
                <c:pt idx="4">
                  <c:v>0.88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2A2-4815-BA7A-14AD5565BB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965133791"/>
        <c:axId val="965135231"/>
      </c:barChart>
      <c:catAx>
        <c:axId val="965133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35231"/>
        <c:crosses val="autoZero"/>
        <c:auto val="1"/>
        <c:lblAlgn val="ctr"/>
        <c:lblOffset val="100"/>
        <c:noMultiLvlLbl val="0"/>
      </c:catAx>
      <c:valAx>
        <c:axId val="9651352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33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Critical</c:v>
                </c:pt>
              </c:strCache>
            </c:strRef>
          </c:tx>
          <c:spPr>
            <a:solidFill>
              <a:srgbClr val="990000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CloudTrail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FB-45C5-ABD7-39A1603897D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High</c:v>
                </c:pt>
              </c:strCache>
            </c:strRef>
          </c:tx>
          <c:spPr>
            <a:solidFill>
              <a:srgbClr val="C6591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CloudTrail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FB-45C5-ABD7-39A1603897D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Medium</c:v>
                </c:pt>
              </c:strCache>
            </c:strRef>
          </c:tx>
          <c:spPr>
            <a:solidFill>
              <a:srgbClr val="9C6500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CloudTrail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DFB-45C5-ABD7-39A1603897D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Low</c:v>
                </c:pt>
              </c:strCache>
            </c:strRef>
          </c:tx>
          <c:spPr>
            <a:solidFill>
              <a:srgbClr val="375E1D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CloudTrail</c:v>
                </c:pt>
              </c:strCache>
            </c:strRef>
          </c:cat>
          <c:val>
            <c:numRef>
              <c:f>Sheet1!$E$2:$E$3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DFB-45C5-ABD7-39A1603897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78632783"/>
        <c:axId val="778639503"/>
      </c:barChart>
      <c:catAx>
        <c:axId val="778632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78639503"/>
        <c:crosses val="autoZero"/>
        <c:auto val="1"/>
        <c:lblAlgn val="ctr"/>
        <c:lblOffset val="100"/>
        <c:noMultiLvlLbl val="0"/>
      </c:catAx>
      <c:valAx>
        <c:axId val="778639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78632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Findings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Logging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2D4-449D-B8E7-32DE91021D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65144351"/>
        <c:axId val="965143871"/>
      </c:barChart>
      <c:catAx>
        <c:axId val="9651443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43871"/>
        <c:crosses val="autoZero"/>
        <c:auto val="1"/>
        <c:lblAlgn val="ctr"/>
        <c:lblOffset val="100"/>
        <c:noMultiLvlLbl val="0"/>
      </c:catAx>
      <c:valAx>
        <c:axId val="965143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443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Critical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  <a:solidFill>
              <a:srgbClr val="990000"/>
            </a:solidFill>
          </c:spPr>
          <c:marker>
            <c:symbol val="none"/>
          </c:marker>
          <c:cat>
            <c:numRef>
              <c:f>Sheet1!$A$2:$A$3</c:f>
              <c:numCache>
                <c:formatCode>m/d/yyyy</c:formatCode>
                <c:ptCount val="2"/>
                <c:pt idx="0">
                  <c:v>46152</c:v>
                </c:pt>
                <c:pt idx="1">
                  <c:v>46183</c:v>
                </c:pt>
              </c:numCache>
            </c:numRef>
          </c:cat>
          <c:val>
            <c:numRef>
              <c:f>Sheet1!$B$2:$B$3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F8F-4654-921E-2A24BC991A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High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  <a:solidFill>
              <a:srgbClr val="C65911"/>
            </a:solidFill>
          </c:spPr>
          <c:marker>
            <c:symbol val="none"/>
          </c:marker>
          <c:cat>
            <c:numRef>
              <c:f>Sheet1!$A$2:$A$3</c:f>
              <c:numCache>
                <c:formatCode>m/d/yyyy</c:formatCode>
                <c:ptCount val="2"/>
                <c:pt idx="0">
                  <c:v>46152</c:v>
                </c:pt>
                <c:pt idx="1">
                  <c:v>46183</c:v>
                </c:pt>
              </c:numCache>
            </c:numRef>
          </c:cat>
          <c:val>
            <c:numRef>
              <c:f>Sheet1!$C$2:$C$3</c:f>
              <c:numCache>
                <c:formatCode>General</c:formatCode>
                <c:ptCount val="2"/>
                <c:pt idx="0">
                  <c:v>1</c:v>
                </c:pt>
                <c:pt idx="1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F8F-4654-921E-2A24BC991A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Medium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  <a:solidFill>
              <a:srgbClr val="9C6500"/>
            </a:solidFill>
          </c:spPr>
          <c:marker>
            <c:symbol val="none"/>
          </c:marker>
          <c:cat>
            <c:numRef>
              <c:f>Sheet1!$A$2:$A$3</c:f>
              <c:numCache>
                <c:formatCode>m/d/yyyy</c:formatCode>
                <c:ptCount val="2"/>
                <c:pt idx="0">
                  <c:v>46152</c:v>
                </c:pt>
                <c:pt idx="1">
                  <c:v>46183</c:v>
                </c:pt>
              </c:numCache>
            </c:numRef>
          </c:cat>
          <c:val>
            <c:numRef>
              <c:f>Sheet1!$D$2:$D$3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F8F-4654-921E-2A24BC991A8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Low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  <a:solidFill>
              <a:srgbClr val="375E1D"/>
            </a:solidFill>
          </c:spPr>
          <c:marker>
            <c:symbol val="none"/>
          </c:marker>
          <c:cat>
            <c:numRef>
              <c:f>Sheet1!$A$2:$A$3</c:f>
              <c:numCache>
                <c:formatCode>m/d/yyyy</c:formatCode>
                <c:ptCount val="2"/>
                <c:pt idx="0">
                  <c:v>46152</c:v>
                </c:pt>
                <c:pt idx="1">
                  <c:v>46183</c:v>
                </c:pt>
              </c:numCache>
            </c:numRef>
          </c:cat>
          <c:val>
            <c:numRef>
              <c:f>Sheet1!$E$2:$E$3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F8F-4654-921E-2A24BC991A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65139071"/>
        <c:axId val="965142431"/>
      </c:lineChart>
      <c:dateAx>
        <c:axId val="965139071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42431"/>
        <c:crosses val="autoZero"/>
        <c:auto val="1"/>
        <c:lblOffset val="100"/>
        <c:baseTimeUnit val="months"/>
      </c:dateAx>
      <c:valAx>
        <c:axId val="965142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390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A2E38-0BBF-4269-B5B0-A34DBF1C1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mark</cp:lastModifiedBy>
  <cp:revision>61</cp:revision>
  <dcterms:created xsi:type="dcterms:W3CDTF">2026-06-10T05:01:00Z</dcterms:created>
  <dcterms:modified xsi:type="dcterms:W3CDTF">2026-06-10T09:13:00Z</dcterms:modified>
</cp:coreProperties>
</file>