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0B6268" w14:textId="3E47180B" w:rsidR="00365DE3" w:rsidRPr="006B3F5A" w:rsidRDefault="00365DE3" w:rsidP="00365DE3">
      <w:pPr>
        <w:shd w:val="clear" w:color="auto" w:fill="FFFFFF"/>
        <w:spacing w:before="100" w:beforeAutospacing="1" w:after="100" w:afterAutospacing="1" w:line="240" w:lineRule="auto"/>
        <w:outlineLvl w:val="2"/>
        <w:rPr>
          <w:rFonts w:eastAsia="Times New Roman" w:cstheme="minorHAnsi"/>
          <w:b/>
          <w:bCs/>
          <w:color w:val="4472C4" w:themeColor="accent1"/>
          <w:sz w:val="28"/>
          <w:szCs w:val="28"/>
        </w:rPr>
      </w:pPr>
      <w:r w:rsidRPr="006B3F5A">
        <w:rPr>
          <w:rFonts w:eastAsia="Times New Roman" w:cstheme="minorHAnsi"/>
          <w:b/>
          <w:bCs/>
          <w:color w:val="4472C4" w:themeColor="accent1"/>
          <w:sz w:val="28"/>
          <w:szCs w:val="28"/>
        </w:rPr>
        <w:t xml:space="preserve">Class Activity: </w:t>
      </w:r>
      <w:r w:rsidR="005647D5" w:rsidRPr="006B3F5A">
        <w:rPr>
          <w:rFonts w:eastAsia="Times New Roman" w:cstheme="minorHAnsi"/>
          <w:b/>
          <w:bCs/>
          <w:color w:val="4472C4" w:themeColor="accent1"/>
          <w:sz w:val="28"/>
          <w:szCs w:val="28"/>
        </w:rPr>
        <w:t>“</w:t>
      </w:r>
      <w:r w:rsidR="00FD7C63" w:rsidRPr="006B3F5A">
        <w:rPr>
          <w:rFonts w:eastAsia="Times New Roman" w:cstheme="minorHAnsi"/>
          <w:b/>
          <w:bCs/>
          <w:color w:val="4472C4" w:themeColor="accent1"/>
          <w:sz w:val="28"/>
          <w:szCs w:val="28"/>
        </w:rPr>
        <w:t>Visualize this</w:t>
      </w:r>
      <w:r w:rsidR="005647D5" w:rsidRPr="006B3F5A">
        <w:rPr>
          <w:rFonts w:eastAsia="Times New Roman" w:cstheme="minorHAnsi"/>
          <w:b/>
          <w:bCs/>
          <w:color w:val="4472C4" w:themeColor="accent1"/>
          <w:sz w:val="28"/>
          <w:szCs w:val="28"/>
        </w:rPr>
        <w:t>: Telling stories with Data”</w:t>
      </w:r>
    </w:p>
    <w:p w14:paraId="4872367C" w14:textId="44ABEAF2" w:rsidR="005647D5" w:rsidRPr="00EB5354" w:rsidRDefault="005647D5" w:rsidP="00365DE3">
      <w:pPr>
        <w:shd w:val="clear" w:color="auto" w:fill="FFFFFF"/>
        <w:spacing w:before="100" w:beforeAutospacing="1" w:after="100" w:afterAutospacing="1" w:line="240" w:lineRule="auto"/>
        <w:outlineLvl w:val="2"/>
        <w:rPr>
          <w:rFonts w:eastAsia="Times New Roman" w:cstheme="minorHAnsi"/>
          <w:b/>
          <w:bCs/>
          <w:color w:val="4472C4" w:themeColor="accent1"/>
          <w:sz w:val="28"/>
          <w:szCs w:val="28"/>
        </w:rPr>
      </w:pPr>
      <w:r w:rsidRPr="00EB5354">
        <w:rPr>
          <w:rFonts w:eastAsia="Times New Roman" w:cstheme="minorHAnsi"/>
          <w:b/>
          <w:bCs/>
          <w:color w:val="4472C4" w:themeColor="accent1"/>
          <w:sz w:val="28"/>
          <w:szCs w:val="28"/>
        </w:rPr>
        <w:t>Objective:</w:t>
      </w:r>
    </w:p>
    <w:p w14:paraId="330C00C9" w14:textId="4AF4A25F" w:rsidR="005647D5" w:rsidRPr="006B3F5A" w:rsidRDefault="005647D5" w:rsidP="00365DE3">
      <w:pPr>
        <w:shd w:val="clear" w:color="auto" w:fill="FFFFFF"/>
        <w:spacing w:before="100" w:beforeAutospacing="1" w:after="100" w:afterAutospacing="1" w:line="240" w:lineRule="auto"/>
        <w:outlineLvl w:val="2"/>
        <w:rPr>
          <w:rFonts w:eastAsia="Times New Roman" w:cstheme="minorHAnsi"/>
          <w:sz w:val="28"/>
          <w:szCs w:val="28"/>
        </w:rPr>
      </w:pPr>
      <w:r w:rsidRPr="006B3F5A">
        <w:rPr>
          <w:rFonts w:eastAsia="Times New Roman" w:cstheme="minorHAnsi"/>
          <w:sz w:val="28"/>
          <w:szCs w:val="28"/>
        </w:rPr>
        <w:t>In this activity, pupils will employ data visualization methodologies and storytelling ideas to convey insights derived from a dataset of their selections.</w:t>
      </w:r>
    </w:p>
    <w:p w14:paraId="3776F0DF" w14:textId="189F4C74" w:rsidR="005647D5" w:rsidRPr="00EB5354" w:rsidRDefault="005647D5" w:rsidP="00365DE3">
      <w:pPr>
        <w:shd w:val="clear" w:color="auto" w:fill="FFFFFF"/>
        <w:spacing w:before="100" w:beforeAutospacing="1" w:after="100" w:afterAutospacing="1" w:line="240" w:lineRule="auto"/>
        <w:outlineLvl w:val="2"/>
        <w:rPr>
          <w:rFonts w:eastAsia="Times New Roman" w:cstheme="minorHAnsi"/>
          <w:b/>
          <w:bCs/>
          <w:color w:val="4472C4" w:themeColor="accent1"/>
          <w:sz w:val="28"/>
          <w:szCs w:val="28"/>
        </w:rPr>
      </w:pPr>
      <w:r w:rsidRPr="00EB5354">
        <w:rPr>
          <w:rFonts w:eastAsia="Times New Roman" w:cstheme="minorHAnsi"/>
          <w:b/>
          <w:bCs/>
          <w:color w:val="4472C4" w:themeColor="accent1"/>
          <w:sz w:val="28"/>
          <w:szCs w:val="28"/>
        </w:rPr>
        <w:t>Material requi</w:t>
      </w:r>
      <w:r w:rsidR="00087D51" w:rsidRPr="00EB5354">
        <w:rPr>
          <w:rFonts w:eastAsia="Times New Roman" w:cstheme="minorHAnsi"/>
          <w:b/>
          <w:bCs/>
          <w:color w:val="4472C4" w:themeColor="accent1"/>
          <w:sz w:val="28"/>
          <w:szCs w:val="28"/>
        </w:rPr>
        <w:t>red:</w:t>
      </w:r>
    </w:p>
    <w:p w14:paraId="110C6C3E" w14:textId="16AC1F97" w:rsidR="00487566" w:rsidRPr="006B3F5A" w:rsidRDefault="00487566" w:rsidP="00487566">
      <w:pPr>
        <w:pStyle w:val="ListParagraph"/>
        <w:numPr>
          <w:ilvl w:val="0"/>
          <w:numId w:val="6"/>
        </w:numPr>
        <w:shd w:val="clear" w:color="auto" w:fill="FFFFFF"/>
        <w:spacing w:before="100" w:beforeAutospacing="1" w:after="100" w:afterAutospacing="1" w:line="240" w:lineRule="auto"/>
        <w:outlineLvl w:val="2"/>
        <w:rPr>
          <w:rFonts w:eastAsia="Times New Roman" w:cstheme="minorHAnsi"/>
          <w:sz w:val="28"/>
          <w:szCs w:val="28"/>
        </w:rPr>
      </w:pPr>
      <w:r w:rsidRPr="006B3F5A">
        <w:rPr>
          <w:rFonts w:eastAsia="Times New Roman" w:cstheme="minorHAnsi"/>
          <w:sz w:val="28"/>
          <w:szCs w:val="28"/>
        </w:rPr>
        <w:t>The selected dataset, guaranteeing that it contains both quantitative and qualitative data to facilitate the creation of diverse visualization types.</w:t>
      </w:r>
    </w:p>
    <w:p w14:paraId="4A193F17" w14:textId="24A14E15" w:rsidR="00487566" w:rsidRPr="006B3F5A" w:rsidRDefault="00487566" w:rsidP="00487566">
      <w:pPr>
        <w:pStyle w:val="ListParagraph"/>
        <w:numPr>
          <w:ilvl w:val="0"/>
          <w:numId w:val="6"/>
        </w:numPr>
        <w:shd w:val="clear" w:color="auto" w:fill="FFFFFF"/>
        <w:spacing w:before="100" w:beforeAutospacing="1" w:after="100" w:afterAutospacing="1" w:line="240" w:lineRule="auto"/>
        <w:outlineLvl w:val="2"/>
        <w:rPr>
          <w:rFonts w:eastAsia="Times New Roman" w:cstheme="minorHAnsi"/>
          <w:sz w:val="28"/>
          <w:szCs w:val="28"/>
        </w:rPr>
      </w:pPr>
      <w:r w:rsidRPr="006B3F5A">
        <w:rPr>
          <w:rFonts w:eastAsia="Times New Roman" w:cstheme="minorHAnsi"/>
          <w:sz w:val="28"/>
          <w:szCs w:val="28"/>
        </w:rPr>
        <w:t>The inclusion of data visualization tools at the student's disposal, such as Matplotlib and Seaborn for Python, Tableau, Microsoft Power BI, or Google Sheets etc.</w:t>
      </w:r>
    </w:p>
    <w:p w14:paraId="11A95D33" w14:textId="47037B51" w:rsidR="00087D51" w:rsidRPr="00EB5354" w:rsidRDefault="00487566" w:rsidP="00365DE3">
      <w:pPr>
        <w:shd w:val="clear" w:color="auto" w:fill="FFFFFF"/>
        <w:spacing w:before="100" w:beforeAutospacing="1" w:after="100" w:afterAutospacing="1" w:line="240" w:lineRule="auto"/>
        <w:outlineLvl w:val="2"/>
        <w:rPr>
          <w:rFonts w:eastAsia="Times New Roman" w:cstheme="minorHAnsi"/>
          <w:b/>
          <w:bCs/>
          <w:color w:val="4472C4" w:themeColor="accent1"/>
          <w:sz w:val="28"/>
          <w:szCs w:val="28"/>
        </w:rPr>
      </w:pPr>
      <w:r w:rsidRPr="00EB5354">
        <w:rPr>
          <w:rFonts w:eastAsia="Times New Roman" w:cstheme="minorHAnsi"/>
          <w:b/>
          <w:bCs/>
          <w:color w:val="4472C4" w:themeColor="accent1"/>
          <w:sz w:val="28"/>
          <w:szCs w:val="28"/>
        </w:rPr>
        <w:t>Instructions:</w:t>
      </w:r>
    </w:p>
    <w:p w14:paraId="11BF7286" w14:textId="35919395" w:rsidR="00ED20C0" w:rsidRPr="006B3F5A" w:rsidRDefault="00ED20C0" w:rsidP="00ED20C0">
      <w:pPr>
        <w:rPr>
          <w:rFonts w:cstheme="minorHAnsi"/>
          <w:sz w:val="28"/>
          <w:szCs w:val="28"/>
        </w:rPr>
      </w:pPr>
      <w:r w:rsidRPr="0007073E">
        <w:rPr>
          <w:rFonts w:cstheme="minorHAnsi"/>
          <w:b/>
          <w:bCs/>
          <w:sz w:val="28"/>
          <w:szCs w:val="28"/>
        </w:rPr>
        <w:t>1</w:t>
      </w:r>
      <w:r w:rsidRPr="006B3F5A">
        <w:rPr>
          <w:rFonts w:cstheme="minorHAnsi"/>
          <w:sz w:val="28"/>
          <w:szCs w:val="28"/>
        </w:rPr>
        <w:t xml:space="preserve">. </w:t>
      </w:r>
      <w:r w:rsidRPr="0007073E">
        <w:rPr>
          <w:rFonts w:cstheme="minorHAnsi"/>
          <w:b/>
          <w:bCs/>
          <w:sz w:val="28"/>
          <w:szCs w:val="28"/>
        </w:rPr>
        <w:t>Dataset exploration:</w:t>
      </w:r>
      <w:r w:rsidRPr="006B3F5A">
        <w:rPr>
          <w:rFonts w:cstheme="minorHAnsi"/>
          <w:sz w:val="28"/>
          <w:szCs w:val="28"/>
        </w:rPr>
        <w:t xml:space="preserve"> </w:t>
      </w:r>
      <w:r w:rsidR="0007073E" w:rsidRPr="006B3F5A">
        <w:rPr>
          <w:rFonts w:cstheme="minorHAnsi"/>
          <w:sz w:val="28"/>
          <w:szCs w:val="28"/>
        </w:rPr>
        <w:t>To</w:t>
      </w:r>
      <w:r w:rsidRPr="006B3F5A">
        <w:rPr>
          <w:rFonts w:cstheme="minorHAnsi"/>
          <w:sz w:val="28"/>
          <w:szCs w:val="28"/>
        </w:rPr>
        <w:t xml:space="preserve"> comprehend the variables, the range of values, and any immediately apparent patterns or anomalies, students must spend some time studying the contents of the dataset.</w:t>
      </w:r>
    </w:p>
    <w:p w14:paraId="7899391F" w14:textId="77777777" w:rsidR="00ED20C0" w:rsidRPr="006B3F5A" w:rsidRDefault="00ED20C0" w:rsidP="00ED20C0">
      <w:pPr>
        <w:rPr>
          <w:rFonts w:cstheme="minorHAnsi"/>
          <w:sz w:val="28"/>
          <w:szCs w:val="28"/>
        </w:rPr>
      </w:pPr>
      <w:r w:rsidRPr="0007073E">
        <w:rPr>
          <w:rFonts w:cstheme="minorHAnsi"/>
          <w:b/>
          <w:bCs/>
          <w:sz w:val="28"/>
          <w:szCs w:val="28"/>
        </w:rPr>
        <w:t>2. Develop a Question:</w:t>
      </w:r>
      <w:r w:rsidRPr="006B3F5A">
        <w:rPr>
          <w:rFonts w:cstheme="minorHAnsi"/>
          <w:sz w:val="28"/>
          <w:szCs w:val="28"/>
        </w:rPr>
        <w:t xml:space="preserve"> Using the dataset, each student (or group, if working in a group) formulates a question they want to answer. Examples can include finding links between variables, comparing categories, or observing trends over time.</w:t>
      </w:r>
    </w:p>
    <w:p w14:paraId="29314E2D" w14:textId="77777777" w:rsidR="00ED20C0" w:rsidRPr="006B3F5A" w:rsidRDefault="00ED20C0" w:rsidP="00ED20C0">
      <w:pPr>
        <w:rPr>
          <w:rFonts w:cstheme="minorHAnsi"/>
          <w:sz w:val="28"/>
          <w:szCs w:val="28"/>
        </w:rPr>
      </w:pPr>
      <w:r w:rsidRPr="0007073E">
        <w:rPr>
          <w:rFonts w:cstheme="minorHAnsi"/>
          <w:b/>
          <w:bCs/>
          <w:sz w:val="28"/>
          <w:szCs w:val="28"/>
        </w:rPr>
        <w:t>3. Data Visualization Creation:</w:t>
      </w:r>
      <w:r w:rsidRPr="006B3F5A">
        <w:rPr>
          <w:rFonts w:cstheme="minorHAnsi"/>
          <w:sz w:val="28"/>
          <w:szCs w:val="28"/>
        </w:rPr>
        <w:t xml:space="preserve"> Using the data visualization tool of your choice, you produce one or more visualizations that contribute to the solution of the problem. Students should think about how to make their visualization understandable and accessible as well as what kind of chart best illustrates their data.</w:t>
      </w:r>
    </w:p>
    <w:p w14:paraId="10384F4D" w14:textId="77777777" w:rsidR="00ED20C0" w:rsidRPr="006B3F5A" w:rsidRDefault="00ED20C0" w:rsidP="00ED20C0">
      <w:pPr>
        <w:rPr>
          <w:rFonts w:cstheme="minorHAnsi"/>
          <w:sz w:val="28"/>
          <w:szCs w:val="28"/>
        </w:rPr>
      </w:pPr>
      <w:r w:rsidRPr="00EB5354">
        <w:rPr>
          <w:rFonts w:cstheme="minorHAnsi"/>
          <w:b/>
          <w:bCs/>
          <w:color w:val="4472C4" w:themeColor="accent1"/>
          <w:sz w:val="28"/>
          <w:szCs w:val="28"/>
        </w:rPr>
        <w:t>4. Create the Story</w:t>
      </w:r>
      <w:r w:rsidRPr="0007073E">
        <w:rPr>
          <w:rFonts w:cstheme="minorHAnsi"/>
          <w:b/>
          <w:bCs/>
          <w:sz w:val="28"/>
          <w:szCs w:val="28"/>
        </w:rPr>
        <w:t>:</w:t>
      </w:r>
      <w:r w:rsidRPr="006B3F5A">
        <w:rPr>
          <w:rFonts w:cstheme="minorHAnsi"/>
          <w:sz w:val="28"/>
          <w:szCs w:val="28"/>
        </w:rPr>
        <w:t xml:space="preserve"> Using the visualizations as a guide, students create a brief story based on their research. The following should be included in your story: </w:t>
      </w:r>
    </w:p>
    <w:p w14:paraId="6390EE2F" w14:textId="7ED6C45E" w:rsidR="00ED20C0" w:rsidRPr="006B3F5A" w:rsidRDefault="00ED20C0" w:rsidP="00ED20C0">
      <w:pPr>
        <w:rPr>
          <w:rFonts w:cstheme="minorHAnsi"/>
          <w:sz w:val="28"/>
          <w:szCs w:val="28"/>
        </w:rPr>
      </w:pPr>
      <w:r w:rsidRPr="006B3F5A">
        <w:rPr>
          <w:rFonts w:cstheme="minorHAnsi"/>
          <w:sz w:val="28"/>
          <w:szCs w:val="28"/>
        </w:rPr>
        <w:t>• An overview of the question you attempted to address.</w:t>
      </w:r>
    </w:p>
    <w:p w14:paraId="4A0E791C" w14:textId="77777777" w:rsidR="00ED20C0" w:rsidRPr="006B3F5A" w:rsidRDefault="00ED20C0" w:rsidP="00ED20C0">
      <w:pPr>
        <w:rPr>
          <w:rFonts w:cstheme="minorHAnsi"/>
          <w:sz w:val="28"/>
          <w:szCs w:val="28"/>
        </w:rPr>
      </w:pPr>
      <w:r w:rsidRPr="006B3F5A">
        <w:rPr>
          <w:rFonts w:cstheme="minorHAnsi"/>
          <w:sz w:val="28"/>
          <w:szCs w:val="28"/>
        </w:rPr>
        <w:t>• A brief overview of the visualization and what they contain.</w:t>
      </w:r>
    </w:p>
    <w:p w14:paraId="28490090" w14:textId="77777777" w:rsidR="00ED20C0" w:rsidRPr="006B3F5A" w:rsidRDefault="00ED20C0" w:rsidP="00ED20C0">
      <w:pPr>
        <w:rPr>
          <w:rFonts w:cstheme="minorHAnsi"/>
          <w:sz w:val="28"/>
          <w:szCs w:val="28"/>
        </w:rPr>
      </w:pPr>
      <w:r w:rsidRPr="006B3F5A">
        <w:rPr>
          <w:rFonts w:cstheme="minorHAnsi"/>
          <w:sz w:val="28"/>
          <w:szCs w:val="28"/>
        </w:rPr>
        <w:t>• A summary of the results, highlighting any unexpected or especially important details.</w:t>
      </w:r>
    </w:p>
    <w:p w14:paraId="13A7628A" w14:textId="77777777" w:rsidR="00ED20C0" w:rsidRPr="006B3F5A" w:rsidRDefault="00ED20C0" w:rsidP="00ED20C0">
      <w:pPr>
        <w:rPr>
          <w:rFonts w:cstheme="minorHAnsi"/>
          <w:sz w:val="28"/>
          <w:szCs w:val="28"/>
        </w:rPr>
      </w:pPr>
      <w:r w:rsidRPr="006B3F5A">
        <w:rPr>
          <w:rFonts w:cstheme="minorHAnsi"/>
          <w:sz w:val="28"/>
          <w:szCs w:val="28"/>
        </w:rPr>
        <w:lastRenderedPageBreak/>
        <w:t>• A summary of the insight and recommendations for possible applications or next actions in the conclusion.</w:t>
      </w:r>
    </w:p>
    <w:p w14:paraId="67E00025" w14:textId="177C13E3" w:rsidR="005C7FBA" w:rsidRPr="006B3F5A" w:rsidRDefault="00ED20C0" w:rsidP="00ED20C0">
      <w:pPr>
        <w:rPr>
          <w:rFonts w:cstheme="minorHAnsi"/>
          <w:sz w:val="28"/>
          <w:szCs w:val="28"/>
        </w:rPr>
      </w:pPr>
      <w:r w:rsidRPr="00E510A2">
        <w:rPr>
          <w:rFonts w:cstheme="minorHAnsi"/>
          <w:b/>
          <w:bCs/>
          <w:sz w:val="28"/>
          <w:szCs w:val="28"/>
        </w:rPr>
        <w:t>5. Presentation:</w:t>
      </w:r>
      <w:r w:rsidRPr="006B3F5A">
        <w:rPr>
          <w:rFonts w:cstheme="minorHAnsi"/>
          <w:sz w:val="28"/>
          <w:szCs w:val="28"/>
        </w:rPr>
        <w:t xml:space="preserve"> Using either a written or brief spoken presentation, students share their tale and visualization with the class. Students may practice sharing their discoveries in this way, and they can also get comments from the teacher and their classmates.</w:t>
      </w:r>
    </w:p>
    <w:p w14:paraId="6FBE9E96" w14:textId="77777777" w:rsidR="00ED20C0" w:rsidRPr="006B3F5A" w:rsidRDefault="00ED20C0" w:rsidP="00ED20C0">
      <w:pPr>
        <w:rPr>
          <w:rFonts w:cstheme="minorHAnsi"/>
          <w:sz w:val="28"/>
          <w:szCs w:val="28"/>
        </w:rPr>
      </w:pPr>
    </w:p>
    <w:p w14:paraId="4F044B4D" w14:textId="3105277C" w:rsidR="007D6F92" w:rsidRPr="00EB5354" w:rsidRDefault="007D6F92">
      <w:pPr>
        <w:rPr>
          <w:rFonts w:cstheme="minorHAnsi"/>
          <w:b/>
          <w:bCs/>
          <w:color w:val="4472C4" w:themeColor="accent1"/>
          <w:sz w:val="28"/>
          <w:szCs w:val="28"/>
          <w:u w:val="single"/>
        </w:rPr>
      </w:pPr>
      <w:r w:rsidRPr="00EB5354">
        <w:rPr>
          <w:rFonts w:cstheme="minorHAnsi"/>
          <w:b/>
          <w:bCs/>
          <w:color w:val="4472C4" w:themeColor="accent1"/>
          <w:sz w:val="28"/>
          <w:szCs w:val="28"/>
          <w:u w:val="single"/>
        </w:rPr>
        <w:t xml:space="preserve">EXPLANATION OF DATA </w:t>
      </w:r>
    </w:p>
    <w:p w14:paraId="4F5C9BB0" w14:textId="1DD9EDE8" w:rsidR="00DC6965" w:rsidRPr="00DC6965" w:rsidRDefault="00DC6965">
      <w:pPr>
        <w:rPr>
          <w:rFonts w:cstheme="minorHAnsi"/>
          <w:sz w:val="28"/>
          <w:szCs w:val="28"/>
        </w:rPr>
      </w:pPr>
      <w:r w:rsidRPr="00DC6965">
        <w:rPr>
          <w:rFonts w:cstheme="minorHAnsi"/>
          <w:sz w:val="28"/>
          <w:szCs w:val="28"/>
        </w:rPr>
        <w:t>To provide students with a wide range of analysis and visuali</w:t>
      </w:r>
      <w:r>
        <w:rPr>
          <w:rFonts w:cstheme="minorHAnsi"/>
          <w:sz w:val="28"/>
          <w:szCs w:val="28"/>
        </w:rPr>
        <w:t>z</w:t>
      </w:r>
      <w:r w:rsidRPr="00DC6965">
        <w:rPr>
          <w:rFonts w:cstheme="minorHAnsi"/>
          <w:sz w:val="28"/>
          <w:szCs w:val="28"/>
        </w:rPr>
        <w:t>ation choices, the dataset for this exercise should preferably contain both quantitative and qualitative data.</w:t>
      </w:r>
    </w:p>
    <w:p w14:paraId="4CECE2A1" w14:textId="0ECC516E" w:rsidR="00603224" w:rsidRPr="00DC6965" w:rsidRDefault="00603224">
      <w:pPr>
        <w:rPr>
          <w:rFonts w:cstheme="minorHAnsi"/>
          <w:sz w:val="28"/>
          <w:szCs w:val="28"/>
        </w:rPr>
      </w:pPr>
      <w:r w:rsidRPr="00DC6965">
        <w:rPr>
          <w:rFonts w:cstheme="minorHAnsi"/>
          <w:sz w:val="28"/>
          <w:szCs w:val="28"/>
        </w:rPr>
        <w:t>You may utilize a dataset from a real-world situation for the activity, such as sales data from a firm that contains both quantitative and qualitative information about the sales numbers and customer comments, or a health dataset that provides categories for diagnosis and patient metrics. This method helps you become more adept at analysis while also getting you ready for the intricate details and variety of real-world data analytics tasks</w:t>
      </w:r>
    </w:p>
    <w:p w14:paraId="0193E45C" w14:textId="77777777" w:rsidR="007D6F92" w:rsidRPr="006B3F5A" w:rsidRDefault="007D6F92">
      <w:pPr>
        <w:rPr>
          <w:rFonts w:cstheme="minorHAnsi"/>
          <w:sz w:val="28"/>
          <w:szCs w:val="28"/>
        </w:rPr>
      </w:pPr>
    </w:p>
    <w:sectPr w:rsidR="007D6F92" w:rsidRPr="006B3F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4629FC"/>
    <w:multiLevelType w:val="multilevel"/>
    <w:tmpl w:val="E540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39392A"/>
    <w:multiLevelType w:val="multilevel"/>
    <w:tmpl w:val="5C1AAB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602833"/>
    <w:multiLevelType w:val="multilevel"/>
    <w:tmpl w:val="AD92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F786180"/>
    <w:multiLevelType w:val="multilevel"/>
    <w:tmpl w:val="4E18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6585B68"/>
    <w:multiLevelType w:val="hybridMultilevel"/>
    <w:tmpl w:val="46744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6530B2"/>
    <w:multiLevelType w:val="multilevel"/>
    <w:tmpl w:val="B06E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54400531">
    <w:abstractNumId w:val="0"/>
  </w:num>
  <w:num w:numId="2" w16cid:durableId="609703895">
    <w:abstractNumId w:val="1"/>
  </w:num>
  <w:num w:numId="3" w16cid:durableId="962731414">
    <w:abstractNumId w:val="2"/>
  </w:num>
  <w:num w:numId="4" w16cid:durableId="1288195001">
    <w:abstractNumId w:val="5"/>
  </w:num>
  <w:num w:numId="5" w16cid:durableId="883517043">
    <w:abstractNumId w:val="3"/>
  </w:num>
  <w:num w:numId="6" w16cid:durableId="3035078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BC3"/>
    <w:rsid w:val="000374D2"/>
    <w:rsid w:val="00060025"/>
    <w:rsid w:val="0007073E"/>
    <w:rsid w:val="00087D51"/>
    <w:rsid w:val="00111F03"/>
    <w:rsid w:val="002A6951"/>
    <w:rsid w:val="002F110C"/>
    <w:rsid w:val="00365DE3"/>
    <w:rsid w:val="003B23E7"/>
    <w:rsid w:val="003C75E8"/>
    <w:rsid w:val="0042475C"/>
    <w:rsid w:val="004521DB"/>
    <w:rsid w:val="00456E4F"/>
    <w:rsid w:val="00487566"/>
    <w:rsid w:val="005647D5"/>
    <w:rsid w:val="005C2AAB"/>
    <w:rsid w:val="005C7FBA"/>
    <w:rsid w:val="00603224"/>
    <w:rsid w:val="00682B72"/>
    <w:rsid w:val="006B3F5A"/>
    <w:rsid w:val="00790BA5"/>
    <w:rsid w:val="00794BC3"/>
    <w:rsid w:val="007B2650"/>
    <w:rsid w:val="007D3F64"/>
    <w:rsid w:val="007D6F92"/>
    <w:rsid w:val="007E2DB3"/>
    <w:rsid w:val="009908D7"/>
    <w:rsid w:val="00CA72CF"/>
    <w:rsid w:val="00DC6965"/>
    <w:rsid w:val="00E510A2"/>
    <w:rsid w:val="00EB5354"/>
    <w:rsid w:val="00ED20C0"/>
    <w:rsid w:val="00EE1734"/>
    <w:rsid w:val="00FD7C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66EA7C"/>
  <w15:chartTrackingRefBased/>
  <w15:docId w15:val="{12A750D0-0B47-4F70-9A8D-1E8769210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794BC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94BC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94BC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94BC3"/>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794BC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94BC3"/>
    <w:rPr>
      <w:b/>
      <w:bCs/>
    </w:rPr>
  </w:style>
  <w:style w:type="paragraph" w:styleId="ListParagraph">
    <w:name w:val="List Paragraph"/>
    <w:basedOn w:val="Normal"/>
    <w:uiPriority w:val="34"/>
    <w:qFormat/>
    <w:rsid w:val="004875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57784113">
      <w:bodyDiv w:val="1"/>
      <w:marLeft w:val="0"/>
      <w:marRight w:val="0"/>
      <w:marTop w:val="0"/>
      <w:marBottom w:val="0"/>
      <w:divBdr>
        <w:top w:val="none" w:sz="0" w:space="0" w:color="auto"/>
        <w:left w:val="none" w:sz="0" w:space="0" w:color="auto"/>
        <w:bottom w:val="none" w:sz="0" w:space="0" w:color="auto"/>
        <w:right w:val="none" w:sz="0" w:space="0" w:color="auto"/>
      </w:divBdr>
    </w:div>
    <w:div w:id="2014989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406</Words>
  <Characters>2297</Characters>
  <Application>Microsoft Office Word</Application>
  <DocSecurity>0</DocSecurity>
  <Lines>45</Lines>
  <Paragraphs>22</Paragraphs>
  <ScaleCrop>false</ScaleCrop>
  <HeadingPairs>
    <vt:vector size="2" baseType="variant">
      <vt:variant>
        <vt:lpstr>Title</vt:lpstr>
      </vt:variant>
      <vt:variant>
        <vt:i4>1</vt:i4>
      </vt:variant>
    </vt:vector>
  </HeadingPairs>
  <TitlesOfParts>
    <vt:vector size="1" baseType="lpstr">
      <vt:lpstr/>
    </vt:vector>
  </TitlesOfParts>
  <Company>UP Education</Company>
  <LinksUpToDate>false</LinksUpToDate>
  <CharactersWithSpaces>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Fozia Zeeshan</dc:creator>
  <cp:keywords/>
  <dc:description/>
  <cp:lastModifiedBy>Fozia Zeeshan</cp:lastModifiedBy>
  <cp:revision>2</cp:revision>
  <dcterms:created xsi:type="dcterms:W3CDTF">2024-12-11T00:29:00Z</dcterms:created>
  <dcterms:modified xsi:type="dcterms:W3CDTF">2024-12-11T00:29:00Z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96ed6d7-747c-41fd-b042-ff14484edc24_Enabled">
    <vt:lpwstr>true</vt:lpwstr>
  </property>
  <property fmtid="{D5CDD505-2E9C-101B-9397-08002B2CF9AE}" pid="3" name="MSIP_Label_c96ed6d7-747c-41fd-b042-ff14484edc24_SetDate">
    <vt:lpwstr>2024-02-06T21:56:31Z</vt:lpwstr>
  </property>
  <property fmtid="{D5CDD505-2E9C-101B-9397-08002B2CF9AE}" pid="4" name="MSIP_Label_c96ed6d7-747c-41fd-b042-ff14484edc24_Method">
    <vt:lpwstr>Standard</vt:lpwstr>
  </property>
  <property fmtid="{D5CDD505-2E9C-101B-9397-08002B2CF9AE}" pid="5" name="MSIP_Label_c96ed6d7-747c-41fd-b042-ff14484edc24_Name">
    <vt:lpwstr>defa4170-0d19-0005-0004-bc88714345d2</vt:lpwstr>
  </property>
  <property fmtid="{D5CDD505-2E9C-101B-9397-08002B2CF9AE}" pid="6" name="MSIP_Label_c96ed6d7-747c-41fd-b042-ff14484edc24_SiteId">
    <vt:lpwstr>6a425d0d-58f2-4e36-8689-10002b2ec567</vt:lpwstr>
  </property>
  <property fmtid="{D5CDD505-2E9C-101B-9397-08002B2CF9AE}" pid="7" name="MSIP_Label_c96ed6d7-747c-41fd-b042-ff14484edc24_ActionId">
    <vt:lpwstr>a24160ff-7b4c-497e-b2ef-442cde723883</vt:lpwstr>
  </property>
  <property fmtid="{D5CDD505-2E9C-101B-9397-08002B2CF9AE}" pid="8" name="MSIP_Label_c96ed6d7-747c-41fd-b042-ff14484edc24_ContentBits">
    <vt:lpwstr>0</vt:lpwstr>
  </property>
  <property fmtid="{D5CDD505-2E9C-101B-9397-08002B2CF9AE}" pid="9" name="GrammarlyDocumentId">
    <vt:lpwstr>45b5a7d9e29c09a7369aca64ceb37ee060fca92b4f9f7603f1fa841f1ab0edfa</vt:lpwstr>
  </property>
</Properties>
</file>