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4BEDA">
      <w:pPr>
        <w:rPr>
          <w:b/>
          <w:bCs/>
        </w:rPr>
      </w:pPr>
      <w:r>
        <w:rPr>
          <w:b/>
          <w:bCs/>
        </w:rPr>
        <w:t>项目工作报告（25天周期）</w:t>
      </w:r>
    </w:p>
    <w:p w14:paraId="40CA8C3C">
      <w:r>
        <w:rPr>
          <w:b/>
          <w:bCs/>
        </w:rPr>
        <w:t>项目名称</w:t>
      </w:r>
      <w:r>
        <w:t>：基于 LLM 多 Agent 协同的自动化代码审计系统</w:t>
      </w:r>
      <w:r>
        <w:br w:type="textWrapping"/>
      </w:r>
      <w:r>
        <w:rPr>
          <w:b/>
          <w:bCs/>
        </w:rPr>
        <w:t>目标</w:t>
      </w:r>
      <w:r>
        <w:t>：完成一个具备实时反馈、多语言支持、AI驱动漏洞挖掘能力的代码审计平台原型，支持从上传到报告生成的端到端流程。</w:t>
      </w:r>
    </w:p>
    <w:p w14:paraId="3572A7E0">
      <w:pPr>
        <w:rPr>
          <w:b/>
          <w:bCs/>
        </w:rPr>
      </w:pPr>
      <w:r>
        <w:rPr>
          <w:b/>
          <w:bCs/>
        </w:rPr>
        <w:t>一、整体进展概览</w:t>
      </w:r>
    </w:p>
    <w:p w14:paraId="0A9EFA32">
      <w:r>
        <w:t>表格</w:t>
      </w: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6"/>
        <w:gridCol w:w="992"/>
        <w:gridCol w:w="5867"/>
        <w:gridCol w:w="81"/>
      </w:tblGrid>
      <w:tr w14:paraId="51F02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FF0FE06">
            <w:pPr>
              <w:rPr>
                <w:b/>
                <w:bCs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</w:tcPr>
          <w:p w14:paraId="2B4DE5F3">
            <w:pPr>
              <w:rPr>
                <w:b/>
                <w:bCs/>
              </w:rPr>
            </w:pPr>
            <w:r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</w:tcPr>
          <w:p w14:paraId="667B76D6">
            <w:pPr>
              <w:rPr>
                <w:b/>
                <w:bCs/>
              </w:rPr>
            </w:pPr>
            <w:r>
              <w:rPr>
                <w:b/>
                <w:bCs/>
              </w:rPr>
              <w:t>主要成果</w:t>
            </w:r>
          </w:p>
        </w:tc>
        <w:tc>
          <w:tcPr>
            <w:tcW w:w="0" w:type="auto"/>
            <w:vAlign w:val="center"/>
          </w:tcPr>
          <w:p w14:paraId="298AEE99">
            <w:pPr>
              <w:rPr>
                <w:b/>
                <w:bCs/>
              </w:rPr>
            </w:pPr>
          </w:p>
        </w:tc>
      </w:tr>
      <w:tr w14:paraId="769D94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AB29DB">
            <w:r>
              <w:t>环境与基建</w:t>
            </w:r>
          </w:p>
        </w:tc>
        <w:tc>
          <w:tcPr>
            <w:tcW w:w="0" w:type="auto"/>
            <w:vAlign w:val="center"/>
          </w:tcPr>
          <w:p w14:paraId="127157AE">
            <w:r>
              <w:t>第1–6天</w:t>
            </w:r>
          </w:p>
        </w:tc>
        <w:tc>
          <w:tcPr>
            <w:tcW w:w="0" w:type="auto"/>
            <w:vAlign w:val="center"/>
          </w:tcPr>
          <w:p w14:paraId="213D6CA1">
            <w:r>
              <w:t>仓库初始化、API契约定义、Docker基础镜像构建、前端框架搭建、大文件上传支持</w:t>
            </w:r>
          </w:p>
        </w:tc>
        <w:tc>
          <w:tcPr>
            <w:tcW w:w="0" w:type="auto"/>
            <w:vAlign w:val="center"/>
          </w:tcPr>
          <w:p w14:paraId="4C7D1BBA"/>
        </w:tc>
      </w:tr>
      <w:tr w14:paraId="62A7C0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4761A5">
            <w:r>
              <w:t>AI Agent 核心逻辑</w:t>
            </w:r>
          </w:p>
        </w:tc>
        <w:tc>
          <w:tcPr>
            <w:tcW w:w="0" w:type="auto"/>
            <w:vAlign w:val="center"/>
          </w:tcPr>
          <w:p w14:paraId="4B79B368">
            <w:r>
              <w:t>第7–13天</w:t>
            </w:r>
          </w:p>
        </w:tc>
        <w:tc>
          <w:tcPr>
            <w:tcW w:w="0" w:type="auto"/>
            <w:vAlign w:val="center"/>
          </w:tcPr>
          <w:p w14:paraId="16E48D07">
            <w:r>
              <w:t>静态分析Agent集成、LangChain多Agent编排、PoC生成与沙箱验证机制</w:t>
            </w:r>
          </w:p>
        </w:tc>
        <w:tc>
          <w:tcPr>
            <w:tcW w:w="0" w:type="auto"/>
            <w:vAlign w:val="center"/>
          </w:tcPr>
          <w:p w14:paraId="5902FCC4"/>
        </w:tc>
      </w:tr>
      <w:tr w14:paraId="2D17F1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7E7155">
            <w:r>
              <w:t>实时反馈与联调</w:t>
            </w:r>
          </w:p>
        </w:tc>
        <w:tc>
          <w:tcPr>
            <w:tcW w:w="0" w:type="auto"/>
            <w:vAlign w:val="center"/>
          </w:tcPr>
          <w:p w14:paraId="05CEAAD7">
            <w:r>
              <w:t>第14–20天</w:t>
            </w:r>
          </w:p>
        </w:tc>
        <w:tc>
          <w:tcPr>
            <w:tcW w:w="0" w:type="auto"/>
            <w:vAlign w:val="center"/>
          </w:tcPr>
          <w:p w14:paraId="647CAF3A">
            <w:r>
              <w:t>WebSocket消息总线、xterm.js终端流渲染、全链路集成测试（DVWA验证）</w:t>
            </w:r>
          </w:p>
        </w:tc>
        <w:tc>
          <w:tcPr>
            <w:tcW w:w="0" w:type="auto"/>
            <w:vAlign w:val="center"/>
          </w:tcPr>
          <w:p w14:paraId="1E5B3BF5"/>
        </w:tc>
      </w:tr>
      <w:tr w14:paraId="2C9442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96EBFA">
            <w:r>
              <w:t>UI优化与交付</w:t>
            </w:r>
          </w:p>
        </w:tc>
        <w:tc>
          <w:tcPr>
            <w:tcW w:w="0" w:type="auto"/>
            <w:vAlign w:val="center"/>
          </w:tcPr>
          <w:p w14:paraId="5AE77A75">
            <w:r>
              <w:t>第21–25天</w:t>
            </w:r>
          </w:p>
        </w:tc>
        <w:tc>
          <w:tcPr>
            <w:tcW w:w="0" w:type="auto"/>
            <w:vAlign w:val="center"/>
          </w:tcPr>
          <w:p w14:paraId="7D51D3E2">
            <w:r>
              <w:t>赛博朋克UI增强、Markdown/PDF报告引擎、开源文档与演示录制</w:t>
            </w:r>
          </w:p>
        </w:tc>
        <w:tc>
          <w:tcPr>
            <w:tcW w:w="0" w:type="auto"/>
            <w:vAlign w:val="center"/>
          </w:tcPr>
          <w:p w14:paraId="473A8F32"/>
        </w:tc>
      </w:tr>
    </w:tbl>
    <w:p w14:paraId="4EB5468E">
      <w:pPr>
        <w:rPr>
          <w:b/>
          <w:bCs/>
        </w:rPr>
      </w:pPr>
      <w:r>
        <w:rPr>
          <w:b/>
          <w:bCs/>
        </w:rPr>
        <w:t>二、关键里程碑达成情况</w:t>
      </w:r>
    </w:p>
    <w:p w14:paraId="1B608AC8">
      <w:pPr>
        <w:numPr>
          <w:ilvl w:val="0"/>
          <w:numId w:val="1"/>
        </w:numPr>
      </w:pPr>
      <w:r>
        <w:rPr>
          <w:b/>
          <w:bCs/>
        </w:rPr>
        <w:t>第6天</w:t>
      </w:r>
      <w:r>
        <w:t>：完成基础沙箱环境 + 前端拖拽上传功能，支持500MB源码包分片上传与解压。</w:t>
      </w:r>
    </w:p>
    <w:p w14:paraId="61B8E249">
      <w:pPr>
        <w:numPr>
          <w:ilvl w:val="0"/>
          <w:numId w:val="1"/>
        </w:numPr>
      </w:pPr>
      <w:r>
        <w:rPr>
          <w:b/>
          <w:bCs/>
        </w:rPr>
        <w:t>第13天</w:t>
      </w:r>
      <w:r>
        <w:t>：实现三阶段Agent协同（Recon → Audit → Review），可自动识别技术栈并生成初步漏洞列表。</w:t>
      </w:r>
    </w:p>
    <w:p w14:paraId="0CCDFD3D">
      <w:pPr>
        <w:numPr>
          <w:ilvl w:val="0"/>
          <w:numId w:val="1"/>
        </w:numPr>
      </w:pPr>
      <w:r>
        <w:rPr>
          <w:b/>
          <w:bCs/>
        </w:rPr>
        <w:t>第20天</w:t>
      </w:r>
      <w:r>
        <w:t>：成功通过 DVWA 测试用例，完整走通“上传 → 分析 → 实时反馈 → 漏洞验证”流程。</w:t>
      </w:r>
    </w:p>
    <w:p w14:paraId="5578C428">
      <w:pPr>
        <w:numPr>
          <w:ilvl w:val="0"/>
          <w:numId w:val="1"/>
        </w:numPr>
      </w:pPr>
      <w:r>
        <w:rPr>
          <w:b/>
          <w:bCs/>
        </w:rPr>
        <w:t>第25天</w:t>
      </w:r>
      <w:r>
        <w:t>：完成 MIT 开源发布准备，包含 README、LICENSE、docker-compose 部署脚本及功能演示 GIF。</w:t>
      </w:r>
    </w:p>
    <w:p w14:paraId="150A18D0">
      <w:pPr>
        <w:rPr>
          <w:b/>
          <w:bCs/>
        </w:rPr>
      </w:pPr>
      <w:r>
        <w:rPr>
          <w:b/>
          <w:bCs/>
        </w:rPr>
        <w:t>三、风险管理与应对</w:t>
      </w:r>
    </w:p>
    <w:p w14:paraId="3F6694B7">
      <w:pPr>
        <w:numPr>
          <w:ilvl w:val="0"/>
          <w:numId w:val="2"/>
        </w:numPr>
      </w:pPr>
      <w:r>
        <w:rPr>
          <w:b/>
          <w:bCs/>
        </w:rPr>
        <w:t>风险1</w:t>
      </w:r>
      <w:r>
        <w:t>：LLM API 调用延迟影响实时性</w:t>
      </w:r>
      <w:r>
        <w:br w:type="textWrapping"/>
      </w:r>
      <w:r>
        <w:rPr>
          <w:b/>
          <w:bCs/>
        </w:rPr>
        <w:t>应对</w:t>
      </w:r>
      <w:r>
        <w:t>：引入异步队列（Redis）+ 分块流式输出，确保 WebSocket 不阻塞。</w:t>
      </w:r>
    </w:p>
    <w:p w14:paraId="5D641050">
      <w:pPr>
        <w:numPr>
          <w:ilvl w:val="0"/>
          <w:numId w:val="2"/>
        </w:numPr>
      </w:pPr>
      <w:r>
        <w:rPr>
          <w:b/>
          <w:bCs/>
        </w:rPr>
        <w:t>风险2</w:t>
      </w:r>
      <w:r>
        <w:t>：多语言环境兼容性问题</w:t>
      </w:r>
      <w:r>
        <w:br w:type="textWrapping"/>
      </w:r>
      <w:r>
        <w:rPr>
          <w:b/>
          <w:bCs/>
        </w:rPr>
        <w:t>应对</w:t>
      </w:r>
      <w:r>
        <w:t>：Docker 镜像按语言动态扩展（如 Java/PHP/Python），由 ReconAgent 决定挂载策略。</w:t>
      </w:r>
    </w:p>
    <w:p w14:paraId="62D2B31D">
      <w:pPr>
        <w:numPr>
          <w:ilvl w:val="0"/>
          <w:numId w:val="2"/>
        </w:numPr>
      </w:pPr>
      <w:r>
        <w:rPr>
          <w:b/>
          <w:bCs/>
        </w:rPr>
        <w:t>风险3</w:t>
      </w:r>
      <w:r>
        <w:t>：前端性能瓶颈（大日志渲染）</w:t>
      </w:r>
      <w:r>
        <w:br w:type="textWrapping"/>
      </w:r>
      <w:r>
        <w:rPr>
          <w:b/>
          <w:bCs/>
        </w:rPr>
        <w:t>应对</w:t>
      </w:r>
      <w:r>
        <w:t>：xterm.js 启用虚拟滚动 + 日志采样降频，保障流畅体验。</w:t>
      </w:r>
    </w:p>
    <w:p w14:paraId="4C551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三丶</w:t>
      </w:r>
    </w:p>
    <w:p w14:paraId="06374D6F">
      <w:pPr>
        <w:pStyle w:val="3"/>
        <w:keepNext w:val="0"/>
        <w:keepLines w:val="0"/>
        <w:widowControl/>
        <w:suppressLineNumbers w:val="0"/>
      </w:pPr>
      <w:r>
        <w:t>步骤 1：文件上传与预处理</w:t>
      </w:r>
    </w:p>
    <w:p w14:paraId="77CB6F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前端： </w:t>
      </w:r>
    </w:p>
    <w:p w14:paraId="3F4207C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 xml:space="preserve">用户拖拽 ZIP 文件 → 调用 </w:t>
      </w:r>
      <w:r>
        <w:rPr>
          <w:rStyle w:val="16"/>
        </w:rPr>
        <w:t>POST /upload</w:t>
      </w:r>
    </w:p>
    <w:p w14:paraId="71CD2D9A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支持分片上传（&gt;100MB 自动切片）</w:t>
      </w:r>
    </w:p>
    <w:p w14:paraId="30444D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160" w:hanging="360"/>
      </w:pPr>
      <w:r>
        <w:t>后端（</w:t>
      </w:r>
      <w:r>
        <w:rPr>
          <w:rStyle w:val="16"/>
        </w:rPr>
        <w:t>backend/main.py</w:t>
      </w:r>
      <w:r>
        <w:t>）：</w:t>
      </w:r>
    </w:p>
    <w:p w14:paraId="1D96B990">
      <w:pPr>
        <w:keepNext w:val="0"/>
        <w:keepLines w:val="0"/>
        <w:widowControl/>
        <w:suppressLineNumbers w:val="0"/>
        <w:shd w:val="clear" w:fill="F0F0F2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0F2"/>
          <w:lang w:val="en-US" w:eastAsia="zh-CN" w:bidi="ar"/>
          <w14:ligatures w14:val="standardContextual"/>
        </w:rPr>
        <w:t>python</w:t>
      </w:r>
    </w:p>
    <w:p w14:paraId="1D908F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160" w:hanging="360"/>
      </w:pPr>
    </w:p>
    <w:p w14:paraId="51C6069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720" w:right="0"/>
        <w:jc w:val="left"/>
        <w:rPr>
          <w:color w:val="393A34"/>
          <w:sz w:val="13"/>
          <w:szCs w:val="13"/>
        </w:rPr>
      </w:pPr>
      <w:r>
        <w:rPr>
          <w:color w:val="393A34"/>
          <w:sz w:val="13"/>
          <w:szCs w:val="13"/>
          <w:bdr w:val="none" w:color="auto" w:sz="0" w:space="0"/>
        </w:rPr>
        <w:t>@app.post(</w:t>
      </w:r>
      <w:r>
        <w:rPr>
          <w:color w:val="A31515"/>
          <w:sz w:val="13"/>
          <w:szCs w:val="13"/>
          <w:bdr w:val="none" w:color="auto" w:sz="0" w:space="0"/>
        </w:rPr>
        <w:t>"/upload"</w:t>
      </w:r>
      <w:r>
        <w:rPr>
          <w:color w:val="393A34"/>
          <w:sz w:val="13"/>
          <w:szCs w:val="13"/>
          <w:bdr w:val="none" w:color="auto" w:sz="0" w:space="0"/>
        </w:rPr>
        <w:t>)</w:t>
      </w:r>
      <w:r>
        <w:rPr>
          <w:color w:val="0000FF"/>
          <w:sz w:val="13"/>
          <w:szCs w:val="13"/>
          <w:bdr w:val="none" w:color="auto" w:sz="0" w:space="0"/>
        </w:rPr>
        <w:t>async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0000FF"/>
          <w:sz w:val="13"/>
          <w:szCs w:val="13"/>
          <w:bdr w:val="none" w:color="auto" w:sz="0" w:space="0"/>
        </w:rPr>
        <w:t>def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393A34"/>
          <w:sz w:val="13"/>
          <w:szCs w:val="13"/>
          <w:bdr w:val="none" w:color="auto" w:sz="0" w:space="0"/>
        </w:rPr>
        <w:t>upload_code(file: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UploadFile</w:t>
      </w:r>
      <w:r>
        <w:rPr>
          <w:color w:val="393A34"/>
          <w:sz w:val="13"/>
          <w:szCs w:val="13"/>
          <w:bdr w:val="none" w:color="auto" w:sz="0" w:space="0"/>
        </w:rPr>
        <w:t>):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task_id 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generate_task_id</w:t>
      </w:r>
      <w:r>
        <w:rPr>
          <w:color w:val="393A34"/>
          <w:sz w:val="13"/>
          <w:szCs w:val="13"/>
          <w:bdr w:val="none" w:color="auto" w:sz="0" w:space="0"/>
        </w:rPr>
        <w:t>()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save_path 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f"./data/uploads/</w:t>
      </w:r>
      <w:r>
        <w:rPr>
          <w:color w:val="393A34"/>
          <w:sz w:val="13"/>
          <w:szCs w:val="13"/>
          <w:bdr w:val="none" w:color="auto" w:sz="0" w:space="0"/>
        </w:rPr>
        <w:t>{task_id}</w:t>
      </w:r>
      <w:r>
        <w:rPr>
          <w:color w:val="A31515"/>
          <w:sz w:val="13"/>
          <w:szCs w:val="13"/>
          <w:bdr w:val="none" w:color="auto" w:sz="0" w:space="0"/>
        </w:rPr>
        <w:t>/</w:t>
      </w:r>
      <w:r>
        <w:rPr>
          <w:color w:val="393A34"/>
          <w:sz w:val="13"/>
          <w:szCs w:val="13"/>
          <w:bdr w:val="none" w:color="auto" w:sz="0" w:space="0"/>
        </w:rPr>
        <w:t>{file.filename}</w:t>
      </w:r>
      <w:r>
        <w:rPr>
          <w:color w:val="A31515"/>
          <w:sz w:val="13"/>
          <w:szCs w:val="13"/>
          <w:bdr w:val="none" w:color="auto" w:sz="0" w:space="0"/>
        </w:rPr>
        <w:t>"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</w:t>
      </w:r>
      <w:r>
        <w:rPr>
          <w:color w:val="0000FF"/>
          <w:sz w:val="13"/>
          <w:szCs w:val="13"/>
          <w:bdr w:val="none" w:color="auto" w:sz="0" w:space="0"/>
        </w:rPr>
        <w:t>await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save_file_chunks</w:t>
      </w:r>
      <w:r>
        <w:rPr>
          <w:color w:val="393A34"/>
          <w:sz w:val="13"/>
          <w:szCs w:val="13"/>
          <w:bdr w:val="none" w:color="auto" w:sz="0" w:space="0"/>
        </w:rPr>
        <w:t>(file,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save_path</w:t>
      </w:r>
      <w:r>
        <w:rPr>
          <w:color w:val="393A34"/>
          <w:sz w:val="13"/>
          <w:szCs w:val="13"/>
          <w:bdr w:val="none" w:color="auto" w:sz="0" w:space="0"/>
        </w:rPr>
        <w:t>)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</w:t>
      </w:r>
      <w:r>
        <w:rPr>
          <w:i/>
          <w:iCs/>
          <w:color w:val="008000"/>
          <w:sz w:val="13"/>
          <w:szCs w:val="13"/>
          <w:bdr w:val="none" w:color="auto" w:sz="0" w:space="0"/>
        </w:rPr>
        <w:t># 流式保存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extract_zip</w:t>
      </w:r>
      <w:r>
        <w:rPr>
          <w:color w:val="393A34"/>
          <w:sz w:val="13"/>
          <w:szCs w:val="13"/>
          <w:bdr w:val="none" w:color="auto" w:sz="0" w:space="0"/>
        </w:rPr>
        <w:t>(</w:t>
      </w:r>
      <w:r>
        <w:rPr>
          <w:rStyle w:val="16"/>
          <w:color w:val="393A34"/>
          <w:sz w:val="13"/>
          <w:szCs w:val="13"/>
          <w:bdr w:val="none" w:color="auto" w:sz="0" w:space="0"/>
        </w:rPr>
        <w:t>save_path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f"./data/uploads/</w:t>
      </w:r>
      <w:r>
        <w:rPr>
          <w:color w:val="393A34"/>
          <w:sz w:val="13"/>
          <w:szCs w:val="13"/>
          <w:bdr w:val="none" w:color="auto" w:sz="0" w:space="0"/>
        </w:rPr>
        <w:t>{task_id}</w:t>
      </w:r>
      <w:r>
        <w:rPr>
          <w:color w:val="A31515"/>
          <w:sz w:val="13"/>
          <w:szCs w:val="13"/>
          <w:bdr w:val="none" w:color="auto" w:sz="0" w:space="0"/>
        </w:rPr>
        <w:t>/code"</w:t>
      </w:r>
      <w:r>
        <w:rPr>
          <w:color w:val="393A34"/>
          <w:sz w:val="13"/>
          <w:szCs w:val="13"/>
          <w:bdr w:val="none" w:color="auto" w:sz="0" w:space="0"/>
        </w:rPr>
        <w:t>)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</w:t>
      </w:r>
      <w:r>
        <w:rPr>
          <w:color w:val="0000FF"/>
          <w:sz w:val="13"/>
          <w:szCs w:val="13"/>
          <w:bdr w:val="none" w:color="auto" w:sz="0" w:space="0"/>
        </w:rPr>
        <w:t>return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393A34"/>
          <w:sz w:val="13"/>
          <w:szCs w:val="13"/>
          <w:bdr w:val="none" w:color="auto" w:sz="0" w:space="0"/>
        </w:rPr>
        <w:t>{</w:t>
      </w:r>
      <w:r>
        <w:rPr>
          <w:color w:val="A31515"/>
          <w:sz w:val="13"/>
          <w:szCs w:val="13"/>
          <w:bdr w:val="none" w:color="auto" w:sz="0" w:space="0"/>
        </w:rPr>
        <w:t>"task_id"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task_id</w:t>
      </w:r>
      <w:r>
        <w:rPr>
          <w:color w:val="393A34"/>
          <w:sz w:val="13"/>
          <w:szCs w:val="13"/>
          <w:bdr w:val="none" w:color="auto" w:sz="0" w:space="0"/>
        </w:rPr>
        <w:t>}</w:t>
      </w:r>
    </w:p>
    <w:p w14:paraId="2889AD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160" w:hanging="360"/>
      </w:pPr>
    </w:p>
    <w:p w14:paraId="18E6AD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产出：解压后的源码目录 </w:t>
      </w:r>
      <w:r>
        <w:rPr>
          <w:rStyle w:val="16"/>
        </w:rPr>
        <w:t>/data/uploads/{task_id}/code</w:t>
      </w:r>
    </w:p>
    <w:p w14:paraId="0551B34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2F833">
      <w:pPr>
        <w:pStyle w:val="3"/>
        <w:keepNext w:val="0"/>
        <w:keepLines w:val="0"/>
        <w:widowControl/>
        <w:suppressLineNumbers w:val="0"/>
      </w:pPr>
      <w:r>
        <w:t>步骤 2：启动 WebSocket 审计会话</w:t>
      </w:r>
    </w:p>
    <w:p w14:paraId="55265B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前端： </w:t>
      </w:r>
    </w:p>
    <w:p w14:paraId="2B250230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获取 </w:t>
      </w:r>
      <w:r>
        <w:rPr>
          <w:rStyle w:val="16"/>
        </w:rPr>
        <w:t>task_id</w:t>
      </w:r>
      <w:r>
        <w:t xml:space="preserve"> 后，立即连接 </w:t>
      </w:r>
      <w:r>
        <w:rPr>
          <w:rStyle w:val="16"/>
        </w:rPr>
        <w:t>ws://.../audit/{task_id}</w:t>
      </w:r>
    </w:p>
    <w:p w14:paraId="2AC2AA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后端（</w:t>
      </w:r>
      <w:r>
        <w:rPr>
          <w:rStyle w:val="16"/>
        </w:rPr>
        <w:t>backend/api/websocket.py</w:t>
      </w:r>
      <w:r>
        <w:t>）：</w:t>
      </w:r>
    </w:p>
    <w:p w14:paraId="693CA54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创建 </w:t>
      </w:r>
      <w:r>
        <w:rPr>
          <w:rStyle w:val="16"/>
        </w:rPr>
        <w:t>ConnectionManager</w:t>
      </w:r>
      <w:r>
        <w:t xml:space="preserve"> 实例</w:t>
      </w:r>
    </w:p>
    <w:p w14:paraId="153DAA5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启动异步审计任务协程：</w:t>
      </w:r>
      <w:r>
        <w:rPr>
          <w:rStyle w:val="16"/>
        </w:rPr>
        <w:t>audit_task(task_id, websocket)</w:t>
      </w:r>
    </w:p>
    <w:p w14:paraId="3BEFD28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81D55">
      <w:pPr>
        <w:pStyle w:val="3"/>
        <w:keepNext w:val="0"/>
        <w:keepLines w:val="0"/>
        <w:widowControl/>
        <w:suppressLineNumbers w:val="0"/>
      </w:pPr>
      <w:r>
        <w:t>步骤 3：动态创建 Docker 沙箱</w:t>
      </w:r>
    </w:p>
    <w:p w14:paraId="6E9924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调用：</w:t>
      </w:r>
      <w:r>
        <w:rPr>
          <w:rStyle w:val="16"/>
        </w:rPr>
        <w:t>backend/sandbox.py → create_sandbox(task_id)</w:t>
      </w:r>
    </w:p>
    <w:p w14:paraId="653E17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160" w:hanging="360"/>
      </w:pPr>
      <w:r>
        <w:t>操作：</w:t>
      </w:r>
    </w:p>
    <w:p w14:paraId="6AE9F11E">
      <w:pPr>
        <w:keepNext w:val="0"/>
        <w:keepLines w:val="0"/>
        <w:widowControl/>
        <w:suppressLineNumbers w:val="0"/>
        <w:shd w:val="clear" w:fill="F0F0F2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0F2"/>
          <w:lang w:val="en-US" w:eastAsia="zh-CN" w:bidi="ar"/>
          <w14:ligatures w14:val="standardContextual"/>
        </w:rPr>
        <w:t>python</w:t>
      </w:r>
    </w:p>
    <w:p w14:paraId="0AABCE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160" w:hanging="360"/>
      </w:pPr>
    </w:p>
    <w:p w14:paraId="4ED1C3D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720" w:right="0"/>
        <w:jc w:val="left"/>
        <w:rPr>
          <w:color w:val="393A34"/>
          <w:sz w:val="13"/>
          <w:szCs w:val="13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container 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docker_client</w:t>
      </w:r>
      <w:r>
        <w:rPr>
          <w:color w:val="393A34"/>
          <w:sz w:val="13"/>
          <w:szCs w:val="13"/>
          <w:bdr w:val="none" w:color="auto" w:sz="0" w:space="0"/>
        </w:rPr>
        <w:t>.</w:t>
      </w:r>
      <w:r>
        <w:rPr>
          <w:rStyle w:val="16"/>
          <w:color w:val="393A34"/>
          <w:sz w:val="13"/>
          <w:szCs w:val="13"/>
          <w:bdr w:val="none" w:color="auto" w:sz="0" w:space="0"/>
        </w:rPr>
        <w:t>containers</w:t>
      </w:r>
      <w:r>
        <w:rPr>
          <w:color w:val="393A34"/>
          <w:sz w:val="13"/>
          <w:szCs w:val="13"/>
          <w:bdr w:val="none" w:color="auto" w:sz="0" w:space="0"/>
        </w:rPr>
        <w:t>.</w:t>
      </w:r>
      <w:r>
        <w:rPr>
          <w:rStyle w:val="16"/>
          <w:color w:val="393A34"/>
          <w:sz w:val="13"/>
          <w:szCs w:val="13"/>
          <w:bdr w:val="none" w:color="auto" w:sz="0" w:space="0"/>
        </w:rPr>
        <w:t>run</w:t>
      </w:r>
      <w:r>
        <w:rPr>
          <w:color w:val="393A34"/>
          <w:sz w:val="13"/>
          <w:szCs w:val="13"/>
          <w:bdr w:val="none" w:color="auto" w:sz="0" w:space="0"/>
        </w:rPr>
        <w:t>(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</w:t>
      </w:r>
      <w:r>
        <w:rPr>
          <w:color w:val="A31515"/>
          <w:sz w:val="13"/>
          <w:szCs w:val="13"/>
          <w:bdr w:val="none" w:color="auto" w:sz="0" w:space="0"/>
        </w:rPr>
        <w:t>"cyber-audit-base"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volumes</w:t>
      </w:r>
      <w:r>
        <w:rPr>
          <w:color w:val="393A34"/>
          <w:sz w:val="13"/>
          <w:szCs w:val="13"/>
          <w:bdr w:val="none" w:color="auto" w:sz="0" w:space="0"/>
        </w:rPr>
        <w:t>={</w:t>
      </w:r>
      <w:r>
        <w:rPr>
          <w:color w:val="A31515"/>
          <w:sz w:val="13"/>
          <w:szCs w:val="13"/>
          <w:bdr w:val="none" w:color="auto" w:sz="0" w:space="0"/>
        </w:rPr>
        <w:t>f"./data/uploads/</w:t>
      </w:r>
      <w:r>
        <w:rPr>
          <w:color w:val="393A34"/>
          <w:sz w:val="13"/>
          <w:szCs w:val="13"/>
          <w:bdr w:val="none" w:color="auto" w:sz="0" w:space="0"/>
        </w:rPr>
        <w:t>{task_id}</w:t>
      </w:r>
      <w:r>
        <w:rPr>
          <w:color w:val="A31515"/>
          <w:sz w:val="13"/>
          <w:szCs w:val="13"/>
          <w:bdr w:val="none" w:color="auto" w:sz="0" w:space="0"/>
        </w:rPr>
        <w:t>/code"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393A34"/>
          <w:sz w:val="13"/>
          <w:szCs w:val="13"/>
          <w:bdr w:val="none" w:color="auto" w:sz="0" w:space="0"/>
        </w:rPr>
        <w:t>{</w:t>
      </w:r>
      <w:r>
        <w:rPr>
          <w:color w:val="A31515"/>
          <w:sz w:val="13"/>
          <w:szCs w:val="13"/>
          <w:bdr w:val="none" w:color="auto" w:sz="0" w:space="0"/>
        </w:rPr>
        <w:t>"bind"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"/sandbox/code"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"mode"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"ro"</w:t>
      </w:r>
      <w:r>
        <w:rPr>
          <w:color w:val="393A34"/>
          <w:sz w:val="13"/>
          <w:szCs w:val="13"/>
          <w:bdr w:val="none" w:color="auto" w:sz="0" w:space="0"/>
        </w:rPr>
        <w:t>}},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detach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color w:val="36ACAA"/>
          <w:sz w:val="13"/>
          <w:szCs w:val="13"/>
          <w:bdr w:val="none" w:color="auto" w:sz="0" w:space="0"/>
        </w:rPr>
        <w:t>True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auto_remove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color w:val="36ACAA"/>
          <w:sz w:val="13"/>
          <w:szCs w:val="13"/>
          <w:bdr w:val="none" w:color="auto" w:sz="0" w:space="0"/>
        </w:rPr>
        <w:t>True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name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color w:val="A31515"/>
          <w:sz w:val="13"/>
          <w:szCs w:val="13"/>
          <w:bdr w:val="none" w:color="auto" w:sz="0" w:space="0"/>
        </w:rPr>
        <w:t>f"audit-</w:t>
      </w:r>
      <w:r>
        <w:rPr>
          <w:color w:val="393A34"/>
          <w:sz w:val="13"/>
          <w:szCs w:val="13"/>
          <w:bdr w:val="none" w:color="auto" w:sz="0" w:space="0"/>
        </w:rPr>
        <w:t>{task_id}</w:t>
      </w:r>
      <w:r>
        <w:rPr>
          <w:color w:val="A31515"/>
          <w:sz w:val="13"/>
          <w:szCs w:val="13"/>
          <w:bdr w:val="none" w:color="auto" w:sz="0" w:space="0"/>
        </w:rPr>
        <w:t>"</w:t>
      </w:r>
      <w:r>
        <w:rPr>
          <w:color w:val="393A34"/>
          <w:sz w:val="13"/>
          <w:szCs w:val="13"/>
          <w:bdr w:val="none" w:color="auto" w:sz="0" w:space="0"/>
        </w:rPr>
        <w:t>)</w:t>
      </w:r>
    </w:p>
    <w:p w14:paraId="3328BB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160" w:hanging="360"/>
      </w:pPr>
    </w:p>
    <w:p w14:paraId="75FB6A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目的：隔离执行环境，防止恶意代码危害主机</w:t>
      </w:r>
    </w:p>
    <w:p w14:paraId="0B16904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C3768">
      <w:pPr>
        <w:pStyle w:val="3"/>
        <w:keepNext w:val="0"/>
        <w:keepLines w:val="0"/>
        <w:widowControl/>
        <w:suppressLineNumbers w:val="0"/>
      </w:pPr>
      <w:r>
        <w:t>步骤 4：ReconAgent —— 项目指纹识别</w:t>
      </w:r>
    </w:p>
    <w:p w14:paraId="7B3FED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模块：</w:t>
      </w:r>
      <w:r>
        <w:rPr>
          <w:rStyle w:val="16"/>
        </w:rPr>
        <w:t>backend/agents.py → ReconAgent</w:t>
      </w:r>
    </w:p>
    <w:p w14:paraId="38A1CC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行为：</w:t>
      </w:r>
    </w:p>
    <w:p w14:paraId="22E3C2E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 xml:space="preserve">扫描 </w:t>
      </w:r>
      <w:r>
        <w:rPr>
          <w:rStyle w:val="16"/>
        </w:rPr>
        <w:t>/sandbox/code</w:t>
      </w:r>
      <w:r>
        <w:t xml:space="preserve"> 目录</w:t>
      </w:r>
    </w:p>
    <w:p w14:paraId="2E150508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检查关键文件：</w:t>
      </w:r>
      <w:r>
        <w:rPr>
          <w:rStyle w:val="16"/>
        </w:rPr>
        <w:t>requirements.txt</w:t>
      </w:r>
      <w:r>
        <w:t xml:space="preserve">, </w:t>
      </w:r>
      <w:r>
        <w:rPr>
          <w:rStyle w:val="16"/>
        </w:rPr>
        <w:t>pom.xml</w:t>
      </w:r>
      <w:r>
        <w:t xml:space="preserve">, </w:t>
      </w:r>
      <w:r>
        <w:rPr>
          <w:rStyle w:val="16"/>
        </w:rPr>
        <w:t>package.json</w:t>
      </w:r>
      <w:r>
        <w:t xml:space="preserve">, </w:t>
      </w:r>
      <w:r>
        <w:rPr>
          <w:rStyle w:val="16"/>
        </w:rPr>
        <w:t>composer.json</w:t>
      </w:r>
    </w:p>
    <w:p w14:paraId="0D5CF2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hanging="360"/>
      </w:pPr>
      <w:r>
        <w:t>输出示例：</w:t>
      </w:r>
    </w:p>
    <w:p w14:paraId="4ED1067E">
      <w:pPr>
        <w:keepNext w:val="0"/>
        <w:keepLines w:val="0"/>
        <w:widowControl/>
        <w:suppressLineNumbers w:val="0"/>
        <w:shd w:val="clear" w:fill="F0F0F2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0F2"/>
          <w:lang w:val="en-US" w:eastAsia="zh-CN" w:bidi="ar"/>
          <w14:ligatures w14:val="standardContextual"/>
        </w:rPr>
        <w:t>json</w:t>
      </w:r>
    </w:p>
    <w:p w14:paraId="23F29F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hanging="360"/>
      </w:pPr>
    </w:p>
    <w:p w14:paraId="4D0C6EE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720" w:right="0"/>
        <w:jc w:val="left"/>
        <w:rPr>
          <w:color w:val="393A34"/>
          <w:sz w:val="13"/>
          <w:szCs w:val="13"/>
        </w:rPr>
      </w:pPr>
      <w:r>
        <w:rPr>
          <w:color w:val="393A34"/>
          <w:sz w:val="13"/>
          <w:szCs w:val="13"/>
          <w:bdr w:val="none" w:color="auto" w:sz="0" w:space="0"/>
        </w:rPr>
        <w:t>{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</w:t>
      </w:r>
      <w:r>
        <w:rPr>
          <w:color w:val="FF0000"/>
          <w:sz w:val="13"/>
          <w:szCs w:val="13"/>
          <w:bdr w:val="none" w:color="auto" w:sz="0" w:space="0"/>
        </w:rPr>
        <w:t>"language"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"Python"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</w:t>
      </w:r>
      <w:r>
        <w:rPr>
          <w:color w:val="FF0000"/>
          <w:sz w:val="13"/>
          <w:szCs w:val="13"/>
          <w:bdr w:val="none" w:color="auto" w:sz="0" w:space="0"/>
        </w:rPr>
        <w:t>"framework"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"Django"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</w:t>
      </w:r>
      <w:r>
        <w:rPr>
          <w:color w:val="FF0000"/>
          <w:sz w:val="13"/>
          <w:szCs w:val="13"/>
          <w:bdr w:val="none" w:color="auto" w:sz="0" w:space="0"/>
        </w:rPr>
        <w:t>"dependencies"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393A34"/>
          <w:sz w:val="13"/>
          <w:szCs w:val="13"/>
          <w:bdr w:val="none" w:color="auto" w:sz="0" w:space="0"/>
        </w:rPr>
        <w:t>[</w:t>
      </w:r>
      <w:r>
        <w:rPr>
          <w:color w:val="A31515"/>
          <w:sz w:val="13"/>
          <w:szCs w:val="13"/>
          <w:bdr w:val="none" w:color="auto" w:sz="0" w:space="0"/>
        </w:rPr>
        <w:t>"django==4.2"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"psycopg2"</w:t>
      </w:r>
      <w:r>
        <w:rPr>
          <w:color w:val="393A34"/>
          <w:sz w:val="13"/>
          <w:szCs w:val="13"/>
          <w:bdr w:val="none" w:color="auto" w:sz="0" w:space="0"/>
        </w:rPr>
        <w:t>]}</w:t>
      </w:r>
    </w:p>
    <w:p w14:paraId="4A3485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hanging="360"/>
      </w:pPr>
    </w:p>
    <w:p w14:paraId="61D784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hanging="360"/>
      </w:pPr>
      <w:r>
        <w:t>推送消息（WebSocket）：</w:t>
      </w:r>
    </w:p>
    <w:p w14:paraId="29A05FB6">
      <w:pPr>
        <w:keepNext w:val="0"/>
        <w:keepLines w:val="0"/>
        <w:widowControl/>
        <w:suppressLineNumbers w:val="0"/>
        <w:shd w:val="clear" w:fill="F0F0F2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0F2"/>
          <w:lang w:val="en-US" w:eastAsia="zh-CN" w:bidi="ar"/>
          <w14:ligatures w14:val="standardContextual"/>
        </w:rPr>
        <w:t>json</w:t>
      </w:r>
    </w:p>
    <w:p w14:paraId="467F72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hanging="360"/>
      </w:pPr>
    </w:p>
    <w:p w14:paraId="7C74B39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720" w:right="0"/>
        <w:jc w:val="left"/>
        <w:rPr>
          <w:color w:val="393A34"/>
          <w:sz w:val="13"/>
          <w:szCs w:val="13"/>
        </w:rPr>
      </w:pPr>
      <w:r>
        <w:rPr>
          <w:color w:val="393A34"/>
          <w:sz w:val="13"/>
          <w:szCs w:val="13"/>
          <w:bdr w:val="none" w:color="auto" w:sz="0" w:space="0"/>
        </w:rPr>
        <w:t>{</w:t>
      </w:r>
      <w:r>
        <w:rPr>
          <w:color w:val="FF0000"/>
          <w:sz w:val="13"/>
          <w:szCs w:val="13"/>
          <w:bdr w:val="none" w:color="auto" w:sz="0" w:space="0"/>
        </w:rPr>
        <w:t>"type"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"status_update"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FF0000"/>
          <w:sz w:val="13"/>
          <w:szCs w:val="13"/>
          <w:bdr w:val="none" w:color="auto" w:sz="0" w:space="0"/>
        </w:rPr>
        <w:t>"data"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"检测到 Python + Django 项目"</w:t>
      </w:r>
      <w:r>
        <w:rPr>
          <w:color w:val="393A34"/>
          <w:sz w:val="13"/>
          <w:szCs w:val="13"/>
          <w:bdr w:val="none" w:color="auto" w:sz="0" w:space="0"/>
        </w:rPr>
        <w:t>}</w:t>
      </w:r>
    </w:p>
    <w:p w14:paraId="1CDB77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hanging="360"/>
      </w:pPr>
    </w:p>
    <w:p w14:paraId="73732D3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C52A4">
      <w:pPr>
        <w:pStyle w:val="3"/>
        <w:keepNext w:val="0"/>
        <w:keepLines w:val="0"/>
        <w:widowControl/>
        <w:suppressLineNumbers w:val="0"/>
      </w:pPr>
      <w:r>
        <w:t>步骤 5：静态分析（SAST）初筛</w:t>
      </w:r>
    </w:p>
    <w:p w14:paraId="0C7746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调用：</w:t>
      </w:r>
      <w:r>
        <w:rPr>
          <w:rStyle w:val="16"/>
        </w:rPr>
        <w:t>execute_in_sandbox(container, "bandit -r /sandbox/code")</w:t>
      </w:r>
    </w:p>
    <w:p w14:paraId="542761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工具选择（根据语言）：</w:t>
      </w:r>
    </w:p>
    <w:p w14:paraId="32B167C6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Python → </w:t>
      </w:r>
      <w:r>
        <w:rPr>
          <w:rStyle w:val="16"/>
        </w:rPr>
        <w:t>bandit</w:t>
      </w:r>
    </w:p>
    <w:p w14:paraId="2E255941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Java → </w:t>
      </w:r>
      <w:r>
        <w:rPr>
          <w:rStyle w:val="16"/>
        </w:rPr>
        <w:t>pmd</w:t>
      </w:r>
    </w:p>
    <w:p w14:paraId="7CBA0F19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PHP → </w:t>
      </w:r>
      <w:r>
        <w:rPr>
          <w:rStyle w:val="16"/>
        </w:rPr>
        <w:t>phpcs --standard=Security</w:t>
      </w:r>
    </w:p>
    <w:p w14:paraId="6A9EBE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结果解析 → 转为结构化 JSON 列表</w:t>
      </w:r>
    </w:p>
    <w:p w14:paraId="2645D71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B25EF">
      <w:pPr>
        <w:pStyle w:val="3"/>
        <w:keepNext w:val="0"/>
        <w:keepLines w:val="0"/>
        <w:widowControl/>
        <w:suppressLineNumbers w:val="0"/>
      </w:pPr>
      <w:r>
        <w:t>步骤 6：AuditAgent —— LLM 深度分析</w:t>
      </w:r>
    </w:p>
    <w:p w14:paraId="08C8C9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输入：</w:t>
      </w:r>
    </w:p>
    <w:p w14:paraId="44FBD582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代码片段（按路由/控制器分块读取）</w:t>
      </w:r>
    </w:p>
    <w:p w14:paraId="0D122783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SAST 工具输出</w:t>
      </w:r>
    </w:p>
    <w:p w14:paraId="7636EE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  <w:r>
        <w:t xml:space="preserve">Prompt 示例（来自 </w:t>
      </w:r>
      <w:r>
        <w:rPr>
          <w:rStyle w:val="16"/>
        </w:rPr>
        <w:t>llm_prompt.py</w:t>
      </w:r>
      <w:r>
        <w:t>）：</w:t>
      </w:r>
    </w:p>
    <w:p w14:paraId="7A340831"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“你是一名资深安全专家。请结合以下静态扫描结果 {tool_output}，分析代码片段 {code_snippet} 是否存在真实漏洞，排除误报，并给出 CVSS v3.1 评分。”</w:t>
      </w:r>
    </w:p>
    <w:p w14:paraId="7AECDE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D21F4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  <w:r>
        <w:t>LLM 调用（LangChain）：</w:t>
      </w:r>
    </w:p>
    <w:p w14:paraId="02601F73">
      <w:pPr>
        <w:keepNext w:val="0"/>
        <w:keepLines w:val="0"/>
        <w:widowControl/>
        <w:suppressLineNumbers w:val="0"/>
        <w:shd w:val="clear" w:fill="F0F0F2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0F2"/>
          <w:lang w:val="en-US" w:eastAsia="zh-CN" w:bidi="ar"/>
          <w14:ligatures w14:val="standardContextual"/>
        </w:rPr>
        <w:t>python</w:t>
      </w:r>
    </w:p>
    <w:p w14:paraId="33EA99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</w:p>
    <w:p w14:paraId="529EF32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720" w:right="0"/>
        <w:jc w:val="left"/>
        <w:rPr>
          <w:color w:val="393A34"/>
          <w:sz w:val="13"/>
          <w:szCs w:val="13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response 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llm</w:t>
      </w:r>
      <w:r>
        <w:rPr>
          <w:color w:val="393A34"/>
          <w:sz w:val="13"/>
          <w:szCs w:val="13"/>
          <w:bdr w:val="none" w:color="auto" w:sz="0" w:space="0"/>
        </w:rPr>
        <w:t>.</w:t>
      </w:r>
      <w:r>
        <w:rPr>
          <w:rStyle w:val="16"/>
          <w:color w:val="393A34"/>
          <w:sz w:val="13"/>
          <w:szCs w:val="13"/>
          <w:bdr w:val="none" w:color="auto" w:sz="0" w:space="0"/>
        </w:rPr>
        <w:t>invoke</w:t>
      </w:r>
      <w:r>
        <w:rPr>
          <w:color w:val="393A34"/>
          <w:sz w:val="13"/>
          <w:szCs w:val="13"/>
          <w:bdr w:val="none" w:color="auto" w:sz="0" w:space="0"/>
        </w:rPr>
        <w:t>(</w:t>
      </w:r>
      <w:r>
        <w:rPr>
          <w:rStyle w:val="16"/>
          <w:color w:val="393A34"/>
          <w:sz w:val="13"/>
          <w:szCs w:val="13"/>
          <w:bdr w:val="none" w:color="auto" w:sz="0" w:space="0"/>
        </w:rPr>
        <w:t>prompt</w:t>
      </w:r>
      <w:r>
        <w:rPr>
          <w:color w:val="393A34"/>
          <w:sz w:val="13"/>
          <w:szCs w:val="13"/>
          <w:bdr w:val="none" w:color="auto" w:sz="0" w:space="0"/>
        </w:rPr>
        <w:t>.format(</w:t>
      </w:r>
      <w:r>
        <w:rPr>
          <w:rStyle w:val="16"/>
          <w:color w:val="393A34"/>
          <w:sz w:val="13"/>
          <w:szCs w:val="13"/>
          <w:bdr w:val="none" w:color="auto" w:sz="0" w:space="0"/>
        </w:rPr>
        <w:t>code_snippet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rStyle w:val="16"/>
          <w:color w:val="393A34"/>
          <w:sz w:val="13"/>
          <w:szCs w:val="13"/>
          <w:bdr w:val="none" w:color="auto" w:sz="0" w:space="0"/>
        </w:rPr>
        <w:t>code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tool_output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rStyle w:val="16"/>
          <w:color w:val="393A34"/>
          <w:sz w:val="13"/>
          <w:szCs w:val="13"/>
          <w:bdr w:val="none" w:color="auto" w:sz="0" w:space="0"/>
        </w:rPr>
        <w:t>sast_result</w:t>
      </w:r>
      <w:r>
        <w:rPr>
          <w:color w:val="393A34"/>
          <w:sz w:val="13"/>
          <w:szCs w:val="13"/>
          <w:bdr w:val="none" w:color="auto" w:sz="0" w:space="0"/>
        </w:rPr>
        <w:t>))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vuln 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parse_llm_output</w:t>
      </w:r>
      <w:r>
        <w:rPr>
          <w:color w:val="393A34"/>
          <w:sz w:val="13"/>
          <w:szCs w:val="13"/>
          <w:bdr w:val="none" w:color="auto" w:sz="0" w:space="0"/>
        </w:rPr>
        <w:t>(</w:t>
      </w:r>
      <w:r>
        <w:rPr>
          <w:rStyle w:val="16"/>
          <w:color w:val="393A34"/>
          <w:sz w:val="13"/>
          <w:szCs w:val="13"/>
          <w:bdr w:val="none" w:color="auto" w:sz="0" w:space="0"/>
        </w:rPr>
        <w:t>response</w:t>
      </w:r>
      <w:r>
        <w:rPr>
          <w:color w:val="393A34"/>
          <w:sz w:val="13"/>
          <w:szCs w:val="13"/>
          <w:bdr w:val="none" w:color="auto" w:sz="0" w:space="0"/>
        </w:rPr>
        <w:t>)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</w:t>
      </w:r>
      <w:r>
        <w:rPr>
          <w:i/>
          <w:iCs/>
          <w:color w:val="008000"/>
          <w:sz w:val="13"/>
          <w:szCs w:val="13"/>
          <w:bdr w:val="none" w:color="auto" w:sz="0" w:space="0"/>
        </w:rPr>
        <w:t># 转为标准漏洞对象</w:t>
      </w:r>
    </w:p>
    <w:p w14:paraId="3ABCF1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</w:p>
    <w:p w14:paraId="5A46F8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  <w:r>
        <w:t>实时反馈：</w:t>
      </w:r>
    </w:p>
    <w:p w14:paraId="57079723">
      <w:pPr>
        <w:keepNext w:val="0"/>
        <w:keepLines w:val="0"/>
        <w:widowControl/>
        <w:suppressLineNumbers w:val="0"/>
        <w:shd w:val="clear" w:fill="F0F0F2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0F2"/>
          <w:lang w:val="en-US" w:eastAsia="zh-CN" w:bidi="ar"/>
          <w14:ligatures w14:val="standardContextual"/>
        </w:rPr>
        <w:t>json</w:t>
      </w:r>
    </w:p>
    <w:p w14:paraId="2A44E4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</w:p>
    <w:p w14:paraId="2228DB8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720" w:right="0"/>
        <w:jc w:val="left"/>
        <w:rPr>
          <w:color w:val="393A34"/>
          <w:sz w:val="13"/>
          <w:szCs w:val="13"/>
        </w:rPr>
      </w:pPr>
      <w:r>
        <w:rPr>
          <w:color w:val="393A34"/>
          <w:sz w:val="13"/>
          <w:szCs w:val="13"/>
          <w:bdr w:val="none" w:color="auto" w:sz="0" w:space="0"/>
        </w:rPr>
        <w:t>{</w:t>
      </w:r>
      <w:r>
        <w:rPr>
          <w:color w:val="FF0000"/>
          <w:sz w:val="13"/>
          <w:szCs w:val="13"/>
          <w:bdr w:val="none" w:color="auto" w:sz="0" w:space="0"/>
        </w:rPr>
        <w:t>"type"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"vuln_found"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FF0000"/>
          <w:sz w:val="13"/>
          <w:szCs w:val="13"/>
          <w:bdr w:val="none" w:color="auto" w:sz="0" w:space="0"/>
        </w:rPr>
        <w:t>"level"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"high"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FF0000"/>
          <w:sz w:val="13"/>
          <w:szCs w:val="13"/>
          <w:bdr w:val="none" w:color="auto" w:sz="0" w:space="0"/>
        </w:rPr>
        <w:t>"file"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"views.py"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FF0000"/>
          <w:sz w:val="13"/>
          <w:szCs w:val="13"/>
          <w:bdr w:val="none" w:color="auto" w:sz="0" w:space="0"/>
        </w:rPr>
        <w:t>"line"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36ACAA"/>
          <w:sz w:val="13"/>
          <w:szCs w:val="13"/>
          <w:bdr w:val="none" w:color="auto" w:sz="0" w:space="0"/>
        </w:rPr>
        <w:t>45</w:t>
      </w:r>
      <w:r>
        <w:rPr>
          <w:color w:val="393A34"/>
          <w:sz w:val="13"/>
          <w:szCs w:val="13"/>
          <w:bdr w:val="none" w:color="auto" w:sz="0" w:space="0"/>
        </w:rPr>
        <w:t>}</w:t>
      </w:r>
    </w:p>
    <w:p w14:paraId="0258EA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</w:p>
    <w:p w14:paraId="4BEB4D8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2360C">
      <w:pPr>
        <w:pStyle w:val="3"/>
        <w:keepNext w:val="0"/>
        <w:keepLines w:val="0"/>
        <w:widowControl/>
        <w:suppressLineNumbers w:val="0"/>
      </w:pPr>
      <w:r>
        <w:t>步骤 7：ReviewAgent —— 误报过滤与 PoC 生成</w:t>
      </w:r>
    </w:p>
    <w:p w14:paraId="00C2AB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任务：</w:t>
      </w:r>
    </w:p>
    <w:p w14:paraId="7EDCC920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t>对 AuditAgent 结果进行二次验证</w:t>
      </w:r>
    </w:p>
    <w:p w14:paraId="697DD6F8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4326" w:hanging="360"/>
      </w:pPr>
      <w:r>
        <w:t>若判定为真漏洞 → 调用 LLM 生成验证脚本（PoC）</w:t>
      </w:r>
    </w:p>
    <w:p w14:paraId="0774FC6E">
      <w:pPr>
        <w:keepNext w:val="0"/>
        <w:keepLines w:val="0"/>
        <w:widowControl/>
        <w:suppressLineNumbers w:val="0"/>
        <w:shd w:val="clear" w:fill="F0F0F2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0F2"/>
          <w:lang w:val="en-US" w:eastAsia="zh-CN" w:bidi="ar"/>
          <w14:ligatures w14:val="standardContextual"/>
        </w:rPr>
        <w:t>python</w:t>
      </w:r>
    </w:p>
    <w:p w14:paraId="1B0F3215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4326" w:hanging="360"/>
      </w:pPr>
    </w:p>
    <w:p w14:paraId="73E6BCC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1440" w:right="0"/>
        <w:jc w:val="left"/>
        <w:rPr>
          <w:color w:val="393A34"/>
          <w:sz w:val="13"/>
          <w:szCs w:val="13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poc_script 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llm</w:t>
      </w:r>
      <w:r>
        <w:rPr>
          <w:color w:val="393A34"/>
          <w:sz w:val="13"/>
          <w:szCs w:val="13"/>
          <w:bdr w:val="none" w:color="auto" w:sz="0" w:space="0"/>
        </w:rPr>
        <w:t>.</w:t>
      </w:r>
      <w:r>
        <w:rPr>
          <w:rStyle w:val="16"/>
          <w:color w:val="393A34"/>
          <w:sz w:val="13"/>
          <w:szCs w:val="13"/>
          <w:bdr w:val="none" w:color="auto" w:sz="0" w:space="0"/>
        </w:rPr>
        <w:t>invoke</w:t>
      </w:r>
      <w:r>
        <w:rPr>
          <w:color w:val="393A34"/>
          <w:sz w:val="13"/>
          <w:szCs w:val="13"/>
          <w:bdr w:val="none" w:color="auto" w:sz="0" w:space="0"/>
        </w:rPr>
        <w:t>(</w:t>
      </w:r>
      <w:r>
        <w:rPr>
          <w:color w:val="A31515"/>
          <w:sz w:val="13"/>
          <w:szCs w:val="13"/>
          <w:bdr w:val="none" w:color="auto" w:sz="0" w:space="0"/>
        </w:rPr>
        <w:t>f"为以下 SQL 注入点生成 Python 验证脚本：</w:t>
      </w:r>
      <w:r>
        <w:rPr>
          <w:color w:val="393A34"/>
          <w:sz w:val="13"/>
          <w:szCs w:val="13"/>
          <w:bdr w:val="none" w:color="auto" w:sz="0" w:space="0"/>
        </w:rPr>
        <w:t>{vuln}</w:t>
      </w:r>
      <w:r>
        <w:rPr>
          <w:color w:val="A31515"/>
          <w:sz w:val="13"/>
          <w:szCs w:val="13"/>
          <w:bdr w:val="none" w:color="auto" w:sz="0" w:space="0"/>
        </w:rPr>
        <w:t>"</w:t>
      </w:r>
      <w:r>
        <w:rPr>
          <w:color w:val="393A34"/>
          <w:sz w:val="13"/>
          <w:szCs w:val="13"/>
          <w:bdr w:val="none" w:color="auto" w:sz="0" w:space="0"/>
        </w:rPr>
        <w:t>)</w:t>
      </w:r>
    </w:p>
    <w:p w14:paraId="3ED43DEF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4326" w:hanging="360"/>
      </w:pPr>
    </w:p>
    <w:p w14:paraId="38C82D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160" w:hanging="360"/>
      </w:pPr>
      <w:r>
        <w:t>执行 PoC：</w:t>
      </w:r>
    </w:p>
    <w:p w14:paraId="3A69AB6C">
      <w:pPr>
        <w:keepNext w:val="0"/>
        <w:keepLines w:val="0"/>
        <w:widowControl/>
        <w:suppressLineNumbers w:val="0"/>
        <w:shd w:val="clear" w:fill="F0F0F2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0F2"/>
          <w:lang w:val="en-US" w:eastAsia="zh-CN" w:bidi="ar"/>
          <w14:ligatures w14:val="standardContextual"/>
        </w:rPr>
        <w:t>python</w:t>
      </w:r>
    </w:p>
    <w:p w14:paraId="01F83D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160" w:hanging="360"/>
      </w:pPr>
    </w:p>
    <w:p w14:paraId="3ADDC21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720" w:right="0"/>
        <w:jc w:val="left"/>
        <w:rPr>
          <w:color w:val="393A34"/>
          <w:sz w:val="13"/>
          <w:szCs w:val="13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output 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execute_in_sandbox</w:t>
      </w:r>
      <w:r>
        <w:rPr>
          <w:color w:val="393A34"/>
          <w:sz w:val="13"/>
          <w:szCs w:val="13"/>
          <w:bdr w:val="none" w:color="auto" w:sz="0" w:space="0"/>
        </w:rPr>
        <w:t>(</w:t>
      </w:r>
      <w:r>
        <w:rPr>
          <w:rStyle w:val="16"/>
          <w:color w:val="393A34"/>
          <w:sz w:val="13"/>
          <w:szCs w:val="13"/>
          <w:bdr w:val="none" w:color="auto" w:sz="0" w:space="0"/>
        </w:rPr>
        <w:t>container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f"python -c '</w:t>
      </w:r>
      <w:r>
        <w:rPr>
          <w:color w:val="393A34"/>
          <w:sz w:val="13"/>
          <w:szCs w:val="13"/>
          <w:bdr w:val="none" w:color="auto" w:sz="0" w:space="0"/>
        </w:rPr>
        <w:t>{poc_script}</w:t>
      </w:r>
      <w:r>
        <w:rPr>
          <w:color w:val="A31515"/>
          <w:sz w:val="13"/>
          <w:szCs w:val="13"/>
          <w:bdr w:val="none" w:color="auto" w:sz="0" w:space="0"/>
        </w:rPr>
        <w:t>'"</w:t>
      </w:r>
      <w:r>
        <w:rPr>
          <w:color w:val="393A34"/>
          <w:sz w:val="13"/>
          <w:szCs w:val="13"/>
          <w:bdr w:val="none" w:color="auto" w:sz="0" w:space="0"/>
        </w:rPr>
        <w:t>)</w:t>
      </w:r>
      <w:r>
        <w:rPr>
          <w:color w:val="0000FF"/>
          <w:sz w:val="13"/>
          <w:szCs w:val="13"/>
          <w:bdr w:val="none" w:color="auto" w:sz="0" w:space="0"/>
        </w:rPr>
        <w:t>if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"vulnerable"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0000FF"/>
          <w:sz w:val="13"/>
          <w:szCs w:val="13"/>
          <w:bdr w:val="none" w:color="auto" w:sz="0" w:space="0"/>
        </w:rPr>
        <w:t>in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output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vuln</w:t>
      </w:r>
      <w:r>
        <w:rPr>
          <w:color w:val="393A34"/>
          <w:sz w:val="13"/>
          <w:szCs w:val="13"/>
          <w:bdr w:val="none" w:color="auto" w:sz="0" w:space="0"/>
        </w:rPr>
        <w:t>[</w:t>
      </w:r>
      <w:r>
        <w:rPr>
          <w:color w:val="A31515"/>
          <w:sz w:val="13"/>
          <w:szCs w:val="13"/>
          <w:bdr w:val="none" w:color="auto" w:sz="0" w:space="0"/>
        </w:rPr>
        <w:t>"verified"</w:t>
      </w:r>
      <w:r>
        <w:rPr>
          <w:color w:val="393A34"/>
          <w:sz w:val="13"/>
          <w:szCs w:val="13"/>
          <w:bdr w:val="none" w:color="auto" w:sz="0" w:space="0"/>
        </w:rPr>
        <w:t>]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393A34"/>
          <w:sz w:val="13"/>
          <w:szCs w:val="13"/>
          <w:bdr w:val="none" w:color="auto" w:sz="0" w:space="0"/>
        </w:rPr>
        <w:t>=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36ACAA"/>
          <w:sz w:val="13"/>
          <w:szCs w:val="13"/>
          <w:bdr w:val="none" w:color="auto" w:sz="0" w:space="0"/>
        </w:rPr>
        <w:t>True</w:t>
      </w:r>
    </w:p>
    <w:p w14:paraId="52EFBF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160" w:hanging="360"/>
      </w:pPr>
    </w:p>
    <w:p w14:paraId="6530983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63795">
      <w:pPr>
        <w:pStyle w:val="3"/>
        <w:keepNext w:val="0"/>
        <w:keepLines w:val="0"/>
        <w:widowControl/>
        <w:suppressLineNumbers w:val="0"/>
      </w:pPr>
      <w:r>
        <w:t>步骤 8：生成结构化中间报告</w:t>
      </w:r>
    </w:p>
    <w:p w14:paraId="2BCB2C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hanging="360"/>
      </w:pPr>
      <w:r>
        <w:t>格式（JSON）：</w:t>
      </w:r>
    </w:p>
    <w:p w14:paraId="0F42B244">
      <w:pPr>
        <w:keepNext w:val="0"/>
        <w:keepLines w:val="0"/>
        <w:widowControl/>
        <w:suppressLineNumbers w:val="0"/>
        <w:shd w:val="clear" w:fill="F0F0F2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0F2"/>
          <w:lang w:val="en-US" w:eastAsia="zh-CN" w:bidi="ar"/>
          <w14:ligatures w14:val="standardContextual"/>
        </w:rPr>
        <w:t>json</w:t>
      </w:r>
    </w:p>
    <w:p w14:paraId="61E856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hanging="360"/>
      </w:pPr>
    </w:p>
    <w:p w14:paraId="39F37ED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720" w:right="0"/>
        <w:jc w:val="left"/>
        <w:rPr>
          <w:color w:val="393A34"/>
          <w:sz w:val="13"/>
          <w:szCs w:val="13"/>
        </w:rPr>
      </w:pPr>
      <w:r>
        <w:rPr>
          <w:color w:val="393A34"/>
          <w:sz w:val="13"/>
          <w:szCs w:val="13"/>
          <w:bdr w:val="none" w:color="auto" w:sz="0" w:space="0"/>
        </w:rPr>
        <w:t>{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</w:t>
      </w:r>
      <w:r>
        <w:rPr>
          <w:color w:val="FF0000"/>
          <w:sz w:val="13"/>
          <w:szCs w:val="13"/>
          <w:bdr w:val="none" w:color="auto" w:sz="0" w:space="0"/>
        </w:rPr>
        <w:t>"task_id"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"abc123"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</w:t>
      </w:r>
      <w:r>
        <w:rPr>
          <w:color w:val="FF0000"/>
          <w:sz w:val="13"/>
          <w:szCs w:val="13"/>
          <w:bdr w:val="none" w:color="auto" w:sz="0" w:space="0"/>
        </w:rPr>
        <w:t>"vulnerabilities"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393A34"/>
          <w:sz w:val="13"/>
          <w:szCs w:val="13"/>
          <w:bdr w:val="none" w:color="auto" w:sz="0" w:space="0"/>
        </w:rPr>
        <w:t>[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</w:t>
      </w:r>
      <w:r>
        <w:rPr>
          <w:color w:val="393A34"/>
          <w:sz w:val="13"/>
          <w:szCs w:val="13"/>
          <w:bdr w:val="none" w:color="auto" w:sz="0" w:space="0"/>
        </w:rPr>
        <w:t>{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  </w:t>
      </w:r>
      <w:r>
        <w:rPr>
          <w:color w:val="FF0000"/>
          <w:sz w:val="13"/>
          <w:szCs w:val="13"/>
          <w:bdr w:val="none" w:color="auto" w:sz="0" w:space="0"/>
        </w:rPr>
        <w:t>"type"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"SQL Injection"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  </w:t>
      </w:r>
      <w:r>
        <w:rPr>
          <w:color w:val="FF0000"/>
          <w:sz w:val="13"/>
          <w:szCs w:val="13"/>
          <w:bdr w:val="none" w:color="auto" w:sz="0" w:space="0"/>
        </w:rPr>
        <w:t>"file"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"app/views.py"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  </w:t>
      </w:r>
      <w:r>
        <w:rPr>
          <w:color w:val="FF0000"/>
          <w:sz w:val="13"/>
          <w:szCs w:val="13"/>
          <w:bdr w:val="none" w:color="auto" w:sz="0" w:space="0"/>
        </w:rPr>
        <w:t>"line"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36ACAA"/>
          <w:sz w:val="13"/>
          <w:szCs w:val="13"/>
          <w:bdr w:val="none" w:color="auto" w:sz="0" w:space="0"/>
        </w:rPr>
        <w:t>45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  </w:t>
      </w:r>
      <w:r>
        <w:rPr>
          <w:color w:val="FF0000"/>
          <w:sz w:val="13"/>
          <w:szCs w:val="13"/>
          <w:bdr w:val="none" w:color="auto" w:sz="0" w:space="0"/>
        </w:rPr>
        <w:t>"severity"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"high"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  </w:t>
      </w:r>
      <w:r>
        <w:rPr>
          <w:color w:val="FF0000"/>
          <w:sz w:val="13"/>
          <w:szCs w:val="13"/>
          <w:bdr w:val="none" w:color="auto" w:sz="0" w:space="0"/>
        </w:rPr>
        <w:t>"description"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"..."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  </w:t>
      </w:r>
      <w:r>
        <w:rPr>
          <w:color w:val="FF0000"/>
          <w:sz w:val="13"/>
          <w:szCs w:val="13"/>
          <w:bdr w:val="none" w:color="auto" w:sz="0" w:space="0"/>
        </w:rPr>
        <w:t>"fix_suggestion"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A31515"/>
          <w:sz w:val="13"/>
          <w:szCs w:val="13"/>
          <w:bdr w:val="none" w:color="auto" w:sz="0" w:space="0"/>
        </w:rPr>
        <w:t>"..."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  </w:t>
      </w:r>
      <w:r>
        <w:rPr>
          <w:color w:val="FF0000"/>
          <w:sz w:val="13"/>
          <w:szCs w:val="13"/>
          <w:bdr w:val="none" w:color="auto" w:sz="0" w:space="0"/>
        </w:rPr>
        <w:t>"cvss_score"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36ACAA"/>
          <w:sz w:val="13"/>
          <w:szCs w:val="13"/>
          <w:bdr w:val="none" w:color="auto" w:sz="0" w:space="0"/>
        </w:rPr>
        <w:t>9.8</w:t>
      </w:r>
      <w:r>
        <w:rPr>
          <w:color w:val="393A34"/>
          <w:sz w:val="13"/>
          <w:szCs w:val="13"/>
          <w:bdr w:val="none" w:color="auto" w:sz="0" w:space="0"/>
        </w:rPr>
        <w:t>,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  </w:t>
      </w:r>
      <w:r>
        <w:rPr>
          <w:color w:val="FF0000"/>
          <w:sz w:val="13"/>
          <w:szCs w:val="13"/>
          <w:bdr w:val="none" w:color="auto" w:sz="0" w:space="0"/>
        </w:rPr>
        <w:t>"verified"</w:t>
      </w:r>
      <w:r>
        <w:rPr>
          <w:color w:val="393A34"/>
          <w:sz w:val="13"/>
          <w:szCs w:val="13"/>
          <w:bdr w:val="none" w:color="auto" w:sz="0" w:space="0"/>
        </w:rPr>
        <w:t>: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</w:t>
      </w:r>
      <w:r>
        <w:rPr>
          <w:color w:val="36ACAA"/>
          <w:sz w:val="13"/>
          <w:szCs w:val="13"/>
          <w:bdr w:val="none" w:color="auto" w:sz="0" w:space="0"/>
        </w:rPr>
        <w:t>true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  </w:t>
      </w:r>
      <w:r>
        <w:rPr>
          <w:color w:val="393A34"/>
          <w:sz w:val="13"/>
          <w:szCs w:val="13"/>
          <w:bdr w:val="none" w:color="auto" w:sz="0" w:space="0"/>
        </w:rPr>
        <w:t>}</w:t>
      </w: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</w:t>
      </w:r>
      <w:r>
        <w:rPr>
          <w:color w:val="393A34"/>
          <w:sz w:val="13"/>
          <w:szCs w:val="13"/>
          <w:bdr w:val="none" w:color="auto" w:sz="0" w:space="0"/>
        </w:rPr>
        <w:t>]}</w:t>
      </w:r>
    </w:p>
    <w:p w14:paraId="59FCF1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hanging="360"/>
      </w:pPr>
    </w:p>
    <w:p w14:paraId="32FC5C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存储：</w:t>
      </w:r>
      <w:r>
        <w:rPr>
          <w:rStyle w:val="16"/>
        </w:rPr>
        <w:t>./data/reports/{task_id}.json</w:t>
      </w:r>
    </w:p>
    <w:p w14:paraId="6B0668C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66D23">
      <w:pPr>
        <w:pStyle w:val="3"/>
        <w:keepNext w:val="0"/>
        <w:keepLines w:val="0"/>
        <w:widowControl/>
        <w:suppressLineNumbers w:val="0"/>
      </w:pPr>
      <w:r>
        <w:t>步骤 9：渲染最终审计报告</w:t>
      </w:r>
    </w:p>
    <w:p w14:paraId="612649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调用：</w:t>
      </w:r>
      <w:r>
        <w:rPr>
          <w:rStyle w:val="16"/>
        </w:rPr>
        <w:t>backend/report.py → generate_markdown(vulns)</w:t>
      </w:r>
    </w:p>
    <w:p w14:paraId="08A582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160" w:hanging="360"/>
      </w:pPr>
      <w:r>
        <w:t>Markdown 示例：</w:t>
      </w:r>
    </w:p>
    <w:p w14:paraId="5512210C">
      <w:pPr>
        <w:keepNext w:val="0"/>
        <w:keepLines w:val="0"/>
        <w:widowControl/>
        <w:suppressLineNumbers w:val="0"/>
        <w:shd w:val="clear" w:fill="F0F0F2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0F2"/>
          <w:lang w:val="en-US" w:eastAsia="zh-CN" w:bidi="ar"/>
          <w14:ligatures w14:val="standardContextual"/>
        </w:rPr>
        <w:t>markdown</w:t>
      </w:r>
    </w:p>
    <w:p w14:paraId="207814C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160" w:hanging="360"/>
      </w:pPr>
    </w:p>
    <w:p w14:paraId="67308C9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720" w:right="0"/>
        <w:jc w:val="left"/>
        <w:rPr>
          <w:rStyle w:val="16"/>
          <w:color w:val="393A34"/>
          <w:sz w:val="13"/>
          <w:szCs w:val="13"/>
          <w:bdr w:val="none" w:color="auto" w:sz="0" w:space="0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## 🔥 高危漏洞：SQL 注入**位置**：`app/views.py#L45`  </w:t>
      </w:r>
    </w:p>
    <w:p w14:paraId="3FED8D9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720" w:right="0"/>
        <w:jc w:val="left"/>
        <w:rPr>
          <w:rStyle w:val="16"/>
          <w:color w:val="393A34"/>
          <w:sz w:val="13"/>
          <w:szCs w:val="13"/>
          <w:bdr w:val="none" w:color="auto" w:sz="0" w:space="0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**CVSS**：9.8 (Critical)  </w:t>
      </w:r>
    </w:p>
    <w:p w14:paraId="64444B7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720" w:right="0"/>
        <w:jc w:val="left"/>
        <w:rPr>
          <w:color w:val="393A34"/>
          <w:sz w:val="13"/>
          <w:szCs w:val="13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>**修复建议**：使用参数化查询，避免字符串拼接。</w:t>
      </w:r>
    </w:p>
    <w:p w14:paraId="141025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160" w:hanging="360"/>
      </w:pPr>
    </w:p>
    <w:p w14:paraId="407EA2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可选：调用 </w:t>
      </w:r>
      <w:r>
        <w:rPr>
          <w:rStyle w:val="16"/>
        </w:rPr>
        <w:t>weasyprint</w:t>
      </w:r>
      <w:r>
        <w:t xml:space="preserve"> 生成 PDF → 存至 </w:t>
      </w:r>
      <w:r>
        <w:rPr>
          <w:rStyle w:val="16"/>
        </w:rPr>
        <w:t>./data/reports/{task_id}.pdf</w:t>
      </w:r>
    </w:p>
    <w:p w14:paraId="4F88024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6787D">
      <w:pPr>
        <w:pStyle w:val="3"/>
        <w:keepNext w:val="0"/>
        <w:keepLines w:val="0"/>
        <w:widowControl/>
        <w:suppressLineNumbers w:val="0"/>
      </w:pPr>
      <w:r>
        <w:t>步骤 10：前端展示与交付</w:t>
      </w:r>
    </w:p>
    <w:p w14:paraId="7FC534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WebSocket 接收：</w:t>
      </w:r>
    </w:p>
    <w:p w14:paraId="7795659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日志流 → xterm.js 渲染为绿色字符（黑客风格）</w:t>
      </w:r>
    </w:p>
    <w:p w14:paraId="20873BF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漏洞事件 → 更新仪表盘计数器（高/中/低）</w:t>
      </w:r>
    </w:p>
    <w:p w14:paraId="6E8C51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审计结束：</w:t>
      </w:r>
    </w:p>
    <w:p w14:paraId="2B816FC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显示“✅ 审计完成”动画</w:t>
      </w:r>
    </w:p>
    <w:p w14:paraId="6ADD663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提供 下载 Markdown/PDF 报告 按钮</w:t>
      </w:r>
    </w:p>
    <w:p w14:paraId="31CFBD4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FFA0A">
      <w:pPr>
        <w:pStyle w:val="3"/>
        <w:keepNext w:val="0"/>
        <w:keepLines w:val="0"/>
        <w:widowControl/>
        <w:suppressLineNumbers w:val="0"/>
      </w:pPr>
      <w:r>
        <w:t>步骤 11：资源清理</w:t>
      </w:r>
    </w:p>
    <w:p w14:paraId="2B83AA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自动销毁容器（因 </w:t>
      </w:r>
      <w:r>
        <w:rPr>
          <w:rStyle w:val="16"/>
        </w:rPr>
        <w:t>auto_remove=True</w:t>
      </w:r>
      <w:r>
        <w:t>）</w:t>
      </w:r>
    </w:p>
    <w:p w14:paraId="44AB621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可选：24 小时后清理 </w:t>
      </w:r>
      <w:r>
        <w:rPr>
          <w:rStyle w:val="16"/>
        </w:rPr>
        <w:t>./data/uploads/{task_id}</w:t>
      </w:r>
      <w:r>
        <w:t>（通过 cron 或 TTL）</w:t>
      </w:r>
    </w:p>
    <w:p w14:paraId="22815A6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98F11">
      <w:pPr>
        <w:pStyle w:val="4"/>
        <w:keepNext w:val="0"/>
        <w:keepLines w:val="0"/>
        <w:widowControl/>
        <w:suppressLineNumbers w:val="0"/>
      </w:pPr>
      <w:r>
        <w:t>🔄 数据流总结</w:t>
      </w:r>
    </w:p>
    <w:p w14:paraId="0FA222AC">
      <w:pPr>
        <w:keepNext w:val="0"/>
        <w:keepLines w:val="0"/>
        <w:widowControl/>
        <w:suppressLineNumbers w:val="0"/>
        <w:shd w:val="clear" w:fill="F0F0F2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0F2"/>
          <w:lang w:val="en-US" w:eastAsia="zh-CN" w:bidi="ar"/>
          <w14:ligatures w14:val="standardContextual"/>
        </w:rPr>
        <w:t>text</w:t>
      </w:r>
    </w:p>
    <w:p w14:paraId="7B3B00D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Style w:val="16"/>
          <w:color w:val="393A34"/>
          <w:sz w:val="13"/>
          <w:szCs w:val="13"/>
          <w:bdr w:val="none" w:color="auto" w:sz="0" w:space="0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用户上传 ZIP   → 解压 → 挂载到 Docker 沙箱 </w:t>
      </w:r>
    </w:p>
    <w:p w14:paraId="1FF9938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Style w:val="16"/>
          <w:color w:val="393A34"/>
          <w:sz w:val="13"/>
          <w:szCs w:val="13"/>
          <w:bdr w:val="none" w:color="auto" w:sz="0" w:space="0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→ ReconAgent 识别技术栈 </w:t>
      </w:r>
    </w:p>
    <w:p w14:paraId="72042FF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Style w:val="16"/>
          <w:color w:val="393A34"/>
          <w:sz w:val="13"/>
          <w:szCs w:val="13"/>
          <w:bdr w:val="none" w:color="auto" w:sz="0" w:space="0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→ SAST 工具初筛 </w:t>
      </w:r>
    </w:p>
    <w:p w14:paraId="164E0E8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Style w:val="16"/>
          <w:color w:val="393A34"/>
          <w:sz w:val="13"/>
          <w:szCs w:val="13"/>
          <w:bdr w:val="none" w:color="auto" w:sz="0" w:space="0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→ AuditAgent（LLM）深度分析 </w:t>
      </w:r>
    </w:p>
    <w:p w14:paraId="7B566F8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Style w:val="16"/>
          <w:color w:val="393A34"/>
          <w:sz w:val="13"/>
          <w:szCs w:val="13"/>
          <w:bdr w:val="none" w:color="auto" w:sz="0" w:space="0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→ ReviewAgent 生成 PoC 并验证 </w:t>
      </w:r>
    </w:p>
    <w:p w14:paraId="0D515C2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Style w:val="16"/>
          <w:color w:val="393A34"/>
          <w:sz w:val="13"/>
          <w:szCs w:val="13"/>
          <w:bdr w:val="none" w:color="auto" w:sz="0" w:space="0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→ 生成 JSON 中间报告 </w:t>
      </w:r>
    </w:p>
    <w:p w14:paraId="0866742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Style w:val="16"/>
          <w:color w:val="393A34"/>
          <w:sz w:val="13"/>
          <w:szCs w:val="13"/>
          <w:bdr w:val="none" w:color="auto" w:sz="0" w:space="0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→ 转为 Markdown/PDF </w:t>
      </w:r>
    </w:p>
    <w:p w14:paraId="6C40CF0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Style w:val="16"/>
          <w:color w:val="393A34"/>
          <w:sz w:val="13"/>
          <w:szCs w:val="13"/>
          <w:bdr w:val="none" w:color="auto" w:sz="0" w:space="0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→ WebSocket 实时推送日志/漏洞 </w:t>
      </w:r>
    </w:p>
    <w:p w14:paraId="0DF4452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Style w:val="16"/>
          <w:color w:val="393A34"/>
          <w:sz w:val="13"/>
          <w:szCs w:val="13"/>
          <w:bdr w:val="none" w:color="auto" w:sz="0" w:space="0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→ 前端渲染终端流 + 仪表盘 </w:t>
      </w:r>
    </w:p>
    <w:p w14:paraId="0DB8D19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color w:val="393A34"/>
          <w:sz w:val="13"/>
          <w:szCs w:val="13"/>
        </w:rPr>
      </w:pPr>
      <w:r>
        <w:rPr>
          <w:rStyle w:val="16"/>
          <w:color w:val="393A34"/>
          <w:sz w:val="13"/>
          <w:szCs w:val="13"/>
          <w:bdr w:val="none" w:color="auto" w:sz="0" w:space="0"/>
        </w:rPr>
        <w:t xml:space="preserve">  → 用户下载报告</w:t>
      </w:r>
    </w:p>
    <w:p w14:paraId="166D5F8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9538F"/>
    <w:multiLevelType w:val="multilevel"/>
    <w:tmpl w:val="843953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BD4493"/>
    <w:multiLevelType w:val="multilevel"/>
    <w:tmpl w:val="86BD44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2303B1"/>
    <w:multiLevelType w:val="multilevel"/>
    <w:tmpl w:val="AF2303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AAB0B7"/>
    <w:multiLevelType w:val="multilevel"/>
    <w:tmpl w:val="BCAAB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8B2D52"/>
    <w:multiLevelType w:val="multilevel"/>
    <w:tmpl w:val="D38B2D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19D23FB"/>
    <w:multiLevelType w:val="multilevel"/>
    <w:tmpl w:val="F19D2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352C57D"/>
    <w:multiLevelType w:val="multilevel"/>
    <w:tmpl w:val="F352C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9F660A2"/>
    <w:multiLevelType w:val="multilevel"/>
    <w:tmpl w:val="39F660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5FC5F3E"/>
    <w:multiLevelType w:val="multilevel"/>
    <w:tmpl w:val="45FC5F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6982176"/>
    <w:multiLevelType w:val="multilevel"/>
    <w:tmpl w:val="46982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AFB319C"/>
    <w:multiLevelType w:val="multilevel"/>
    <w:tmpl w:val="4AFB3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3546D46"/>
    <w:multiLevelType w:val="multilevel"/>
    <w:tmpl w:val="53546D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92FB9AE"/>
    <w:multiLevelType w:val="multilevel"/>
    <w:tmpl w:val="792FB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"/>
  </w:num>
  <w:num w:numId="8">
    <w:abstractNumId w:val="12"/>
  </w:num>
  <w:num w:numId="9">
    <w:abstractNumId w:val="8"/>
  </w:num>
  <w:num w:numId="10">
    <w:abstractNumId w:val="6"/>
  </w:num>
  <w:num w:numId="11">
    <w:abstractNumId w:val="9"/>
  </w:num>
  <w:num w:numId="12">
    <w:abstractNumId w:val="3"/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DEA"/>
    <w:rsid w:val="004C17DA"/>
    <w:rsid w:val="00751DEA"/>
    <w:rsid w:val="00BA1A00"/>
    <w:rsid w:val="00F30559"/>
    <w:rsid w:val="1BDC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547</Words>
  <Characters>727</Characters>
  <Lines>5</Lines>
  <Paragraphs>1</Paragraphs>
  <TotalTime>2</TotalTime>
  <ScaleCrop>false</ScaleCrop>
  <LinksUpToDate>false</LinksUpToDate>
  <CharactersWithSpaces>764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2026-02-01T12:35:00Z</dcterms:created>
  <dc:creator>1277604916@qq.com</dc:creator>
  <cp:lastModifiedBy>LENOVO</cp:lastModifiedBy>
  <dcterms:modified xsi:type="dcterms:W3CDTF">2026-02-01T13:43:00Z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eyJoZGlkIjoiOGUwYmUyY2Y5N2ViOGZmZTQzZjBiOGI4Y2Y3MDdkMmYifQ==</vt:lpwstr>
  </property>
  <property fmtid="{D5CDD505-2E9C-101B-9397-08002B2CF9AE}" pid="3" name="KSOProductBuildVer">
    <vt:lpwstr>2052-12.1.0.24031</vt:lpwstr>
  </property>
  <property fmtid="{D5CDD505-2E9C-101B-9397-08002B2CF9AE}" pid="4" name="ICV">
    <vt:lpwstr>32B2FA69B80B47A69E99FDB5425EB2D4_12</vt:lpwstr>
  </property>
</Properties>
</file>