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world</w:t>
      </w:r>
    </w:p>
    <w:p>
      <w:r>
        <w:t>This is a </w:t>
        <w:tab/>
        <w:t>tabbed</w:t>
        <w:br/>
        <w:t>and broken line.</w:t>
      </w:r>
    </w:p>
    <w:p>
      <w:r>
        <w:t>Unicode: café — 日本語</w:t>
      </w:r>
    </w:p>
  </w:body>
</w:document>
</file>