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156A67F" w:rsidR="00CC4E0C" w:rsidRDefault="009775AC" w:rsidP="00CC4E0C">
      <w:pPr>
        <w:pStyle w:val="DocumentTitleSecond"/>
        <w:ind w:left="-360" w:right="-360"/>
        <w:rPr>
          <w:lang w:val="en-IN"/>
        </w:rPr>
      </w:pPr>
      <w:r w:rsidRPr="00C12267">
        <w:rPr>
          <w:lang w:val="en-IN"/>
        </w:rPr>
        <w:t xml:space="preserve">Module </w:t>
      </w:r>
      <w:r w:rsidR="00A77128">
        <w:rPr>
          <w:lang w:val="en-IN"/>
        </w:rPr>
        <w:t>6</w:t>
      </w:r>
      <w:r w:rsidRPr="00C12267">
        <w:rPr>
          <w:lang w:val="en-IN"/>
        </w:rPr>
        <w:t xml:space="preserve">: </w:t>
      </w:r>
      <w:r w:rsidR="00A77128">
        <w:rPr>
          <w:lang w:val="en-IN"/>
        </w:rPr>
        <w:t>Dependency Injection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80A61A1" w14:textId="01BE731C" w:rsidR="007C55BA"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89" w:history="1">
            <w:r w:rsidR="007C55BA" w:rsidRPr="00660154">
              <w:rPr>
                <w:rStyle w:val="Hyperlink"/>
                <w:rFonts w:cs="Segoe UI"/>
              </w:rPr>
              <w:t>Lab 6: Dependency Injection</w:t>
            </w:r>
            <w:r w:rsidR="007C55BA">
              <w:rPr>
                <w:webHidden/>
              </w:rPr>
              <w:tab/>
            </w:r>
            <w:r w:rsidR="007C55BA">
              <w:rPr>
                <w:webHidden/>
              </w:rPr>
              <w:fldChar w:fldCharType="begin"/>
            </w:r>
            <w:r w:rsidR="007C55BA">
              <w:rPr>
                <w:webHidden/>
              </w:rPr>
              <w:instrText xml:space="preserve"> PAGEREF _Toc38805889 \h </w:instrText>
            </w:r>
            <w:r w:rsidR="007C55BA">
              <w:rPr>
                <w:webHidden/>
              </w:rPr>
            </w:r>
            <w:r w:rsidR="007C55BA">
              <w:rPr>
                <w:webHidden/>
              </w:rPr>
              <w:fldChar w:fldCharType="separate"/>
            </w:r>
            <w:r w:rsidR="007C55BA">
              <w:rPr>
                <w:webHidden/>
              </w:rPr>
              <w:t>1</w:t>
            </w:r>
            <w:r w:rsidR="007C55BA">
              <w:rPr>
                <w:webHidden/>
              </w:rPr>
              <w:fldChar w:fldCharType="end"/>
            </w:r>
          </w:hyperlink>
        </w:p>
        <w:p w14:paraId="61501A2E" w14:textId="02288A4D" w:rsidR="007C55BA" w:rsidRDefault="007C55BA">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90" w:history="1">
            <w:r w:rsidRPr="00660154">
              <w:rPr>
                <w:rStyle w:val="Hyperlink"/>
                <w:noProof/>
              </w:rPr>
              <w:t>Exercise 1: Dependency Injection</w:t>
            </w:r>
            <w:r>
              <w:rPr>
                <w:noProof/>
                <w:webHidden/>
              </w:rPr>
              <w:tab/>
            </w:r>
            <w:r>
              <w:rPr>
                <w:noProof/>
                <w:webHidden/>
              </w:rPr>
              <w:fldChar w:fldCharType="begin"/>
            </w:r>
            <w:r>
              <w:rPr>
                <w:noProof/>
                <w:webHidden/>
              </w:rPr>
              <w:instrText xml:space="preserve"> PAGEREF _Toc38805890 \h </w:instrText>
            </w:r>
            <w:r>
              <w:rPr>
                <w:noProof/>
                <w:webHidden/>
              </w:rPr>
            </w:r>
            <w:r>
              <w:rPr>
                <w:noProof/>
                <w:webHidden/>
              </w:rPr>
              <w:fldChar w:fldCharType="separate"/>
            </w:r>
            <w:r>
              <w:rPr>
                <w:noProof/>
                <w:webHidden/>
              </w:rPr>
              <w:t>3</w:t>
            </w:r>
            <w:r>
              <w:rPr>
                <w:noProof/>
                <w:webHidden/>
              </w:rPr>
              <w:fldChar w:fldCharType="end"/>
            </w:r>
          </w:hyperlink>
        </w:p>
        <w:p w14:paraId="266731CF" w14:textId="5909357E"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2B846FB2" w:rsidR="009775AC" w:rsidRPr="00EE3C4A" w:rsidRDefault="009775AC" w:rsidP="009775AC">
      <w:pPr>
        <w:pStyle w:val="Heading1"/>
        <w:spacing w:line="276" w:lineRule="auto"/>
        <w:rPr>
          <w:rFonts w:ascii="Segoe UI" w:hAnsi="Segoe UI" w:cs="Segoe UI"/>
        </w:rPr>
      </w:pPr>
      <w:bookmarkStart w:id="3" w:name="_Toc38805889"/>
      <w:bookmarkEnd w:id="0"/>
      <w:r w:rsidRPr="00EE3C4A">
        <w:rPr>
          <w:rFonts w:ascii="Segoe UI" w:hAnsi="Segoe UI" w:cs="Segoe UI"/>
        </w:rPr>
        <w:lastRenderedPageBreak/>
        <w:t xml:space="preserve">Lab </w:t>
      </w:r>
      <w:r w:rsidR="00A77128">
        <w:rPr>
          <w:rFonts w:ascii="Segoe UI" w:hAnsi="Segoe UI" w:cs="Segoe UI"/>
        </w:rPr>
        <w:t>6</w:t>
      </w:r>
      <w:r w:rsidRPr="00EE3C4A">
        <w:rPr>
          <w:rFonts w:ascii="Segoe UI" w:hAnsi="Segoe UI" w:cs="Segoe UI"/>
        </w:rPr>
        <w:t xml:space="preserve">: </w:t>
      </w:r>
      <w:r w:rsidR="00A77128">
        <w:rPr>
          <w:rFonts w:ascii="Segoe UI" w:hAnsi="Segoe UI" w:cs="Segoe UI"/>
        </w:rPr>
        <w:t>Dependency Injection</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824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824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289CF708" w14:textId="7D37B038" w:rsidR="00505FAD" w:rsidRPr="00505FAD" w:rsidRDefault="00505FAD" w:rsidP="00505FAD">
      <w:pPr>
        <w:pStyle w:val="ListParagraph"/>
        <w:numPr>
          <w:ilvl w:val="0"/>
          <w:numId w:val="21"/>
        </w:numPr>
        <w:rPr>
          <w:rFonts w:ascii="Segoe UI" w:hAnsi="Segoe UI" w:cs="Segoe UI"/>
          <w:sz w:val="21"/>
          <w:szCs w:val="21"/>
        </w:rPr>
      </w:pPr>
      <w:r w:rsidRPr="00505FAD">
        <w:rPr>
          <w:rFonts w:ascii="Segoe UI" w:hAnsi="Segoe UI" w:cs="Segoe UI"/>
          <w:sz w:val="21"/>
          <w:szCs w:val="21"/>
        </w:rPr>
        <w:t>Learn how to manage state across components</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416F540D" w14:textId="77777777" w:rsidR="00EE3C4A" w:rsidRPr="00636169" w:rsidRDefault="00EE3C4A" w:rsidP="00EE3C4A">
      <w:pPr>
        <w:rPr>
          <w:rFonts w:ascii="Segoe UI" w:hAnsi="Segoe UI" w:cs="Segoe UI"/>
        </w:rPr>
      </w:pPr>
      <w:r w:rsidRPr="00636169">
        <w:rPr>
          <w:rFonts w:ascii="Segoe UI" w:hAnsi="Segoe UI" w:cs="Segoe UI"/>
        </w:rPr>
        <w:t>To complete this lab, you need:</w:t>
      </w:r>
    </w:p>
    <w:p w14:paraId="6DEDF56D" w14:textId="77777777" w:rsidR="00743599" w:rsidRDefault="00743599" w:rsidP="00743599">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834997B" w:rsidR="00EE3C4A" w:rsidRPr="00C92A60" w:rsidRDefault="00487E0F" w:rsidP="00EE3C4A">
      <w:r>
        <w:t>2</w:t>
      </w:r>
      <w:r w:rsidR="002C342D">
        <w:t>0 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27EF01DB" w14:textId="654BD54F" w:rsidR="0012695A" w:rsidRPr="00EE3C4A" w:rsidRDefault="0012695A" w:rsidP="0012695A">
      <w:pPr>
        <w:pStyle w:val="Heading2TU"/>
      </w:pPr>
      <w:bookmarkStart w:id="4" w:name="_Toc38805890"/>
      <w:bookmarkEnd w:id="2"/>
      <w:bookmarkEnd w:id="1"/>
      <w:r w:rsidRPr="00EE3C4A">
        <w:lastRenderedPageBreak/>
        <w:t xml:space="preserve">Exercise </w:t>
      </w:r>
      <w:r w:rsidR="00A77128">
        <w:t>1</w:t>
      </w:r>
      <w:r w:rsidRPr="00EE3C4A">
        <w:t xml:space="preserve">: </w:t>
      </w:r>
      <w:r w:rsidR="00A77128">
        <w:t>Dependency Injection</w:t>
      </w:r>
      <w:bookmarkEnd w:id="4"/>
    </w:p>
    <w:p w14:paraId="1726F299" w14:textId="77777777" w:rsidR="0012695A" w:rsidRPr="007A615F" w:rsidRDefault="0012695A" w:rsidP="0012695A">
      <w:pPr>
        <w:pStyle w:val="Heading4"/>
        <w:ind w:left="720"/>
      </w:pPr>
      <w:r w:rsidRPr="007A615F">
        <w:t>Objectives</w:t>
      </w:r>
    </w:p>
    <w:p w14:paraId="4C35885C" w14:textId="77777777" w:rsidR="0012695A" w:rsidRPr="00EE3C4A" w:rsidRDefault="0012695A" w:rsidP="0012695A">
      <w:pPr>
        <w:ind w:left="720"/>
        <w:rPr>
          <w:rFonts w:ascii="Segoe UI" w:hAnsi="Segoe UI" w:cs="Segoe UI"/>
        </w:rPr>
      </w:pPr>
      <w:r w:rsidRPr="00EE3C4A">
        <w:rPr>
          <w:rFonts w:ascii="Segoe UI" w:hAnsi="Segoe UI" w:cs="Segoe UI"/>
        </w:rPr>
        <w:t>In this exercise, you will:</w:t>
      </w:r>
    </w:p>
    <w:p w14:paraId="3CBD14C7" w14:textId="2C4E58F2" w:rsidR="0012695A" w:rsidRPr="0052656C" w:rsidRDefault="00FA268B" w:rsidP="0012695A">
      <w:pPr>
        <w:pStyle w:val="Lb1"/>
        <w:numPr>
          <w:ilvl w:val="0"/>
          <w:numId w:val="16"/>
        </w:numPr>
        <w:spacing w:after="60" w:line="264" w:lineRule="auto"/>
        <w:contextualSpacing/>
        <w:rPr>
          <w:rFonts w:ascii="Segoe UI" w:hAnsi="Segoe UI" w:cs="Segoe UI"/>
          <w:color w:val="000000" w:themeColor="text1"/>
          <w:sz w:val="21"/>
          <w:szCs w:val="21"/>
        </w:rPr>
      </w:pPr>
      <w:r w:rsidRPr="0052656C">
        <w:rPr>
          <w:rFonts w:ascii="Segoe UI" w:hAnsi="Segoe UI" w:cs="Segoe UI"/>
          <w:color w:val="000000" w:themeColor="text1"/>
          <w:sz w:val="21"/>
          <w:szCs w:val="21"/>
        </w:rPr>
        <w:t xml:space="preserve">Learn how to </w:t>
      </w:r>
      <w:r w:rsidR="00A064AB" w:rsidRPr="0052656C">
        <w:rPr>
          <w:rFonts w:ascii="Segoe UI" w:hAnsi="Segoe UI" w:cs="Segoe UI"/>
          <w:color w:val="000000" w:themeColor="text1"/>
          <w:sz w:val="21"/>
          <w:szCs w:val="21"/>
        </w:rPr>
        <w:t>manage state across components</w:t>
      </w:r>
    </w:p>
    <w:p w14:paraId="3CD2EA96" w14:textId="77777777" w:rsidR="0012695A" w:rsidRPr="007A615F" w:rsidRDefault="0012695A" w:rsidP="0012695A">
      <w:pPr>
        <w:pStyle w:val="Heading4"/>
        <w:ind w:left="720"/>
      </w:pPr>
      <w:r w:rsidRPr="007A615F">
        <w:t>Scenario</w:t>
      </w:r>
    </w:p>
    <w:p w14:paraId="027E6399" w14:textId="64BF78DE" w:rsidR="0012695A" w:rsidRDefault="000E5AF8" w:rsidP="0012695A">
      <w:pPr>
        <w:pStyle w:val="ListParagraph"/>
        <w:ind w:left="720"/>
        <w:rPr>
          <w:rFonts w:ascii="Segoe UI" w:hAnsi="Segoe UI" w:cs="Segoe UI"/>
        </w:rPr>
      </w:pPr>
      <w:r>
        <w:rPr>
          <w:rFonts w:ascii="Segoe UI" w:hAnsi="Segoe UI" w:cs="Segoe UI"/>
          <w:color w:val="24292E"/>
          <w:shd w:val="clear" w:color="auto" w:fill="FFFFFF"/>
        </w:rPr>
        <w:t xml:space="preserve">In this exercise we'll revisit some of the code we've already written and try to make it nicer. We'll also talk more about </w:t>
      </w:r>
      <w:proofErr w:type="spellStart"/>
      <w:r>
        <w:rPr>
          <w:rFonts w:ascii="Segoe UI" w:hAnsi="Segoe UI" w:cs="Segoe UI"/>
          <w:color w:val="24292E"/>
          <w:shd w:val="clear" w:color="auto" w:fill="FFFFFF"/>
        </w:rPr>
        <w:t>eventing</w:t>
      </w:r>
      <w:proofErr w:type="spellEnd"/>
      <w:r>
        <w:rPr>
          <w:rFonts w:ascii="Segoe UI" w:hAnsi="Segoe UI" w:cs="Segoe UI"/>
          <w:color w:val="24292E"/>
          <w:shd w:val="clear" w:color="auto" w:fill="FFFFFF"/>
        </w:rPr>
        <w:t xml:space="preserve"> and how events cause the UI to update.</w:t>
      </w:r>
    </w:p>
    <w:p w14:paraId="45BF95A9" w14:textId="77777777" w:rsidR="0012695A" w:rsidRPr="007A615F" w:rsidRDefault="0012695A" w:rsidP="0012695A">
      <w:pPr>
        <w:pStyle w:val="ProcedureHeading0"/>
      </w:pPr>
      <w:r w:rsidRPr="007A615F">
        <w:t xml:space="preserve">Task 1: </w:t>
      </w:r>
      <w:r w:rsidRPr="00D86F91">
        <w:t>Adding A Navigation Link</w:t>
      </w:r>
    </w:p>
    <w:p w14:paraId="61DD4D43" w14:textId="117EEBDD" w:rsidR="0012695A" w:rsidRDefault="0012695A" w:rsidP="00832D88">
      <w:pPr>
        <w:pStyle w:val="Ln1"/>
        <w:numPr>
          <w:ilvl w:val="0"/>
          <w:numId w:val="36"/>
        </w:numPr>
      </w:pPr>
      <w:r w:rsidRPr="00807DB7">
        <w:t xml:space="preserve">Start by opening the solution file </w:t>
      </w:r>
      <w:r w:rsidRPr="0074235D">
        <w:rPr>
          <w:b/>
          <w:bCs/>
        </w:rPr>
        <w:t>BlazingPizza.sln</w:t>
      </w:r>
      <w:r w:rsidRPr="00F20A73">
        <w:t xml:space="preserve"> </w:t>
      </w:r>
      <w:r w:rsidRPr="00807DB7">
        <w:t xml:space="preserve">located under </w:t>
      </w:r>
      <w:r w:rsidRPr="0074235D">
        <w:rPr>
          <w:b/>
          <w:bCs/>
        </w:rPr>
        <w:t>\Labs\Module 0</w:t>
      </w:r>
      <w:r w:rsidR="00A77128">
        <w:rPr>
          <w:b/>
          <w:bCs/>
        </w:rPr>
        <w:t>6</w:t>
      </w:r>
      <w:r w:rsidRPr="0074235D">
        <w:rPr>
          <w:b/>
          <w:bCs/>
        </w:rPr>
        <w:t xml:space="preserve"> - </w:t>
      </w:r>
      <w:r w:rsidR="00A77128">
        <w:rPr>
          <w:b/>
          <w:bCs/>
        </w:rPr>
        <w:t>Dependency Injection</w:t>
      </w:r>
      <w:r w:rsidRPr="0074235D">
        <w:rPr>
          <w:b/>
          <w:bCs/>
        </w:rPr>
        <w:t>\Begin</w:t>
      </w:r>
      <w:r w:rsidRPr="00465653">
        <w:t xml:space="preserve">. </w:t>
      </w:r>
    </w:p>
    <w:p w14:paraId="5C79E983" w14:textId="77777777" w:rsidR="000D4ADC" w:rsidRPr="000D4ADC" w:rsidRDefault="00FC26C7" w:rsidP="00832D88">
      <w:pPr>
        <w:pStyle w:val="Ln1"/>
        <w:numPr>
          <w:ilvl w:val="0"/>
          <w:numId w:val="35"/>
        </w:numPr>
      </w:pPr>
      <w:r>
        <w:rPr>
          <w:color w:val="24292E"/>
          <w:shd w:val="clear" w:color="auto" w:fill="FFFFFF"/>
        </w:rPr>
        <w:t xml:space="preserve">You might have noticed this already, but our application has a bug! Since we're storing the list of pizzas in the current order on the Index component, the user's state can be lost if the user leaves the Index page. To see this in action, add a pizza to the current order (don't place the order yet) - then navigate to the </w:t>
      </w:r>
      <w:proofErr w:type="spellStart"/>
      <w:r>
        <w:rPr>
          <w:color w:val="24292E"/>
          <w:shd w:val="clear" w:color="auto" w:fill="FFFFFF"/>
        </w:rPr>
        <w:t>MyOrders</w:t>
      </w:r>
      <w:proofErr w:type="spellEnd"/>
      <w:r>
        <w:rPr>
          <w:color w:val="24292E"/>
          <w:shd w:val="clear" w:color="auto" w:fill="FFFFFF"/>
        </w:rPr>
        <w:t xml:space="preserve"> page and back to Index. When you get back, you'll notice the order is empty!</w:t>
      </w:r>
      <w:r w:rsidR="000D4ADC">
        <w:rPr>
          <w:color w:val="24292E"/>
          <w:shd w:val="clear" w:color="auto" w:fill="FFFFFF"/>
        </w:rPr>
        <w:t xml:space="preserve"> </w:t>
      </w:r>
    </w:p>
    <w:p w14:paraId="402DCD7A" w14:textId="7154C797" w:rsidR="00FC26C7" w:rsidRPr="00FC26C7" w:rsidRDefault="000D4ADC" w:rsidP="000D4ADC">
      <w:pPr>
        <w:pStyle w:val="Ln1"/>
        <w:numPr>
          <w:ilvl w:val="0"/>
          <w:numId w:val="0"/>
        </w:numPr>
        <w:ind w:left="720"/>
      </w:pPr>
      <w:r>
        <w:rPr>
          <w:color w:val="24292E"/>
          <w:shd w:val="clear" w:color="auto" w:fill="FFFFFF"/>
        </w:rPr>
        <w:t>We're going to fix this bug by introducing something we've dubbed the </w:t>
      </w:r>
      <w:proofErr w:type="spellStart"/>
      <w:r>
        <w:rPr>
          <w:rStyle w:val="Emphasis"/>
          <w:color w:val="24292E"/>
          <w:shd w:val="clear" w:color="auto" w:fill="FFFFFF"/>
        </w:rPr>
        <w:t>AppState</w:t>
      </w:r>
      <w:proofErr w:type="spellEnd"/>
      <w:r>
        <w:rPr>
          <w:rStyle w:val="Emphasis"/>
          <w:color w:val="24292E"/>
          <w:shd w:val="clear" w:color="auto" w:fill="FFFFFF"/>
        </w:rPr>
        <w:t xml:space="preserve"> pattern</w:t>
      </w:r>
      <w:r>
        <w:rPr>
          <w:color w:val="24292E"/>
          <w:shd w:val="clear" w:color="auto" w:fill="FFFFFF"/>
        </w:rPr>
        <w:t>. The basics are that you want to add an object to the DI container that you will use to coordinate state between related components. Because the </w:t>
      </w:r>
      <w:proofErr w:type="spellStart"/>
      <w:r>
        <w:rPr>
          <w:rStyle w:val="Emphasis"/>
          <w:color w:val="24292E"/>
          <w:shd w:val="clear" w:color="auto" w:fill="FFFFFF"/>
        </w:rPr>
        <w:t>AppState</w:t>
      </w:r>
      <w:proofErr w:type="spellEnd"/>
      <w:r>
        <w:rPr>
          <w:color w:val="24292E"/>
          <w:shd w:val="clear" w:color="auto" w:fill="FFFFFF"/>
        </w:rPr>
        <w:t> object is managed by the DI container, it can outlive the components and hold on to state even when the UI is changing a lot. Another benefit of the </w:t>
      </w:r>
      <w:proofErr w:type="spellStart"/>
      <w:r>
        <w:rPr>
          <w:rStyle w:val="Emphasis"/>
          <w:color w:val="24292E"/>
          <w:shd w:val="clear" w:color="auto" w:fill="FFFFFF"/>
        </w:rPr>
        <w:t>AppState</w:t>
      </w:r>
      <w:proofErr w:type="spellEnd"/>
      <w:r>
        <w:rPr>
          <w:rStyle w:val="Emphasis"/>
          <w:color w:val="24292E"/>
          <w:shd w:val="clear" w:color="auto" w:fill="FFFFFF"/>
        </w:rPr>
        <w:t xml:space="preserve"> pattern</w:t>
      </w:r>
      <w:r>
        <w:rPr>
          <w:color w:val="24292E"/>
          <w:shd w:val="clear" w:color="auto" w:fill="FFFFFF"/>
        </w:rPr>
        <w:t> is that it leads to greater separation between presentation (components) and business logic.</w:t>
      </w:r>
    </w:p>
    <w:p w14:paraId="3450F9C1" w14:textId="7D3A1947" w:rsidR="008A7584" w:rsidRPr="008A7584" w:rsidRDefault="006B3AA5" w:rsidP="00832D88">
      <w:pPr>
        <w:pStyle w:val="Ln1"/>
        <w:numPr>
          <w:ilvl w:val="0"/>
          <w:numId w:val="35"/>
        </w:numPr>
      </w:pPr>
      <w:r w:rsidRPr="006B3AA5">
        <w:rPr>
          <w:color w:val="24292E"/>
          <w:shd w:val="clear" w:color="auto" w:fill="FFFFFF"/>
        </w:rPr>
        <w:t>Create a new class called </w:t>
      </w:r>
      <w:proofErr w:type="spellStart"/>
      <w:r w:rsidRPr="006B3AA5">
        <w:rPr>
          <w:rStyle w:val="HTMLCode"/>
          <w:rFonts w:ascii="Consolas" w:eastAsiaTheme="minorHAnsi" w:hAnsi="Consolas"/>
          <w:color w:val="24292E"/>
          <w:sz w:val="22"/>
          <w:szCs w:val="22"/>
        </w:rPr>
        <w:t>OrderState</w:t>
      </w:r>
      <w:proofErr w:type="spellEnd"/>
      <w:r w:rsidRPr="006B3AA5">
        <w:rPr>
          <w:color w:val="24292E"/>
          <w:shd w:val="clear" w:color="auto" w:fill="FFFFFF"/>
        </w:rPr>
        <w:t xml:space="preserve"> in the Client Project root directory - and register it as a scoped service in the DI container. </w:t>
      </w:r>
      <w:r w:rsidR="008A7584" w:rsidRPr="008A7584">
        <w:rPr>
          <w:color w:val="24292E"/>
          <w:shd w:val="clear" w:color="auto" w:fill="FFFFFF"/>
        </w:rPr>
        <w:t xml:space="preserve">In Blazor </w:t>
      </w:r>
      <w:proofErr w:type="spellStart"/>
      <w:r w:rsidR="008A7584" w:rsidRPr="008A7584">
        <w:rPr>
          <w:color w:val="24292E"/>
          <w:shd w:val="clear" w:color="auto" w:fill="FFFFFF"/>
        </w:rPr>
        <w:t>WebAssembly</w:t>
      </w:r>
      <w:proofErr w:type="spellEnd"/>
      <w:r w:rsidR="008A7584" w:rsidRPr="008A7584">
        <w:rPr>
          <w:color w:val="24292E"/>
          <w:shd w:val="clear" w:color="auto" w:fill="FFFFFF"/>
        </w:rPr>
        <w:t xml:space="preserve"> applications, services are registered in the </w:t>
      </w:r>
      <w:r w:rsidR="00E42B37">
        <w:rPr>
          <w:color w:val="24292E"/>
          <w:shd w:val="clear" w:color="auto" w:fill="FFFFFF"/>
        </w:rPr>
        <w:t>‘</w:t>
      </w:r>
      <w:r w:rsidR="008A7584" w:rsidRPr="008A7584">
        <w:rPr>
          <w:color w:val="24292E"/>
          <w:shd w:val="clear" w:color="auto" w:fill="FFFFFF"/>
        </w:rPr>
        <w:t>Program</w:t>
      </w:r>
      <w:r w:rsidR="00E42B37">
        <w:rPr>
          <w:color w:val="24292E"/>
          <w:shd w:val="clear" w:color="auto" w:fill="FFFFFF"/>
        </w:rPr>
        <w:t>’</w:t>
      </w:r>
      <w:r w:rsidR="008A7584" w:rsidRPr="008A7584">
        <w:rPr>
          <w:color w:val="24292E"/>
          <w:shd w:val="clear" w:color="auto" w:fill="FFFFFF"/>
        </w:rPr>
        <w:t xml:space="preserve"> class via the </w:t>
      </w:r>
      <w:r w:rsidR="00E42B37">
        <w:rPr>
          <w:color w:val="24292E"/>
          <w:shd w:val="clear" w:color="auto" w:fill="FFFFFF"/>
        </w:rPr>
        <w:t>‘</w:t>
      </w:r>
      <w:r w:rsidR="008A7584" w:rsidRPr="008A7584">
        <w:rPr>
          <w:color w:val="24292E"/>
          <w:shd w:val="clear" w:color="auto" w:fill="FFFFFF"/>
        </w:rPr>
        <w:t>Main</w:t>
      </w:r>
      <w:r w:rsidR="00E42B37">
        <w:rPr>
          <w:color w:val="24292E"/>
          <w:shd w:val="clear" w:color="auto" w:fill="FFFFFF"/>
        </w:rPr>
        <w:t>’</w:t>
      </w:r>
      <w:r w:rsidR="008A7584" w:rsidRPr="008A7584">
        <w:rPr>
          <w:color w:val="24292E"/>
          <w:shd w:val="clear" w:color="auto" w:fill="FFFFFF"/>
        </w:rPr>
        <w:t xml:space="preserve"> method. Add the service just before the call to </w:t>
      </w:r>
      <w:r w:rsidR="00E42B37">
        <w:rPr>
          <w:color w:val="24292E"/>
          <w:shd w:val="clear" w:color="auto" w:fill="FFFFFF"/>
        </w:rPr>
        <w:t>‘</w:t>
      </w:r>
      <w:r w:rsidR="008A7584" w:rsidRPr="008A7584">
        <w:rPr>
          <w:color w:val="24292E"/>
          <w:shd w:val="clear" w:color="auto" w:fill="FFFFFF"/>
        </w:rPr>
        <w:t xml:space="preserve">await </w:t>
      </w:r>
      <w:proofErr w:type="spellStart"/>
      <w:r w:rsidR="008A7584" w:rsidRPr="008A7584">
        <w:rPr>
          <w:color w:val="24292E"/>
          <w:shd w:val="clear" w:color="auto" w:fill="FFFFFF"/>
        </w:rPr>
        <w:t>builder.Build</w:t>
      </w:r>
      <w:proofErr w:type="spellEnd"/>
      <w:r w:rsidR="008A7584" w:rsidRPr="008A7584">
        <w:rPr>
          <w:color w:val="24292E"/>
          <w:shd w:val="clear" w:color="auto" w:fill="FFFFFF"/>
        </w:rPr>
        <w:t>().</w:t>
      </w:r>
      <w:proofErr w:type="spellStart"/>
      <w:r w:rsidR="008A7584" w:rsidRPr="008A7584">
        <w:rPr>
          <w:color w:val="24292E"/>
          <w:shd w:val="clear" w:color="auto" w:fill="FFFFFF"/>
        </w:rPr>
        <w:t>RunAsync</w:t>
      </w:r>
      <w:proofErr w:type="spellEnd"/>
      <w:r w:rsidR="008A7584" w:rsidRPr="008A7584">
        <w:rPr>
          <w:color w:val="24292E"/>
          <w:shd w:val="clear" w:color="auto" w:fill="FFFFFF"/>
        </w:rPr>
        <w:t>();</w:t>
      </w:r>
      <w:r w:rsidR="00E42B37">
        <w:rPr>
          <w:color w:val="24292E"/>
          <w:shd w:val="clear" w:color="auto" w:fill="FFFFFF"/>
        </w:rPr>
        <w:t>’</w:t>
      </w:r>
      <w:r w:rsidR="008A7584" w:rsidRPr="008A7584">
        <w:rPr>
          <w:color w:val="24292E"/>
          <w:shd w:val="clear" w:color="auto" w:fill="FFFFFF"/>
        </w:rPr>
        <w:t>.</w:t>
      </w:r>
    </w:p>
    <w:p w14:paraId="794AEAC7" w14:textId="50C1A632"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D73A49"/>
          <w:sz w:val="20"/>
          <w:szCs w:val="20"/>
        </w:rPr>
        <w:t>public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D73A49"/>
          <w:sz w:val="20"/>
          <w:szCs w:val="20"/>
        </w:rPr>
        <w:t>static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24292E"/>
          <w:sz w:val="20"/>
          <w:szCs w:val="20"/>
        </w:rPr>
        <w:t xml:space="preserve">async </w:t>
      </w:r>
      <w:r w:rsidR="00103A0A">
        <w:rPr>
          <w:rFonts w:ascii="Consolas" w:eastAsia="Times New Roman" w:hAnsi="Consolas" w:cs="Courier New"/>
          <w:color w:val="6F42C1"/>
          <w:sz w:val="20"/>
          <w:szCs w:val="20"/>
        </w:rPr>
        <w:t>Task Main</w:t>
      </w:r>
      <w:r w:rsidRPr="00850153">
        <w:rPr>
          <w:rFonts w:ascii="Consolas" w:eastAsia="Times New Roman" w:hAnsi="Consolas" w:cs="Courier New"/>
          <w:color w:val="24292E"/>
          <w:sz w:val="20"/>
          <w:szCs w:val="20"/>
        </w:rPr>
        <w:t>(</w:t>
      </w:r>
      <w:r w:rsidR="00103A0A">
        <w:rPr>
          <w:rFonts w:ascii="Consolas" w:eastAsia="Times New Roman" w:hAnsi="Consolas" w:cs="Courier New"/>
          <w:color w:val="6F42C1"/>
          <w:sz w:val="20"/>
          <w:szCs w:val="20"/>
        </w:rPr>
        <w:t xml:space="preserve">string[] </w:t>
      </w:r>
      <w:proofErr w:type="spellStart"/>
      <w:r w:rsidR="00103A0A">
        <w:rPr>
          <w:rFonts w:ascii="Consolas" w:eastAsia="Times New Roman" w:hAnsi="Consolas" w:cs="Courier New"/>
          <w:color w:val="24292E"/>
          <w:sz w:val="20"/>
          <w:szCs w:val="20"/>
        </w:rPr>
        <w:t>args</w:t>
      </w:r>
      <w:proofErr w:type="spellEnd"/>
      <w:r w:rsidRPr="00850153">
        <w:rPr>
          <w:rFonts w:ascii="Consolas" w:eastAsia="Times New Roman" w:hAnsi="Consolas" w:cs="Courier New"/>
          <w:color w:val="24292E"/>
          <w:sz w:val="20"/>
          <w:szCs w:val="20"/>
        </w:rPr>
        <w:t>)</w:t>
      </w:r>
    </w:p>
    <w:p w14:paraId="4A1DDE03" w14:textId="77777777"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E513A99" w14:textId="33FC4EC8" w:rsidR="00103A0A" w:rsidRPr="00850153" w:rsidRDefault="00B23C6F"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76DAED88" w14:textId="0B25B34C"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 xml:space="preserve">    </w:t>
      </w:r>
      <w:proofErr w:type="spellStart"/>
      <w:r w:rsidR="00B23C6F">
        <w:rPr>
          <w:rFonts w:ascii="Consolas" w:eastAsia="Times New Roman" w:hAnsi="Consolas" w:cs="Courier New"/>
          <w:color w:val="24292E"/>
          <w:sz w:val="20"/>
          <w:szCs w:val="20"/>
        </w:rPr>
        <w:t>builder</w:t>
      </w:r>
      <w:r w:rsidRPr="00850153">
        <w:rPr>
          <w:rFonts w:ascii="Consolas" w:eastAsia="Times New Roman" w:hAnsi="Consolas" w:cs="Courier New"/>
          <w:color w:val="24292E"/>
          <w:sz w:val="20"/>
          <w:szCs w:val="20"/>
        </w:rPr>
        <w:t>.</w:t>
      </w:r>
      <w:r w:rsidR="00B23C6F">
        <w:rPr>
          <w:rFonts w:ascii="Consolas" w:eastAsia="Times New Roman" w:hAnsi="Consolas" w:cs="Courier New"/>
          <w:color w:val="24292E"/>
          <w:sz w:val="20"/>
          <w:szCs w:val="20"/>
        </w:rPr>
        <w:t>Services.</w:t>
      </w:r>
      <w:r w:rsidRPr="00850153">
        <w:rPr>
          <w:rFonts w:ascii="Consolas" w:eastAsia="Times New Roman" w:hAnsi="Consolas" w:cs="Courier New"/>
          <w:color w:val="6F42C1"/>
          <w:sz w:val="20"/>
          <w:szCs w:val="20"/>
        </w:rPr>
        <w:t>AddScoped</w:t>
      </w:r>
      <w:proofErr w:type="spellEnd"/>
      <w:r w:rsidRPr="00850153">
        <w:rPr>
          <w:rFonts w:ascii="Consolas" w:eastAsia="Times New Roman" w:hAnsi="Consolas" w:cs="Courier New"/>
          <w:color w:val="24292E"/>
          <w:sz w:val="20"/>
          <w:szCs w:val="20"/>
        </w:rPr>
        <w:t>&lt;</w:t>
      </w:r>
      <w:proofErr w:type="spellStart"/>
      <w:r w:rsidRPr="00850153">
        <w:rPr>
          <w:rFonts w:ascii="Consolas" w:eastAsia="Times New Roman" w:hAnsi="Consolas" w:cs="Courier New"/>
          <w:color w:val="6F42C1"/>
          <w:sz w:val="20"/>
          <w:szCs w:val="20"/>
        </w:rPr>
        <w:t>OrderState</w:t>
      </w:r>
      <w:proofErr w:type="spellEnd"/>
      <w:r w:rsidRPr="00850153">
        <w:rPr>
          <w:rFonts w:ascii="Consolas" w:eastAsia="Times New Roman" w:hAnsi="Consolas" w:cs="Courier New"/>
          <w:color w:val="24292E"/>
          <w:sz w:val="20"/>
          <w:szCs w:val="20"/>
        </w:rPr>
        <w:t>&gt;();</w:t>
      </w:r>
    </w:p>
    <w:p w14:paraId="166F732C" w14:textId="1AC61E5C" w:rsidR="00795021" w:rsidRPr="00850153" w:rsidRDefault="00795021"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47D76F72" w14:textId="77777777"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6D19EB6" w14:textId="77777777" w:rsidR="00850153" w:rsidRDefault="00850153" w:rsidP="00850153">
      <w:pPr>
        <w:pStyle w:val="Ln1"/>
        <w:numPr>
          <w:ilvl w:val="0"/>
          <w:numId w:val="0"/>
        </w:numPr>
        <w:ind w:left="720"/>
      </w:pPr>
    </w:p>
    <w:p w14:paraId="75C3732A" w14:textId="77777777" w:rsidR="00F20555" w:rsidRDefault="00F20555" w:rsidP="00850153">
      <w:pPr>
        <w:pStyle w:val="Ln1"/>
        <w:numPr>
          <w:ilvl w:val="0"/>
          <w:numId w:val="0"/>
        </w:numPr>
        <w:ind w:left="720"/>
      </w:pPr>
    </w:p>
    <w:p w14:paraId="5C969683" w14:textId="43241AC8" w:rsidR="00F20555" w:rsidRDefault="00665756" w:rsidP="00850153">
      <w:pPr>
        <w:pStyle w:val="Ln1"/>
        <w:numPr>
          <w:ilvl w:val="0"/>
          <w:numId w:val="0"/>
        </w:numPr>
        <w:ind w:left="720"/>
        <w:rPr>
          <w:color w:val="24292E"/>
          <w:shd w:val="clear" w:color="auto" w:fill="FFFFFF"/>
        </w:rPr>
      </w:pPr>
      <w:r w:rsidRPr="00665756">
        <w:rPr>
          <w:b/>
          <w:bCs/>
          <w:color w:val="24292E"/>
          <w:shd w:val="clear" w:color="auto" w:fill="FFFFFF"/>
        </w:rPr>
        <w:t>N</w:t>
      </w:r>
      <w:r w:rsidR="00F20555" w:rsidRPr="00665756">
        <w:rPr>
          <w:b/>
          <w:bCs/>
          <w:color w:val="24292E"/>
          <w:shd w:val="clear" w:color="auto" w:fill="FFFFFF"/>
        </w:rPr>
        <w:t>ote:</w:t>
      </w:r>
      <w:r w:rsidR="002A64D3">
        <w:rPr>
          <w:b/>
          <w:bCs/>
          <w:color w:val="24292E"/>
          <w:shd w:val="clear" w:color="auto" w:fill="FFFFFF"/>
        </w:rPr>
        <w:t xml:space="preserve"> </w:t>
      </w:r>
      <w:r w:rsidR="002A64D3">
        <w:rPr>
          <w:color w:val="24292E"/>
          <w:shd w:val="clear" w:color="auto" w:fill="FFFFFF"/>
        </w:rPr>
        <w:t>T</w:t>
      </w:r>
      <w:r w:rsidR="00F20555">
        <w:rPr>
          <w:color w:val="24292E"/>
          <w:shd w:val="clear" w:color="auto" w:fill="FFFFFF"/>
        </w:rPr>
        <w:t>he reason why we chose scoped over singleton is for symmetry with a server-side-components application. Singleton usually means </w:t>
      </w:r>
      <w:r w:rsidR="00F20555">
        <w:rPr>
          <w:rStyle w:val="Emphasis"/>
          <w:color w:val="24292E"/>
          <w:shd w:val="clear" w:color="auto" w:fill="FFFFFF"/>
        </w:rPr>
        <w:t>for all users</w:t>
      </w:r>
      <w:r w:rsidR="00F20555">
        <w:rPr>
          <w:color w:val="24292E"/>
          <w:shd w:val="clear" w:color="auto" w:fill="FFFFFF"/>
        </w:rPr>
        <w:t xml:space="preserve">, </w:t>
      </w:r>
      <w:proofErr w:type="spellStart"/>
      <w:r w:rsidR="00F20555">
        <w:rPr>
          <w:color w:val="24292E"/>
          <w:shd w:val="clear" w:color="auto" w:fill="FFFFFF"/>
        </w:rPr>
        <w:t>where as</w:t>
      </w:r>
      <w:proofErr w:type="spellEnd"/>
      <w:r w:rsidR="00F20555">
        <w:rPr>
          <w:color w:val="24292E"/>
          <w:shd w:val="clear" w:color="auto" w:fill="FFFFFF"/>
        </w:rPr>
        <w:t xml:space="preserve"> scoped means </w:t>
      </w:r>
      <w:r w:rsidR="00F20555">
        <w:rPr>
          <w:rStyle w:val="Emphasis"/>
          <w:color w:val="24292E"/>
          <w:shd w:val="clear" w:color="auto" w:fill="FFFFFF"/>
        </w:rPr>
        <w:t>for the current unit-of-work</w:t>
      </w:r>
      <w:r w:rsidR="00F20555">
        <w:rPr>
          <w:color w:val="24292E"/>
          <w:shd w:val="clear" w:color="auto" w:fill="FFFFFF"/>
        </w:rPr>
        <w:t>.</w:t>
      </w:r>
    </w:p>
    <w:p w14:paraId="6AB84CD2" w14:textId="2ED71863" w:rsidR="0031151C" w:rsidRPr="004920CE" w:rsidRDefault="004920CE" w:rsidP="0074235D">
      <w:pPr>
        <w:pStyle w:val="Ln1"/>
      </w:pPr>
      <w:r>
        <w:rPr>
          <w:color w:val="24292E"/>
          <w:shd w:val="clear" w:color="auto" w:fill="FFFFFF"/>
        </w:rPr>
        <w:t>Now that this type is registered in DI, we can </w:t>
      </w:r>
      <w:r>
        <w:rPr>
          <w:rStyle w:val="HTMLCode"/>
          <w:rFonts w:ascii="Consolas" w:eastAsiaTheme="minorHAnsi" w:hAnsi="Consolas"/>
          <w:color w:val="24292E"/>
        </w:rPr>
        <w:t>@inject</w:t>
      </w:r>
      <w:r>
        <w:rPr>
          <w:color w:val="24292E"/>
          <w:shd w:val="clear" w:color="auto" w:fill="FFFFFF"/>
        </w:rPr>
        <w:t> it into the Index page.</w:t>
      </w:r>
    </w:p>
    <w:p w14:paraId="690BF716"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@page "/"</w:t>
      </w:r>
    </w:p>
    <w:p w14:paraId="0B130639"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HttpClient</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HttpClient</w:t>
      </w:r>
      <w:proofErr w:type="spellEnd"/>
    </w:p>
    <w:p w14:paraId="73E27C84"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OrderState</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OrderState</w:t>
      </w:r>
      <w:proofErr w:type="spellEnd"/>
    </w:p>
    <w:p w14:paraId="52CFBC8D"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NavigationManager</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NavigationManager</w:t>
      </w:r>
      <w:proofErr w:type="spellEnd"/>
    </w:p>
    <w:p w14:paraId="5B449AEE" w14:textId="77777777" w:rsidR="00A844B1" w:rsidRPr="006B3AA5" w:rsidRDefault="00A844B1" w:rsidP="004920CE">
      <w:pPr>
        <w:pStyle w:val="Ln1"/>
        <w:numPr>
          <w:ilvl w:val="0"/>
          <w:numId w:val="0"/>
        </w:numPr>
        <w:ind w:left="720" w:hanging="360"/>
      </w:pPr>
    </w:p>
    <w:p w14:paraId="0A11A673" w14:textId="77777777" w:rsidR="004A30AC" w:rsidRPr="004A30AC" w:rsidRDefault="004A30AC" w:rsidP="006E48BD">
      <w:pPr>
        <w:shd w:val="clear" w:color="auto" w:fill="FFFFFF"/>
        <w:spacing w:after="0" w:line="240" w:lineRule="auto"/>
        <w:ind w:left="720"/>
        <w:rPr>
          <w:rFonts w:ascii="Segoe UI" w:eastAsia="Times New Roman" w:hAnsi="Segoe UI" w:cs="Segoe UI"/>
          <w:color w:val="24292E"/>
        </w:rPr>
      </w:pPr>
      <w:r w:rsidRPr="004A30AC">
        <w:rPr>
          <w:rFonts w:ascii="Segoe UI" w:eastAsia="Times New Roman" w:hAnsi="Segoe UI" w:cs="Segoe UI"/>
          <w:color w:val="24292E"/>
        </w:rPr>
        <w:t>Recall that </w:t>
      </w:r>
      <w:r w:rsidRPr="004A30AC">
        <w:rPr>
          <w:rFonts w:ascii="Consolas" w:eastAsia="Times New Roman" w:hAnsi="Consolas" w:cs="Courier New"/>
          <w:color w:val="24292E"/>
        </w:rPr>
        <w:t>@inject</w:t>
      </w:r>
      <w:r w:rsidRPr="004A30AC">
        <w:rPr>
          <w:rFonts w:ascii="Segoe UI" w:eastAsia="Times New Roman" w:hAnsi="Segoe UI" w:cs="Segoe UI"/>
          <w:color w:val="24292E"/>
        </w:rPr>
        <w:t> is a convenient shorthand to both retrieve something from DI by type, and define a property of that type.</w:t>
      </w:r>
    </w:p>
    <w:p w14:paraId="622B4F89" w14:textId="77777777" w:rsidR="004A30AC" w:rsidRPr="0021614A" w:rsidRDefault="004A30AC" w:rsidP="006E48BD">
      <w:pPr>
        <w:shd w:val="clear" w:color="auto" w:fill="FFFFFF"/>
        <w:spacing w:after="240" w:line="240" w:lineRule="auto"/>
        <w:ind w:left="720"/>
        <w:rPr>
          <w:rFonts w:ascii="Segoe UI" w:eastAsia="Times New Roman" w:hAnsi="Segoe UI" w:cs="Segoe UI"/>
          <w:color w:val="24292E"/>
        </w:rPr>
      </w:pPr>
      <w:r w:rsidRPr="004A30AC">
        <w:rPr>
          <w:rFonts w:ascii="Segoe UI" w:eastAsia="Times New Roman" w:hAnsi="Segoe UI" w:cs="Segoe UI"/>
          <w:color w:val="24292E"/>
        </w:rPr>
        <w:t>You can test this now by running the app again. If you try to inject something that isn't found in the DI container, then it will throw an exception and the Index will fail to come up.</w:t>
      </w:r>
    </w:p>
    <w:p w14:paraId="1A39FC75" w14:textId="77777777" w:rsidR="007B2EC7" w:rsidRPr="007B2EC7" w:rsidRDefault="007B2EC7" w:rsidP="007B2EC7">
      <w:pPr>
        <w:pStyle w:val="Ln1"/>
      </w:pPr>
      <w:r w:rsidRPr="007B2EC7">
        <w:t>Now, let's add properties and methods to this class that will represent and manipulate the state of an </w:t>
      </w:r>
      <w:r w:rsidRPr="007B2EC7">
        <w:rPr>
          <w:rFonts w:ascii="Consolas" w:hAnsi="Consolas" w:cs="Courier New"/>
          <w:sz w:val="20"/>
          <w:szCs w:val="20"/>
        </w:rPr>
        <w:t>Order</w:t>
      </w:r>
      <w:r w:rsidRPr="007B2EC7">
        <w:t> and a </w:t>
      </w:r>
      <w:r w:rsidRPr="007B2EC7">
        <w:rPr>
          <w:rFonts w:ascii="Consolas" w:hAnsi="Consolas" w:cs="Courier New"/>
          <w:sz w:val="20"/>
          <w:szCs w:val="20"/>
        </w:rPr>
        <w:t>Pizza</w:t>
      </w:r>
      <w:r w:rsidRPr="007B2EC7">
        <w:t>.</w:t>
      </w:r>
    </w:p>
    <w:p w14:paraId="3D96C25C" w14:textId="77777777" w:rsidR="007B2EC7" w:rsidRPr="007B2EC7" w:rsidRDefault="007B2EC7" w:rsidP="007B2EC7">
      <w:pPr>
        <w:pStyle w:val="Ln1"/>
        <w:numPr>
          <w:ilvl w:val="0"/>
          <w:numId w:val="0"/>
        </w:numPr>
        <w:ind w:left="720"/>
      </w:pPr>
      <w:r w:rsidRPr="007B2EC7">
        <w:t>Move the </w:t>
      </w:r>
      <w:proofErr w:type="spellStart"/>
      <w:r w:rsidRPr="007B2EC7">
        <w:rPr>
          <w:rFonts w:ascii="Consolas" w:hAnsi="Consolas" w:cs="Courier New"/>
          <w:sz w:val="20"/>
          <w:szCs w:val="20"/>
        </w:rPr>
        <w:t>configuringPizza</w:t>
      </w:r>
      <w:proofErr w:type="spellEnd"/>
      <w:r w:rsidRPr="007B2EC7">
        <w:t>, </w:t>
      </w:r>
      <w:proofErr w:type="spellStart"/>
      <w:r w:rsidRPr="007B2EC7">
        <w:rPr>
          <w:rFonts w:ascii="Consolas" w:hAnsi="Consolas" w:cs="Courier New"/>
          <w:sz w:val="20"/>
          <w:szCs w:val="20"/>
        </w:rPr>
        <w:t>showingConfigureDialog</w:t>
      </w:r>
      <w:proofErr w:type="spellEnd"/>
      <w:r w:rsidRPr="007B2EC7">
        <w:t> and </w:t>
      </w:r>
      <w:r w:rsidRPr="007B2EC7">
        <w:rPr>
          <w:rFonts w:ascii="Consolas" w:hAnsi="Consolas" w:cs="Courier New"/>
          <w:sz w:val="20"/>
          <w:szCs w:val="20"/>
        </w:rPr>
        <w:t>order</w:t>
      </w:r>
      <w:r w:rsidRPr="007B2EC7">
        <w:t> to be properties on the </w:t>
      </w:r>
      <w:proofErr w:type="spellStart"/>
      <w:r w:rsidRPr="007B2EC7">
        <w:rPr>
          <w:rFonts w:ascii="Consolas" w:hAnsi="Consolas" w:cs="Courier New"/>
          <w:sz w:val="20"/>
          <w:szCs w:val="20"/>
        </w:rPr>
        <w:t>OrderState</w:t>
      </w:r>
      <w:proofErr w:type="spellEnd"/>
      <w:r w:rsidRPr="007B2EC7">
        <w:t> class. I like to make them </w:t>
      </w:r>
      <w:r w:rsidRPr="007B2EC7">
        <w:rPr>
          <w:rFonts w:ascii="Consolas" w:hAnsi="Consolas" w:cs="Courier New"/>
          <w:sz w:val="20"/>
          <w:szCs w:val="20"/>
        </w:rPr>
        <w:t>private set</w:t>
      </w:r>
      <w:r w:rsidRPr="007B2EC7">
        <w:t> so they can only be manipulated via methods on </w:t>
      </w:r>
      <w:proofErr w:type="spellStart"/>
      <w:r w:rsidRPr="007B2EC7">
        <w:rPr>
          <w:rFonts w:ascii="Consolas" w:hAnsi="Consolas" w:cs="Courier New"/>
          <w:sz w:val="20"/>
          <w:szCs w:val="20"/>
        </w:rPr>
        <w:t>OrderState</w:t>
      </w:r>
      <w:proofErr w:type="spellEnd"/>
      <w:r w:rsidRPr="007B2EC7">
        <w:t>.</w:t>
      </w:r>
    </w:p>
    <w:p w14:paraId="1DB90327" w14:textId="77777777" w:rsidR="0021614A" w:rsidRDefault="0021614A" w:rsidP="007B2EC7">
      <w:pPr>
        <w:pStyle w:val="Ln1"/>
        <w:numPr>
          <w:ilvl w:val="0"/>
          <w:numId w:val="0"/>
        </w:numPr>
        <w:ind w:left="720"/>
      </w:pPr>
    </w:p>
    <w:p w14:paraId="3F3949C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class</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6F42C1"/>
          <w:sz w:val="20"/>
          <w:szCs w:val="20"/>
        </w:rPr>
        <w:t>OrderState</w:t>
      </w:r>
      <w:proofErr w:type="spellEnd"/>
    </w:p>
    <w:p w14:paraId="13D07E8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4093116E"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bool</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24292E"/>
          <w:sz w:val="20"/>
          <w:szCs w:val="20"/>
        </w:rPr>
        <w:t>ShowingConfigureDialog</w:t>
      </w:r>
      <w:proofErr w:type="spellEnd"/>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6510839F"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9662B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Pizza</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24292E"/>
          <w:sz w:val="20"/>
          <w:szCs w:val="20"/>
        </w:rPr>
        <w:t>ConfiguringPizza</w:t>
      </w:r>
      <w:proofErr w:type="spellEnd"/>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355625A1"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EE63D6"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24292E"/>
          <w:sz w:val="20"/>
          <w:szCs w:val="20"/>
        </w:rPr>
        <w:t>Order</w:t>
      </w:r>
      <w:proofErr w:type="spellEnd"/>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new</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w:t>
      </w:r>
    </w:p>
    <w:p w14:paraId="0878D420"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726E3B76" w14:textId="22FC6C8D" w:rsidR="00C55840" w:rsidRDefault="00C55840">
      <w:pPr>
        <w:spacing w:after="0" w:line="240" w:lineRule="auto"/>
        <w:rPr>
          <w:rFonts w:ascii="Segoe UI" w:hAnsi="Segoe UI" w:cs="Segoe UI"/>
        </w:rPr>
      </w:pPr>
      <w:r>
        <w:br w:type="page"/>
      </w:r>
    </w:p>
    <w:p w14:paraId="39E66A3C" w14:textId="4DFE9F26" w:rsidR="006E48BD" w:rsidRPr="00C55840" w:rsidRDefault="00C55840" w:rsidP="00C55840">
      <w:pPr>
        <w:pStyle w:val="Ln1"/>
      </w:pPr>
      <w:r>
        <w:rPr>
          <w:color w:val="24292E"/>
          <w:shd w:val="clear" w:color="auto" w:fill="FFFFFF"/>
        </w:rPr>
        <w:lastRenderedPageBreak/>
        <w:t>Now let's move some of the methods from the </w:t>
      </w:r>
      <w:r>
        <w:rPr>
          <w:rStyle w:val="HTMLCode"/>
          <w:rFonts w:ascii="Consolas" w:eastAsiaTheme="minorHAnsi" w:hAnsi="Consolas"/>
          <w:color w:val="24292E"/>
        </w:rPr>
        <w:t>Index</w:t>
      </w:r>
      <w:r>
        <w:rPr>
          <w:color w:val="24292E"/>
          <w:shd w:val="clear" w:color="auto" w:fill="FFFFFF"/>
        </w:rPr>
        <w:t> to </w:t>
      </w:r>
      <w:proofErr w:type="spellStart"/>
      <w:r>
        <w:rPr>
          <w:rStyle w:val="HTMLCode"/>
          <w:rFonts w:ascii="Consolas" w:eastAsiaTheme="minorHAnsi" w:hAnsi="Consolas"/>
          <w:color w:val="24292E"/>
        </w:rPr>
        <w:t>OrderState</w:t>
      </w:r>
      <w:proofErr w:type="spellEnd"/>
      <w:r>
        <w:rPr>
          <w:color w:val="24292E"/>
          <w:shd w:val="clear" w:color="auto" w:fill="FFFFFF"/>
        </w:rPr>
        <w:t xml:space="preserve">. We won't move </w:t>
      </w:r>
      <w:proofErr w:type="spellStart"/>
      <w:r>
        <w:rPr>
          <w:color w:val="24292E"/>
          <w:shd w:val="clear" w:color="auto" w:fill="FFFFFF"/>
        </w:rPr>
        <w:t>PlaceOrder</w:t>
      </w:r>
      <w:proofErr w:type="spellEnd"/>
      <w:r>
        <w:rPr>
          <w:color w:val="24292E"/>
          <w:shd w:val="clear" w:color="auto" w:fill="FFFFFF"/>
        </w:rPr>
        <w:t xml:space="preserve"> into </w:t>
      </w:r>
      <w:proofErr w:type="spellStart"/>
      <w:r>
        <w:rPr>
          <w:color w:val="24292E"/>
          <w:shd w:val="clear" w:color="auto" w:fill="FFFFFF"/>
        </w:rPr>
        <w:t>OrderState</w:t>
      </w:r>
      <w:proofErr w:type="spellEnd"/>
      <w:r>
        <w:rPr>
          <w:color w:val="24292E"/>
          <w:shd w:val="clear" w:color="auto" w:fill="FFFFFF"/>
        </w:rPr>
        <w:t xml:space="preserve"> because that triggers a navigation, so instead we'll just add a </w:t>
      </w:r>
      <w:proofErr w:type="spellStart"/>
      <w:r>
        <w:rPr>
          <w:color w:val="24292E"/>
          <w:shd w:val="clear" w:color="auto" w:fill="FFFFFF"/>
        </w:rPr>
        <w:t>ResetOrder</w:t>
      </w:r>
      <w:proofErr w:type="spellEnd"/>
      <w:r>
        <w:rPr>
          <w:color w:val="24292E"/>
          <w:shd w:val="clear" w:color="auto" w:fill="FFFFFF"/>
        </w:rPr>
        <w:t xml:space="preserve"> method.</w:t>
      </w:r>
    </w:p>
    <w:p w14:paraId="70CA03DC"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6F42C1"/>
          <w:sz w:val="20"/>
          <w:szCs w:val="20"/>
        </w:rPr>
        <w:t>ShowConfigurePizzaDialog</w:t>
      </w:r>
      <w:proofErr w:type="spellEnd"/>
      <w:r w:rsidRPr="00920CF3">
        <w:rPr>
          <w:rFonts w:ascii="Consolas" w:eastAsia="Times New Roman" w:hAnsi="Consolas" w:cs="Courier New"/>
          <w:color w:val="24292E"/>
          <w:sz w:val="20"/>
          <w:szCs w:val="20"/>
        </w:rPr>
        <w:t>(</w:t>
      </w:r>
      <w:proofErr w:type="spellStart"/>
      <w:r w:rsidRPr="00920CF3">
        <w:rPr>
          <w:rFonts w:ascii="Consolas" w:eastAsia="Times New Roman" w:hAnsi="Consolas" w:cs="Courier New"/>
          <w:color w:val="6F42C1"/>
          <w:sz w:val="20"/>
          <w:szCs w:val="20"/>
        </w:rPr>
        <w:t>PizzaSpecial</w:t>
      </w:r>
      <w:proofErr w:type="spellEnd"/>
      <w:r w:rsidRPr="00920CF3">
        <w:rPr>
          <w:rFonts w:ascii="Consolas" w:eastAsia="Times New Roman" w:hAnsi="Consolas" w:cs="Courier New"/>
          <w:color w:val="24292E"/>
          <w:sz w:val="20"/>
          <w:szCs w:val="20"/>
        </w:rPr>
        <w:t xml:space="preserve"> special)</w:t>
      </w:r>
    </w:p>
    <w:p w14:paraId="1102F8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A1536A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w:t>
      </w:r>
    </w:p>
    <w:p w14:paraId="5ADE7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24773519"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w:t>
      </w:r>
    </w:p>
    <w:p w14:paraId="0C3CD2C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SpecialId</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special.Id</w:t>
      </w:r>
      <w:proofErr w:type="spellEnd"/>
      <w:r w:rsidRPr="00920CF3">
        <w:rPr>
          <w:rFonts w:ascii="Consolas" w:eastAsia="Times New Roman" w:hAnsi="Consolas" w:cs="Courier New"/>
          <w:color w:val="24292E"/>
          <w:sz w:val="20"/>
          <w:szCs w:val="20"/>
        </w:rPr>
        <w:t>,</w:t>
      </w:r>
    </w:p>
    <w:p w14:paraId="146FF0B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Size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Pizza.DefaultSize</w:t>
      </w:r>
      <w:proofErr w:type="spellEnd"/>
      <w:r w:rsidRPr="00920CF3">
        <w:rPr>
          <w:rFonts w:ascii="Consolas" w:eastAsia="Times New Roman" w:hAnsi="Consolas" w:cs="Courier New"/>
          <w:color w:val="24292E"/>
          <w:sz w:val="20"/>
          <w:szCs w:val="20"/>
        </w:rPr>
        <w:t>,</w:t>
      </w:r>
    </w:p>
    <w:p w14:paraId="2571978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Toppings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List</w:t>
      </w:r>
      <w:r w:rsidRPr="00920CF3">
        <w:rPr>
          <w:rFonts w:ascii="Consolas" w:eastAsia="Times New Roman" w:hAnsi="Consolas" w:cs="Courier New"/>
          <w:color w:val="24292E"/>
          <w:sz w:val="20"/>
          <w:szCs w:val="20"/>
        </w:rPr>
        <w:t>&lt;</w:t>
      </w:r>
      <w:proofErr w:type="spellStart"/>
      <w:r w:rsidRPr="00920CF3">
        <w:rPr>
          <w:rFonts w:ascii="Consolas" w:eastAsia="Times New Roman" w:hAnsi="Consolas" w:cs="Courier New"/>
          <w:color w:val="6F42C1"/>
          <w:sz w:val="20"/>
          <w:szCs w:val="20"/>
        </w:rPr>
        <w:t>PizzaTopping</w:t>
      </w:r>
      <w:proofErr w:type="spellEnd"/>
      <w:r w:rsidRPr="00920CF3">
        <w:rPr>
          <w:rFonts w:ascii="Consolas" w:eastAsia="Times New Roman" w:hAnsi="Consolas" w:cs="Courier New"/>
          <w:color w:val="24292E"/>
          <w:sz w:val="20"/>
          <w:szCs w:val="20"/>
        </w:rPr>
        <w:t>&gt;(),</w:t>
      </w:r>
    </w:p>
    <w:p w14:paraId="11D019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77804050"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3030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true</w:t>
      </w:r>
      <w:r w:rsidRPr="00920CF3">
        <w:rPr>
          <w:rFonts w:ascii="Consolas" w:eastAsia="Times New Roman" w:hAnsi="Consolas" w:cs="Courier New"/>
          <w:color w:val="24292E"/>
          <w:sz w:val="20"/>
          <w:szCs w:val="20"/>
        </w:rPr>
        <w:t>;</w:t>
      </w:r>
    </w:p>
    <w:p w14:paraId="69BCC1B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095F95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0814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6F42C1"/>
          <w:sz w:val="20"/>
          <w:szCs w:val="20"/>
        </w:rPr>
        <w:t>CancelConfigurePizzaDialog</w:t>
      </w:r>
      <w:proofErr w:type="spellEnd"/>
      <w:r w:rsidRPr="00920CF3">
        <w:rPr>
          <w:rFonts w:ascii="Consolas" w:eastAsia="Times New Roman" w:hAnsi="Consolas" w:cs="Courier New"/>
          <w:color w:val="24292E"/>
          <w:sz w:val="20"/>
          <w:szCs w:val="20"/>
        </w:rPr>
        <w:t>()</w:t>
      </w:r>
    </w:p>
    <w:p w14:paraId="58184B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726806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5B196C3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59C15D"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35BF3E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79A822E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4FF72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6F42C1"/>
          <w:sz w:val="20"/>
          <w:szCs w:val="20"/>
        </w:rPr>
        <w:t>ConfirmConfigurePizzaDialog</w:t>
      </w:r>
      <w:proofErr w:type="spellEnd"/>
      <w:r w:rsidRPr="00920CF3">
        <w:rPr>
          <w:rFonts w:ascii="Consolas" w:eastAsia="Times New Roman" w:hAnsi="Consolas" w:cs="Courier New"/>
          <w:color w:val="24292E"/>
          <w:sz w:val="20"/>
          <w:szCs w:val="20"/>
        </w:rPr>
        <w:t>()</w:t>
      </w:r>
    </w:p>
    <w:p w14:paraId="10C930C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11609F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Add</w:t>
      </w:r>
      <w:proofErr w:type="spellEnd"/>
      <w:r w:rsidRPr="00920CF3">
        <w:rPr>
          <w:rFonts w:ascii="Consolas" w:eastAsia="Times New Roman" w:hAnsi="Consolas" w:cs="Courier New"/>
          <w:color w:val="24292E"/>
          <w:sz w:val="20"/>
          <w:szCs w:val="20"/>
        </w:rPr>
        <w:t>(</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w:t>
      </w:r>
    </w:p>
    <w:p w14:paraId="42CF0D5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1C40099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BDB6A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C15371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4EED14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EA66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6F42C1"/>
          <w:sz w:val="20"/>
          <w:szCs w:val="20"/>
        </w:rPr>
        <w:t>ResetOrder</w:t>
      </w:r>
      <w:proofErr w:type="spellEnd"/>
      <w:r w:rsidRPr="00920CF3">
        <w:rPr>
          <w:rFonts w:ascii="Consolas" w:eastAsia="Times New Roman" w:hAnsi="Consolas" w:cs="Courier New"/>
          <w:color w:val="24292E"/>
          <w:sz w:val="20"/>
          <w:szCs w:val="20"/>
        </w:rPr>
        <w:t>()</w:t>
      </w:r>
    </w:p>
    <w:p w14:paraId="10A24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D79907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Order</w:t>
      </w:r>
      <w:r w:rsidRPr="00920CF3">
        <w:rPr>
          <w:rFonts w:ascii="Consolas" w:eastAsia="Times New Roman" w:hAnsi="Consolas" w:cs="Courier New"/>
          <w:color w:val="24292E"/>
          <w:sz w:val="20"/>
          <w:szCs w:val="20"/>
        </w:rPr>
        <w:t>();</w:t>
      </w:r>
    </w:p>
    <w:p w14:paraId="7BA93D96"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6ACA17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794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6F42C1"/>
          <w:sz w:val="20"/>
          <w:szCs w:val="20"/>
        </w:rPr>
        <w:t>RemoveConfiguredPizza</w:t>
      </w:r>
      <w:proofErr w:type="spellEnd"/>
      <w:r w:rsidRPr="00920CF3">
        <w:rPr>
          <w:rFonts w:ascii="Consolas" w:eastAsia="Times New Roman" w:hAnsi="Consolas" w:cs="Courier New"/>
          <w:color w:val="24292E"/>
          <w:sz w:val="20"/>
          <w:szCs w:val="20"/>
        </w:rPr>
        <w:t>(</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 xml:space="preserve"> pizza)</w:t>
      </w:r>
    </w:p>
    <w:p w14:paraId="57CBF4C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467A81E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Remove</w:t>
      </w:r>
      <w:proofErr w:type="spellEnd"/>
      <w:r w:rsidRPr="00920CF3">
        <w:rPr>
          <w:rFonts w:ascii="Consolas" w:eastAsia="Times New Roman" w:hAnsi="Consolas" w:cs="Courier New"/>
          <w:color w:val="24292E"/>
          <w:sz w:val="20"/>
          <w:szCs w:val="20"/>
        </w:rPr>
        <w:t>(pizza);</w:t>
      </w:r>
    </w:p>
    <w:p w14:paraId="64D5A426" w14:textId="726EF5E0" w:rsidR="00922A2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5DB85B1" w14:textId="1C580F44" w:rsidR="00922A23" w:rsidRDefault="00922A23">
      <w:pPr>
        <w:spacing w:after="0" w:line="240" w:lineRule="auto"/>
        <w:rPr>
          <w:rFonts w:ascii="Consolas" w:eastAsia="Times New Roman" w:hAnsi="Consolas" w:cs="Courier New"/>
          <w:color w:val="24292E"/>
          <w:sz w:val="20"/>
          <w:szCs w:val="20"/>
        </w:rPr>
      </w:pPr>
    </w:p>
    <w:p w14:paraId="4EFFFF89" w14:textId="17792591" w:rsidR="00922A23" w:rsidRDefault="00C206FC" w:rsidP="00C206FC">
      <w:pPr>
        <w:spacing w:after="0"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Remember to remove the corresponding methods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You must also remember to remove the </w:t>
      </w:r>
      <w:r>
        <w:rPr>
          <w:rStyle w:val="HTMLCode"/>
          <w:rFonts w:ascii="Consolas" w:eastAsiaTheme="minorHAnsi" w:hAnsi="Consolas"/>
          <w:color w:val="24292E"/>
        </w:rPr>
        <w:t>order</w:t>
      </w:r>
      <w:r>
        <w:rPr>
          <w:rFonts w:ascii="Segoe UI" w:hAnsi="Segoe UI" w:cs="Segoe UI"/>
          <w:color w:val="24292E"/>
          <w:shd w:val="clear" w:color="auto" w:fill="FFFFFF"/>
        </w:rPr>
        <w:t>, </w:t>
      </w:r>
      <w:proofErr w:type="spellStart"/>
      <w:r>
        <w:rPr>
          <w:rStyle w:val="HTMLCode"/>
          <w:rFonts w:ascii="Consolas" w:eastAsiaTheme="minorHAnsi" w:hAnsi="Consolas"/>
          <w:color w:val="24292E"/>
        </w:rPr>
        <w:t>configuringPizza</w:t>
      </w:r>
      <w:proofErr w:type="spellEnd"/>
      <w:r>
        <w:rPr>
          <w:rFonts w:ascii="Segoe UI" w:hAnsi="Segoe UI" w:cs="Segoe UI"/>
          <w:color w:val="24292E"/>
          <w:shd w:val="clear" w:color="auto" w:fill="FFFFFF"/>
        </w:rPr>
        <w:t>, and </w:t>
      </w:r>
      <w:proofErr w:type="spellStart"/>
      <w:r>
        <w:rPr>
          <w:rStyle w:val="HTMLCode"/>
          <w:rFonts w:ascii="Consolas" w:eastAsiaTheme="minorHAnsi" w:hAnsi="Consolas"/>
          <w:color w:val="24292E"/>
        </w:rPr>
        <w:t>showingConfigureDialog</w:t>
      </w:r>
      <w:proofErr w:type="spellEnd"/>
      <w:r>
        <w:rPr>
          <w:rFonts w:ascii="Segoe UI" w:hAnsi="Segoe UI" w:cs="Segoe UI"/>
          <w:color w:val="24292E"/>
          <w:shd w:val="clear" w:color="auto" w:fill="FFFFFF"/>
        </w:rPr>
        <w:t> fields entirely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since you'll be getting the state data from the injected </w:t>
      </w:r>
      <w:proofErr w:type="spellStart"/>
      <w:r>
        <w:rPr>
          <w:rStyle w:val="HTMLCode"/>
          <w:rFonts w:ascii="Consolas" w:eastAsiaTheme="minorHAnsi" w:hAnsi="Consolas"/>
          <w:color w:val="24292E"/>
        </w:rPr>
        <w:t>OrderState</w:t>
      </w:r>
      <w:proofErr w:type="spellEnd"/>
      <w:r>
        <w:rPr>
          <w:rFonts w:ascii="Segoe UI" w:hAnsi="Segoe UI" w:cs="Segoe UI"/>
          <w:color w:val="24292E"/>
          <w:shd w:val="clear" w:color="auto" w:fill="FFFFFF"/>
        </w:rPr>
        <w:t>.</w:t>
      </w:r>
    </w:p>
    <w:p w14:paraId="5D1ACDCB" w14:textId="77777777" w:rsidR="00C206FC" w:rsidRDefault="00C206FC" w:rsidP="00C206FC">
      <w:pPr>
        <w:spacing w:after="0" w:line="240" w:lineRule="auto"/>
        <w:ind w:left="720"/>
        <w:rPr>
          <w:rFonts w:ascii="Segoe UI" w:hAnsi="Segoe UI" w:cs="Segoe UI"/>
          <w:color w:val="24292E"/>
          <w:shd w:val="clear" w:color="auto" w:fill="FFFFFF"/>
        </w:rPr>
      </w:pPr>
    </w:p>
    <w:p w14:paraId="400109AF" w14:textId="02DD666E" w:rsidR="00C206FC" w:rsidRDefault="00C206FC">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p w14:paraId="02AF3400" w14:textId="6BC607D6" w:rsidR="00C206FC" w:rsidRPr="00754322" w:rsidRDefault="00754322" w:rsidP="00754322">
      <w:pPr>
        <w:pStyle w:val="Ln1"/>
      </w:pPr>
      <w:r>
        <w:rPr>
          <w:color w:val="24292E"/>
          <w:shd w:val="clear" w:color="auto" w:fill="FFFFFF"/>
        </w:rPr>
        <w:lastRenderedPageBreak/>
        <w:t>At this point it should be possible to get the </w:t>
      </w:r>
      <w:r>
        <w:rPr>
          <w:rStyle w:val="HTMLCode"/>
          <w:rFonts w:ascii="Consolas" w:eastAsiaTheme="minorHAnsi" w:hAnsi="Consolas"/>
          <w:color w:val="24292E"/>
        </w:rPr>
        <w:t>Index</w:t>
      </w:r>
      <w:r>
        <w:rPr>
          <w:color w:val="24292E"/>
          <w:shd w:val="clear" w:color="auto" w:fill="FFFFFF"/>
        </w:rPr>
        <w:t> component compiling again by updating references to refer to various bits attached to </w:t>
      </w:r>
      <w:proofErr w:type="spellStart"/>
      <w:r>
        <w:rPr>
          <w:rStyle w:val="HTMLCode"/>
          <w:rFonts w:ascii="Consolas" w:eastAsiaTheme="minorHAnsi" w:hAnsi="Consolas"/>
          <w:color w:val="24292E"/>
        </w:rPr>
        <w:t>OrderState</w:t>
      </w:r>
      <w:proofErr w:type="spellEnd"/>
      <w:r>
        <w:rPr>
          <w:color w:val="24292E"/>
          <w:shd w:val="clear" w:color="auto" w:fill="FFFFFF"/>
        </w:rPr>
        <w:t>. For example, the remaining </w:t>
      </w:r>
      <w:proofErr w:type="spellStart"/>
      <w:r>
        <w:rPr>
          <w:rStyle w:val="HTMLCode"/>
          <w:rFonts w:ascii="Consolas" w:eastAsiaTheme="minorHAnsi" w:hAnsi="Consolas"/>
          <w:color w:val="24292E"/>
        </w:rPr>
        <w:t>PlaceOrder</w:t>
      </w:r>
      <w:proofErr w:type="spellEnd"/>
      <w:r>
        <w:rPr>
          <w:color w:val="24292E"/>
          <w:shd w:val="clear" w:color="auto" w:fill="FFFFFF"/>
        </w:rPr>
        <w:t> method in </w:t>
      </w:r>
      <w:proofErr w:type="spellStart"/>
      <w:r>
        <w:rPr>
          <w:rStyle w:val="HTMLCode"/>
          <w:rFonts w:ascii="Consolas" w:eastAsiaTheme="minorHAnsi" w:hAnsi="Consolas"/>
          <w:color w:val="24292E"/>
        </w:rPr>
        <w:t>Index.razor</w:t>
      </w:r>
      <w:proofErr w:type="spellEnd"/>
      <w:r>
        <w:rPr>
          <w:color w:val="24292E"/>
          <w:shd w:val="clear" w:color="auto" w:fill="FFFFFF"/>
        </w:rPr>
        <w:t> may look something like this:</w:t>
      </w:r>
    </w:p>
    <w:p w14:paraId="66D8D613"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D73A49"/>
          <w:sz w:val="20"/>
          <w:szCs w:val="20"/>
        </w:rPr>
        <w:t>async</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Task</w:t>
      </w:r>
      <w:r w:rsidRPr="008A6FEB">
        <w:rPr>
          <w:rFonts w:ascii="Consolas" w:eastAsia="Times New Roman" w:hAnsi="Consolas" w:cs="Courier New"/>
          <w:color w:val="24292E"/>
          <w:sz w:val="20"/>
          <w:szCs w:val="20"/>
        </w:rPr>
        <w:t xml:space="preserve"> </w:t>
      </w:r>
      <w:proofErr w:type="spellStart"/>
      <w:r w:rsidRPr="008A6FEB">
        <w:rPr>
          <w:rFonts w:ascii="Consolas" w:eastAsia="Times New Roman" w:hAnsi="Consolas" w:cs="Courier New"/>
          <w:color w:val="6F42C1"/>
          <w:sz w:val="20"/>
          <w:szCs w:val="20"/>
        </w:rPr>
        <w:t>PlaceOrder</w:t>
      </w:r>
      <w:proofErr w:type="spellEnd"/>
      <w:r w:rsidRPr="008A6FEB">
        <w:rPr>
          <w:rFonts w:ascii="Consolas" w:eastAsia="Times New Roman" w:hAnsi="Consolas" w:cs="Courier New"/>
          <w:color w:val="24292E"/>
          <w:sz w:val="20"/>
          <w:szCs w:val="20"/>
        </w:rPr>
        <w:t>()</w:t>
      </w:r>
    </w:p>
    <w:p w14:paraId="2799947C"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228D3C3F" w14:textId="1CE456DA"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C4F92">
        <w:rPr>
          <w:rFonts w:ascii="Consolas" w:eastAsia="Times New Roman" w:hAnsi="Consolas" w:cs="Courier New"/>
          <w:color w:val="24292E"/>
          <w:sz w:val="20"/>
          <w:szCs w:val="20"/>
        </w:rPr>
        <w:t xml:space="preserve">var response = await </w:t>
      </w:r>
      <w:proofErr w:type="spellStart"/>
      <w:r w:rsidRPr="007C4F92">
        <w:rPr>
          <w:rFonts w:ascii="Consolas" w:eastAsia="Times New Roman" w:hAnsi="Consolas" w:cs="Courier New"/>
          <w:color w:val="24292E"/>
          <w:sz w:val="20"/>
          <w:szCs w:val="20"/>
        </w:rPr>
        <w:t>HttpClient.PostAsJsonAsync</w:t>
      </w:r>
      <w:proofErr w:type="spellEnd"/>
      <w:r w:rsidRPr="007C4F92">
        <w:rPr>
          <w:rFonts w:ascii="Consolas" w:eastAsia="Times New Roman" w:hAnsi="Consolas" w:cs="Courier New"/>
          <w:color w:val="24292E"/>
          <w:sz w:val="20"/>
          <w:szCs w:val="20"/>
        </w:rPr>
        <w:t xml:space="preserve">&lt;Order&gt;("orders", </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Order);</w:t>
      </w:r>
    </w:p>
    <w:p w14:paraId="1F4CFB28" w14:textId="470FB124"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var </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 xml:space="preserve"> = awai</w:t>
      </w:r>
      <w:r>
        <w:rPr>
          <w:rFonts w:ascii="Consolas" w:eastAsia="Times New Roman" w:hAnsi="Consolas" w:cs="Courier New"/>
          <w:color w:val="24292E"/>
          <w:sz w:val="20"/>
          <w:szCs w:val="20"/>
        </w:rPr>
        <w:t xml:space="preserve">t                     </w:t>
      </w:r>
      <w:r w:rsidR="001C3A0A">
        <w:rPr>
          <w:rFonts w:ascii="Consolas" w:eastAsia="Times New Roman" w:hAnsi="Consolas" w:cs="Courier New"/>
          <w:color w:val="24292E"/>
          <w:sz w:val="20"/>
          <w:szCs w:val="20"/>
        </w:rPr>
        <w:br/>
        <w:t xml:space="preserve">                     </w:t>
      </w:r>
      <w:proofErr w:type="spellStart"/>
      <w:r w:rsidRPr="007C4F92">
        <w:rPr>
          <w:rFonts w:ascii="Consolas" w:eastAsia="Times New Roman" w:hAnsi="Consolas" w:cs="Courier New"/>
          <w:color w:val="24292E"/>
          <w:sz w:val="20"/>
          <w:szCs w:val="20"/>
        </w:rPr>
        <w:t>response.Content.ReadFromJsonAsync</w:t>
      </w:r>
      <w:proofErr w:type="spellEnd"/>
      <w:r w:rsidRPr="007C4F92">
        <w:rPr>
          <w:rFonts w:ascii="Consolas" w:eastAsia="Times New Roman" w:hAnsi="Consolas" w:cs="Courier New"/>
          <w:color w:val="24292E"/>
          <w:sz w:val="20"/>
          <w:szCs w:val="20"/>
        </w:rPr>
        <w:t>&lt;int&gt;();</w:t>
      </w:r>
    </w:p>
    <w:p w14:paraId="52ACDCFA" w14:textId="77777777" w:rsidR="001C3A0A" w:rsidRDefault="001C3A0A"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07F26" w14:textId="6B3B07F3"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OrderState.ResetOrder</w:t>
      </w:r>
      <w:proofErr w:type="spellEnd"/>
      <w:r w:rsidRPr="007C4F92">
        <w:rPr>
          <w:rFonts w:ascii="Consolas" w:eastAsia="Times New Roman" w:hAnsi="Consolas" w:cs="Courier New"/>
          <w:color w:val="24292E"/>
          <w:sz w:val="20"/>
          <w:szCs w:val="20"/>
        </w:rPr>
        <w:t>();</w:t>
      </w:r>
    </w:p>
    <w:p w14:paraId="0EE2A258" w14:textId="77777777" w:rsid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NavigationManager.NavigateTo</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myorders</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w:t>
      </w:r>
    </w:p>
    <w:p w14:paraId="516716D4" w14:textId="77777777" w:rsidR="008A6FEB" w:rsidRPr="008A6FEB" w:rsidRDefault="008A6FEB"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34691DFD" w14:textId="77777777" w:rsidR="008A6FEB" w:rsidRDefault="008A6FEB" w:rsidP="00754322">
      <w:pPr>
        <w:pStyle w:val="Ln1"/>
        <w:numPr>
          <w:ilvl w:val="0"/>
          <w:numId w:val="0"/>
        </w:numPr>
        <w:ind w:left="720"/>
      </w:pPr>
    </w:p>
    <w:p w14:paraId="3C8948C7" w14:textId="68CA9F03" w:rsidR="00353392" w:rsidRPr="00353392" w:rsidRDefault="00353392" w:rsidP="00353392">
      <w:pPr>
        <w:shd w:val="clear" w:color="auto" w:fill="FFFFFF"/>
        <w:spacing w:after="0" w:line="240" w:lineRule="auto"/>
        <w:ind w:left="720"/>
        <w:rPr>
          <w:rFonts w:ascii="Segoe UI" w:eastAsia="Times New Roman" w:hAnsi="Segoe UI" w:cs="Segoe UI"/>
          <w:color w:val="24292E"/>
        </w:rPr>
      </w:pPr>
      <w:r w:rsidRPr="00353392">
        <w:rPr>
          <w:rFonts w:ascii="Segoe UI" w:eastAsia="Times New Roman" w:hAnsi="Segoe UI" w:cs="Segoe UI"/>
          <w:color w:val="24292E"/>
        </w:rPr>
        <w:t>Feel free to create convenience properties for things like </w:t>
      </w:r>
      <w:proofErr w:type="spellStart"/>
      <w:r w:rsidRPr="00353392">
        <w:rPr>
          <w:rFonts w:ascii="Consolas" w:eastAsia="Times New Roman" w:hAnsi="Consolas" w:cs="Courier New"/>
          <w:color w:val="24292E"/>
        </w:rPr>
        <w:t>OrderState.Order</w:t>
      </w:r>
      <w:proofErr w:type="spellEnd"/>
      <w:r w:rsidRPr="00353392">
        <w:rPr>
          <w:rFonts w:ascii="Segoe UI" w:eastAsia="Times New Roman" w:hAnsi="Segoe UI" w:cs="Segoe UI"/>
          <w:color w:val="24292E"/>
        </w:rPr>
        <w:t> or </w:t>
      </w:r>
      <w:proofErr w:type="spellStart"/>
      <w:r w:rsidRPr="00353392">
        <w:rPr>
          <w:rFonts w:ascii="Consolas" w:eastAsia="Times New Roman" w:hAnsi="Consolas" w:cs="Courier New"/>
          <w:color w:val="24292E"/>
        </w:rPr>
        <w:t>OrderState.Order.Pizzas</w:t>
      </w:r>
      <w:proofErr w:type="spellEnd"/>
      <w:r w:rsidRPr="00353392">
        <w:rPr>
          <w:rFonts w:ascii="Segoe UI" w:eastAsia="Times New Roman" w:hAnsi="Segoe UI" w:cs="Segoe UI"/>
          <w:color w:val="24292E"/>
        </w:rPr>
        <w:t> if it feels better to you that way.</w:t>
      </w:r>
      <w:r w:rsidRPr="00A31E02">
        <w:rPr>
          <w:rFonts w:ascii="Segoe UI" w:eastAsia="Times New Roman" w:hAnsi="Segoe UI" w:cs="Segoe UI"/>
          <w:color w:val="24292E"/>
        </w:rPr>
        <w:t xml:space="preserve"> </w:t>
      </w:r>
      <w:r w:rsidRPr="00353392">
        <w:rPr>
          <w:rFonts w:ascii="Segoe UI" w:eastAsia="Times New Roman" w:hAnsi="Segoe UI" w:cs="Segoe UI"/>
          <w:color w:val="24292E"/>
        </w:rPr>
        <w:t>Try this out and verify that everything still works. In particular, verify that you've fixed the original bug: you can now add some pizzas, navigate to "My orders", navigate back, and your order has no longer been lost.</w:t>
      </w:r>
    </w:p>
    <w:p w14:paraId="793E35D6" w14:textId="77777777" w:rsidR="002F16FA" w:rsidRDefault="002F16FA" w:rsidP="00A31E02">
      <w:pPr>
        <w:shd w:val="clear" w:color="auto" w:fill="FFFFFF"/>
        <w:spacing w:after="0" w:line="240" w:lineRule="auto"/>
        <w:ind w:left="720"/>
        <w:rPr>
          <w:rFonts w:ascii="Segoe UI" w:eastAsia="Times New Roman" w:hAnsi="Segoe UI" w:cs="Segoe UI"/>
          <w:color w:val="24292E"/>
        </w:rPr>
      </w:pPr>
    </w:p>
    <w:p w14:paraId="3601D719" w14:textId="5D426391" w:rsidR="00086C9A" w:rsidRPr="00C62694" w:rsidRDefault="00A31E02" w:rsidP="00C62694">
      <w:pPr>
        <w:shd w:val="clear" w:color="auto" w:fill="FFFFFF"/>
        <w:spacing w:after="0" w:line="240" w:lineRule="auto"/>
        <w:ind w:left="720"/>
        <w:rPr>
          <w:rFonts w:ascii="Segoe UI" w:eastAsia="Times New Roman" w:hAnsi="Segoe UI" w:cs="Segoe UI"/>
          <w:color w:val="24292E"/>
        </w:rPr>
      </w:pPr>
      <w:r w:rsidRPr="00A31E02">
        <w:rPr>
          <w:rFonts w:ascii="Segoe UI" w:eastAsia="Times New Roman" w:hAnsi="Segoe UI" w:cs="Segoe UI"/>
          <w:color w:val="24292E"/>
        </w:rPr>
        <w:t>This is a good opportunity to explore how state changes and rendering work in Blazor, and how </w:t>
      </w:r>
      <w:proofErr w:type="spellStart"/>
      <w:r w:rsidRPr="00A31E02">
        <w:rPr>
          <w:rFonts w:ascii="Consolas" w:eastAsia="Times New Roman" w:hAnsi="Consolas" w:cs="Courier New"/>
          <w:color w:val="24292E"/>
        </w:rPr>
        <w:t>EventCallback</w:t>
      </w:r>
      <w:proofErr w:type="spellEnd"/>
      <w:r w:rsidRPr="00A31E02">
        <w:rPr>
          <w:rFonts w:ascii="Segoe UI" w:eastAsia="Times New Roman" w:hAnsi="Segoe UI" w:cs="Segoe UI"/>
          <w:color w:val="24292E"/>
        </w:rPr>
        <w:t> solves some common problems. The detail of what are happening now became more complicated now that </w:t>
      </w:r>
      <w:proofErr w:type="spellStart"/>
      <w:r w:rsidRPr="00A31E02">
        <w:rPr>
          <w:rFonts w:ascii="Consolas" w:eastAsia="Times New Roman" w:hAnsi="Consolas" w:cs="Courier New"/>
          <w:color w:val="24292E"/>
        </w:rPr>
        <w:t>OrderState</w:t>
      </w:r>
      <w:proofErr w:type="spellEnd"/>
      <w:r w:rsidRPr="00A31E02">
        <w:rPr>
          <w:rFonts w:ascii="Segoe UI" w:eastAsia="Times New Roman" w:hAnsi="Segoe UI" w:cs="Segoe UI"/>
          <w:color w:val="24292E"/>
        </w:rPr>
        <w:t> involved.</w:t>
      </w:r>
      <w:r w:rsidR="002F16FA">
        <w:rPr>
          <w:rFonts w:ascii="Segoe UI" w:eastAsia="Times New Roman" w:hAnsi="Segoe UI" w:cs="Segoe UI"/>
          <w:color w:val="24292E"/>
        </w:rPr>
        <w:t xml:space="preserve"> </w:t>
      </w:r>
      <w:proofErr w:type="spellStart"/>
      <w:r w:rsidRPr="00A31E02">
        <w:rPr>
          <w:rFonts w:ascii="Consolas" w:eastAsia="Times New Roman" w:hAnsi="Consolas" w:cs="Courier New"/>
          <w:color w:val="24292E"/>
        </w:rPr>
        <w:t>EventCallback</w:t>
      </w:r>
      <w:proofErr w:type="spellEnd"/>
      <w:r w:rsidRPr="00A31E02">
        <w:rPr>
          <w:rFonts w:ascii="Segoe UI" w:eastAsia="Times New Roman" w:hAnsi="Segoe UI" w:cs="Segoe UI"/>
          <w:color w:val="24292E"/>
        </w:rPr>
        <w:t> tells Blazor to dispatch the event notification (and rendering) to the component that defined the event handler. If the event handler is not defined by a component (</w:t>
      </w:r>
      <w:proofErr w:type="spellStart"/>
      <w:r w:rsidRPr="00A31E02">
        <w:rPr>
          <w:rFonts w:ascii="Consolas" w:eastAsia="Times New Roman" w:hAnsi="Consolas" w:cs="Courier New"/>
          <w:color w:val="24292E"/>
        </w:rPr>
        <w:t>OrderState</w:t>
      </w:r>
      <w:proofErr w:type="spellEnd"/>
      <w:r w:rsidRPr="00A31E02">
        <w:rPr>
          <w:rFonts w:ascii="Segoe UI" w:eastAsia="Times New Roman" w:hAnsi="Segoe UI" w:cs="Segoe UI"/>
          <w:color w:val="24292E"/>
        </w:rPr>
        <w:t>) then it will substitute the component that </w:t>
      </w:r>
      <w:r w:rsidRPr="00A31E02">
        <w:rPr>
          <w:rFonts w:ascii="Segoe UI" w:eastAsia="Times New Roman" w:hAnsi="Segoe UI" w:cs="Segoe UI"/>
          <w:i/>
          <w:iCs/>
          <w:color w:val="24292E"/>
        </w:rPr>
        <w:t>hooked up</w:t>
      </w:r>
      <w:r w:rsidRPr="00A31E02">
        <w:rPr>
          <w:rFonts w:ascii="Segoe UI" w:eastAsia="Times New Roman" w:hAnsi="Segoe UI" w:cs="Segoe UI"/>
          <w:color w:val="24292E"/>
        </w:rPr>
        <w:t> the event handler (</w:t>
      </w:r>
      <w:r w:rsidRPr="00A31E02">
        <w:rPr>
          <w:rFonts w:ascii="Consolas" w:eastAsia="Times New Roman" w:hAnsi="Consolas" w:cs="Courier New"/>
          <w:color w:val="24292E"/>
        </w:rPr>
        <w:t>Index</w:t>
      </w:r>
      <w:r w:rsidRPr="00A31E02">
        <w:rPr>
          <w:rFonts w:ascii="Segoe UI" w:eastAsia="Times New Roman" w:hAnsi="Segoe UI" w:cs="Segoe UI"/>
          <w:color w:val="24292E"/>
        </w:rPr>
        <w:t>).</w:t>
      </w:r>
    </w:p>
    <w:sectPr w:rsidR="00086C9A" w:rsidRPr="00C62694" w:rsidSect="002C25D4">
      <w:headerReference w:type="even" r:id="rId20"/>
      <w:headerReference w:type="default" r:id="rId21"/>
      <w:footerReference w:type="even" r:id="rId22"/>
      <w:footerReference w:type="default" r:id="rId2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3B0A9" w14:textId="77777777" w:rsidR="002B5980" w:rsidRDefault="002B5980">
      <w:r>
        <w:separator/>
      </w:r>
    </w:p>
    <w:p w14:paraId="619D058E" w14:textId="77777777" w:rsidR="002B5980" w:rsidRDefault="002B5980"/>
  </w:endnote>
  <w:endnote w:type="continuationSeparator" w:id="0">
    <w:p w14:paraId="559F1788" w14:textId="77777777" w:rsidR="002B5980" w:rsidRDefault="002B5980">
      <w:r>
        <w:continuationSeparator/>
      </w:r>
    </w:p>
    <w:p w14:paraId="5356ADB2" w14:textId="77777777" w:rsidR="002B5980" w:rsidRDefault="002B5980"/>
  </w:endnote>
  <w:endnote w:type="continuationNotice" w:id="1">
    <w:p w14:paraId="59D57F1D" w14:textId="77777777" w:rsidR="002B5980" w:rsidRDefault="002B5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73A66" w14:textId="77777777" w:rsidR="002B5980" w:rsidRDefault="002B5980">
      <w:r>
        <w:separator/>
      </w:r>
    </w:p>
    <w:p w14:paraId="3CE83B43" w14:textId="77777777" w:rsidR="002B5980" w:rsidRDefault="002B5980"/>
  </w:footnote>
  <w:footnote w:type="continuationSeparator" w:id="0">
    <w:p w14:paraId="246F4E62" w14:textId="77777777" w:rsidR="002B5980" w:rsidRDefault="002B5980">
      <w:r>
        <w:continuationSeparator/>
      </w:r>
    </w:p>
    <w:p w14:paraId="5D1ECD4E" w14:textId="77777777" w:rsidR="002B5980" w:rsidRDefault="002B5980"/>
  </w:footnote>
  <w:footnote w:type="continuationNotice" w:id="1">
    <w:p w14:paraId="69C7500E" w14:textId="77777777" w:rsidR="002B5980" w:rsidRDefault="002B59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2B5980"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2C7623C7" w:rsidR="009D21B1" w:rsidRPr="00780553" w:rsidRDefault="003D7233" w:rsidP="00DB0BD2">
    <w:pPr>
      <w:pStyle w:val="HeaderOddPage"/>
    </w:pPr>
    <w:r>
      <w:t>Module</w:t>
    </w:r>
    <w:r w:rsidR="008507A2">
      <w:t xml:space="preserve"> </w:t>
    </w:r>
    <w:r w:rsidR="00A77128">
      <w:t>6</w:t>
    </w:r>
    <w:r w:rsidR="008507A2">
      <w:t xml:space="preserve">: </w:t>
    </w:r>
    <w:r w:rsidR="00A77128" w:rsidRPr="00A77128">
      <w:t>Dependency Injection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10A1A95C" w:rsidR="009D21B1" w:rsidRPr="006B4D91" w:rsidRDefault="002B5980"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3D7233">
          <w:t>Module</w:t>
        </w:r>
        <w:r w:rsidR="009E7673">
          <w:t xml:space="preserve"> </w:t>
        </w:r>
        <w:r w:rsidR="00104521">
          <w:t>6</w:t>
        </w:r>
        <w:r w:rsidR="009E7673">
          <w:t xml:space="preserve">: </w:t>
        </w:r>
        <w:r w:rsidR="00104521">
          <w:t>Dependency Injection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201BF39B" w:rsidR="009D21B1" w:rsidRPr="00780553" w:rsidRDefault="003D7233" w:rsidP="00DB0BD2">
    <w:pPr>
      <w:pStyle w:val="HeaderOddPage"/>
    </w:pPr>
    <w:r>
      <w:t>Module</w:t>
    </w:r>
    <w:r w:rsidR="009D21B1">
      <w:t xml:space="preserve"> </w:t>
    </w:r>
    <w:r w:rsidR="00505FAD">
      <w:t>6</w:t>
    </w:r>
    <w:r w:rsidR="009D21B1">
      <w:t xml:space="preserve">: </w:t>
    </w:r>
    <w:r w:rsidR="00505FAD">
      <w:t>Dependency Injection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4D92"/>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3A0A"/>
    <w:rsid w:val="00104521"/>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5E6E"/>
    <w:rsid w:val="001960F6"/>
    <w:rsid w:val="001965D9"/>
    <w:rsid w:val="001977DD"/>
    <w:rsid w:val="00197D16"/>
    <w:rsid w:val="001A11C8"/>
    <w:rsid w:val="001A2C77"/>
    <w:rsid w:val="001A2FD7"/>
    <w:rsid w:val="001A5C28"/>
    <w:rsid w:val="001A6A74"/>
    <w:rsid w:val="001B2176"/>
    <w:rsid w:val="001C0A2B"/>
    <w:rsid w:val="001C1BAC"/>
    <w:rsid w:val="001C3A0A"/>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63D96"/>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5BE"/>
    <w:rsid w:val="002A520E"/>
    <w:rsid w:val="002A56D1"/>
    <w:rsid w:val="002A5C9A"/>
    <w:rsid w:val="002A60B4"/>
    <w:rsid w:val="002A6147"/>
    <w:rsid w:val="002A64D3"/>
    <w:rsid w:val="002A6C1E"/>
    <w:rsid w:val="002A78F1"/>
    <w:rsid w:val="002A7F57"/>
    <w:rsid w:val="002B34C7"/>
    <w:rsid w:val="002B4D09"/>
    <w:rsid w:val="002B5980"/>
    <w:rsid w:val="002B6758"/>
    <w:rsid w:val="002B68D1"/>
    <w:rsid w:val="002C25D4"/>
    <w:rsid w:val="002C2B19"/>
    <w:rsid w:val="002C342D"/>
    <w:rsid w:val="002D08DC"/>
    <w:rsid w:val="002D1577"/>
    <w:rsid w:val="002D1BBE"/>
    <w:rsid w:val="002D22AC"/>
    <w:rsid w:val="002D25CF"/>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264"/>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87E0F"/>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5FAD"/>
    <w:rsid w:val="00510489"/>
    <w:rsid w:val="005120B6"/>
    <w:rsid w:val="00512E6E"/>
    <w:rsid w:val="005130B1"/>
    <w:rsid w:val="0051357A"/>
    <w:rsid w:val="005137A9"/>
    <w:rsid w:val="00515D0B"/>
    <w:rsid w:val="00516040"/>
    <w:rsid w:val="00520C8F"/>
    <w:rsid w:val="0052387F"/>
    <w:rsid w:val="0052398E"/>
    <w:rsid w:val="00523CBE"/>
    <w:rsid w:val="0052415B"/>
    <w:rsid w:val="0052469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D7EFD"/>
    <w:rsid w:val="005E0E52"/>
    <w:rsid w:val="005E1A5D"/>
    <w:rsid w:val="005E1FB1"/>
    <w:rsid w:val="005E37C4"/>
    <w:rsid w:val="005E3D84"/>
    <w:rsid w:val="005E6B5B"/>
    <w:rsid w:val="005F1282"/>
    <w:rsid w:val="005F27F4"/>
    <w:rsid w:val="005F2AFE"/>
    <w:rsid w:val="005F3F96"/>
    <w:rsid w:val="005F58E6"/>
    <w:rsid w:val="005F5FBE"/>
    <w:rsid w:val="005F6D62"/>
    <w:rsid w:val="00605D50"/>
    <w:rsid w:val="0061347B"/>
    <w:rsid w:val="00616C6C"/>
    <w:rsid w:val="00617D57"/>
    <w:rsid w:val="006217B8"/>
    <w:rsid w:val="00621DEB"/>
    <w:rsid w:val="00622B3D"/>
    <w:rsid w:val="00624F80"/>
    <w:rsid w:val="006258DA"/>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756"/>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3599"/>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021"/>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4F92"/>
    <w:rsid w:val="007C55BA"/>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0FAE"/>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584"/>
    <w:rsid w:val="008A7D56"/>
    <w:rsid w:val="008B0013"/>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E7D99"/>
    <w:rsid w:val="008F029D"/>
    <w:rsid w:val="008F0359"/>
    <w:rsid w:val="008F26BC"/>
    <w:rsid w:val="008F43AF"/>
    <w:rsid w:val="008F5CD4"/>
    <w:rsid w:val="008F5DC4"/>
    <w:rsid w:val="008F670E"/>
    <w:rsid w:val="009013B9"/>
    <w:rsid w:val="00902FE6"/>
    <w:rsid w:val="00905A99"/>
    <w:rsid w:val="009062F0"/>
    <w:rsid w:val="0091247E"/>
    <w:rsid w:val="00912C40"/>
    <w:rsid w:val="00915BE8"/>
    <w:rsid w:val="009162B4"/>
    <w:rsid w:val="00916B90"/>
    <w:rsid w:val="00917954"/>
    <w:rsid w:val="00920819"/>
    <w:rsid w:val="00920CF3"/>
    <w:rsid w:val="0092142D"/>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128"/>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3C6F"/>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694"/>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3905"/>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B37"/>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7C55BA"/>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7C55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5BA"/>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18558885">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2.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3.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4.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A01DE3-C955-4A87-B365-61BADB2E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12</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800</cp:revision>
  <cp:lastPrinted>2017-04-18T11:03:00Z</cp:lastPrinted>
  <dcterms:created xsi:type="dcterms:W3CDTF">2015-11-13T16:56:00Z</dcterms:created>
  <dcterms:modified xsi:type="dcterms:W3CDTF">2020-04-26T19:04:00Z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