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 Contract Management Add-On</w:t>
      </w:r>
    </w:p>
    <w:p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t xml:space="preserve">Document 1: Core Requirements &amp; Database Schema</w:t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document provides comprehensive specifications for the Contract Management Add-On for SAP Business One, including detailed database schemas, field specifications, and integration requirements with direct HANA database capabilities.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</w:pPr>
      <w:r>
        <w:t xml:space="preserve">Complete contract lifecycle management from creation to closure</w:t>
      </w:r>
    </w:p>
    <w:p>
      <w:pPr>
        <w:pStyle w:val="ListParagraph"/>
        <w:numPr>
          <w:ilvl w:val="0"/>
          <w:numId w:val="2"/>
        </w:numPr>
      </w:pPr>
      <w:r>
        <w:t xml:space="preserve">Interim Certificate Payment (ICP) module with progressive billing</w:t>
      </w:r>
    </w:p>
    <w:p>
      <w:pPr>
        <w:pStyle w:val="ListParagraph"/>
        <w:numPr>
          <w:ilvl w:val="0"/>
          <w:numId w:val="2"/>
        </w:numPr>
      </w:pPr>
      <w:r>
        <w:t xml:space="preserve">Direct HANA database read/write operations for performance</w:t>
      </w:r>
    </w:p>
    <w:p>
      <w:pPr>
        <w:pStyle w:val="ListParagraph"/>
        <w:numPr>
          <w:ilvl w:val="0"/>
          <w:numId w:val="2"/>
        </w:numPr>
      </w:pPr>
      <w:r>
        <w:t xml:space="preserve">Bilingual support (Arabic/English) throughout the system</w:t>
      </w:r>
    </w:p>
    <w:p>
      <w:pPr>
        <w:pStyle w:val="ListParagraph"/>
        <w:numPr>
          <w:ilvl w:val="0"/>
          <w:numId w:val="2"/>
        </w:numPr>
      </w:pPr>
      <w:r>
        <w:t xml:space="preserve">Integration with SAP B1 Business Partners, Items, and Financials</w:t>
      </w:r>
    </w:p>
    <w:p>
      <w:pPr>
        <w:pStyle w:val="ListParagraph"/>
        <w:numPr>
          <w:ilvl w:val="0"/>
          <w:numId w:val="2"/>
        </w:numPr>
      </w:pPr>
      <w:r>
        <w:t xml:space="preserve">Comprehensive workflow management with approval processes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Advanced financial calculations with deductions and retentions</w:t>
      </w:r>
    </w:p>
    <w:p>
      <w:r>
        <w:br w:type="page"/>
      </w:r>
    </w:p>
    <w:p>
      <w:pPr>
        <w:pStyle w:val="Heading1"/>
      </w:pPr>
      <w:r>
        <w:t xml:space="preserve">2. Database Architecture</w:t>
      </w:r>
    </w:p>
    <w:p>
      <w:pPr>
        <w:spacing w:after="240"/>
      </w:pPr>
      <w:r>
        <w:t xml:space="preserve">The system uses 14 User-Defined Tables (UDTs) in SAP Business One, with direct HANA database integration for optimized performance. All tables follow SAP B1 naming conventions with @ prefix.</w:t>
      </w:r>
    </w:p>
    <w:p>
      <w:pPr>
        <w:pStyle w:val="Heading2"/>
      </w:pPr>
      <w:r>
        <w:t xml:space="preserve">2.1 Contract Header Table (RVCM_CNTRCT)</w:t>
      </w:r>
    </w:p>
    <w:p>
      <w:pPr>
        <w:spacing w:after="120"/>
      </w:pPr>
      <w:r>
        <w:t xml:space="preserve">Main table for contract master data. Table Code: @RVCM_CNTRCT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Auto-generated contract number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name (Arabic/English)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Name 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U_ContractNameAR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name in Arabic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Customer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U_CardCode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Business Partner code (FK to OCRD)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U_CardName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Business Partner name (auto-filled)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U_CardType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Client type: C=Customer, S=Supplier, L=Lead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U_CntctCode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Contact person ID (FK to OCPR)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U_ProjectNum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Project number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U_ProjectName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Business sector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User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U_UserType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End user type/category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Unit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U_UnitNumber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Unit/property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Geographic 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Type: Sales, Service, Maintenance, Construction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Start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start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End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end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duration in days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Total contract value before 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Currency code (FK to OCRN)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Tax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U_TaxRate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Default tax rate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Tax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U_TaxAmount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Total tax amount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Total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U_TotalValue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value including 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Price Quote 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U_QuoteRef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Reference to price quotation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D=Draft, A=Active, H=OnHold, C=Completed, X=Cancelled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U_ApprovalSts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P=Pending, A=Approved, R=Rejected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Created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U_CreatedBy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User ID who created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Created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U_CreateDate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Creation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Modified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U_ModifiedBy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User ID who last modified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Modified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U_ModifyDate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Last modification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General remarks/notes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Contract Lines Table (RVCM_CNTRCT1)</w:t>
      </w:r>
    </w:p>
    <w:p>
      <w:pPr>
        <w:spacing w:after="120"/>
      </w:pPr>
      <w:r>
        <w:t xml:space="preserve">Contract line items for services, materials, or milestones. Table Code: @RVCM_CNTRCT1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code (FK to @RVCM_CNTRCT.Code)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Sequential line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Item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U_ItemCode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Item/Service code (FK to OITM)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U_ItemDesc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Item Description 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U_ItemDescAR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Item description in Arabic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Cost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U_CostCode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Cost center/WBS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Project stage/phase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Probability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Probability factor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Unit of measure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U_UnitPrice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Discount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U_DiscountPct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discount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U_LineTotal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 total before tax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Tax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U_TaxCode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Tax code (FK to OSTC)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Tax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U_TaxRate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 tax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Tax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U_TaxAmount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tax amount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 Total 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U_LineTotalInc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 total including 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Planned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U_PlannedDate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Planned execution/delivery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Actual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U_ActualDate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Actual execution/delivery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U_LineStatus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P=Planned, I=InProgress, C=Completed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U_LineRemarks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Line-specific remarks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ICP Header Table (RVCM_ICP)</w:t>
      </w:r>
    </w:p>
    <w:p>
      <w:pPr>
        <w:spacing w:after="120"/>
      </w:pPr>
      <w:r>
        <w:t xml:space="preserve">Interim Certificate Payment header for progressive billing. Table Code: @RVCM_ICP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Auto-generated ICP number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ICP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U_ICPNumber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Display ICP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U_ContractCode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reference (FK to @RVCM_CNTRCT.Code)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Customer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U_CardCode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Business Partner (auto from contract)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Certificate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U_CertDate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ICP issue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Period 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U_PeriodFrom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Work period start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Period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U_PeriodTo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Work period end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Work Complete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U_WorkCompPct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Overall work completion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This Period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U_PeriodValue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Work done this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Cumulative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U_CumValue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Cumulative work to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Advance Deduct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U_AdvDeduct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Advance payment deduction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Retention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U_RetentionPct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Retention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Retention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U_RetentionAmt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Retention amount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Material Deduct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U_MatDeduct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Material deduction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Other Deduct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U_OtherDeduct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Other deductions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VAT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U_VATAmount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VAT/Tax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Net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U_NetPayment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Net payment due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D=Draft, S=Submitted, A=Approved, P=Paid, R=Rejected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U_ApprovalSts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P=Pending, A=Approved, R=Rejected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Invoice DocEntry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U_InvoiceEntry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Generated AR Invoice DocEntry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Created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U_CreatedBy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User who 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Created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U_CreateDate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Creation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U_ApprovedBy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User who 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Approved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U_ApproveDate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Approval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Certificate remarks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ICP Lines Table (RVCM_ICP1)</w:t>
      </w:r>
    </w:p>
    <w:p>
      <w:pPr>
        <w:spacing w:after="120"/>
      </w:pPr>
      <w:r>
        <w:t xml:space="preserve">Detailed line items for each ICP showing work progress. Table Code: @RVCM_ICP1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ICP code (FK to @RVCM_ICP.Code)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U_CntrctLine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line reference (FK to @RVCM_CNTRCT1.LineNum)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Item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U_ItemCode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Item code (from contract line)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U_Desc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Work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Description 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U_DescAR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Arabic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U_ContractQty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Total contract quantity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U_UnitPrice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Unit price from contract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Previous 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U_PrevQty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Cumulative quantity from previous ICPs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This Period 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U_ThisQty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Quantity completed this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Cumulative 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U_CumQty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Total cumulative quantity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%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U_PctComplete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Completion percentage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This Period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U_ThisValue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Value of work this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Cumulative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U_CumValue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Total cumulative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U_LineRemarks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Line remarks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Payment Schedule Table (RVCM_PYMSCH)</w:t>
      </w:r>
    </w:p>
    <w:p>
      <w:pPr>
        <w:spacing w:after="120"/>
      </w:pPr>
      <w:r>
        <w:t xml:space="preserve">Payment milestones and schedules. Table Code: @RVCM_PYMSCH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code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Payment line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Payment milestone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U_DueDate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Payment due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P=Pending, R=Received, O=Overdue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Paid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U_PaidAmount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Amount actually 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Payment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U_PaymentDate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Actual payment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Invoice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U_InvoiceEntry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AR Invoice DocEntry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Receipt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U_ReceiptEntry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Incoming Payment DocEntry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Retention Table (RVCM_RETEN)</w:t>
      </w:r>
    </w:p>
    <w:p>
      <w:pPr>
        <w:spacing w:after="120"/>
      </w:pPr>
      <w:r>
        <w:t xml:space="preserve">Tracks retention amounts and releases. Table Code: @RVCM_RETEN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Retention record code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reference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ICP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U_ICPCode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ICP reference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Retention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U_RetentionPct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Retention 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Retained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U_RetainedAmt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Amount retained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Released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U_ReleasedAmt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Amount released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Retention balance (calculated)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Release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U_ReleaseDate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 of retention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Release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U_ReleaseReason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Reason for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H=Held, R=Released, P=PartialRelease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2.7 Deductions Table (RVCM_DEDUCT)</w:t>
      </w:r>
    </w:p>
    <w:p>
      <w:pPr>
        <w:spacing w:after="120"/>
      </w:pPr>
      <w:r>
        <w:t xml:space="preserve">Various deductions applied to contracts or ICPs. Table Code: @RVCM_DEDUCT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or ICP code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Deduction line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Deduction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U_DeductType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Type: Advance, Penalty, Material, Insurance,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Deduction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Deduction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Applied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U_AppliedDate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 deduction 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GL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U_GLAccount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G/L account for deduction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Additional notes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Additional Supporting Tables</w:t>
      </w:r>
    </w:p>
    <w:p>
      <w:pPr>
        <w:pStyle w:val="Heading2"/>
      </w:pPr>
      <w:r>
        <w:t xml:space="preserve">3.1 Workflow History Table (RVCM_WFHIST)</w:t>
      </w:r>
    </w:p>
    <w:p>
      <w:pPr>
        <w:spacing w:after="120"/>
      </w:pPr>
      <w:r>
        <w:t xml:space="preserve">Tracks workflow state changes and approvals. Table Code: @RVCM_WFHIST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Workflow record code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Object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U_ObjectType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Type: Contract, ICP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Object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U_ObjectCode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Reference to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Action: Created, Submitted, Approved, Rejected, Modified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From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U_FromStatus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Previous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To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U_ToStatus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New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Action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U_ActionBy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User who performed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Action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U_ActionDate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 of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Action comments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Attachments Table (RVCM_ATTACH)</w:t>
      </w:r>
    </w:p>
    <w:p>
      <w:pPr>
        <w:spacing w:after="120"/>
      </w:pPr>
      <w:r>
        <w:t xml:space="preserve">Manages document attachments. Table Code: @RVCM_ATTACH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object code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Attachment 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File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File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U_FilePath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Path to stored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File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U_FileType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File extension/type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File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U_FileSize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Uploaded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U_UploadedBy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User who uploaded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Upload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U_UploadDate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Upload date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Contract Terms Table (RVCM_TERMS)</w:t>
      </w:r>
    </w:p>
    <w:p>
      <w:pPr>
        <w:spacing w:after="120"/>
      </w:pPr>
      <w:r>
        <w:t xml:space="preserve">Stores specific contract terms and conditions. Table Code: @RVCM_TERMS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Parent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Contract code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LineNum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Term line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Term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U_TermType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Type: Payment, Warranty, Penalty, Delivery,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Term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U_TermDesc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Term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Term value/specification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Mandatory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U_Mandatory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Y=Yes, N=No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Amendments Table (RVCM_AMEND)</w:t>
      </w:r>
    </w:p>
    <w:p>
      <w:pPr>
        <w:spacing w:after="120"/>
      </w:pPr>
      <w:r>
        <w:t xml:space="preserve">Tracks contract amendments/variations. Table Code: @RVCM_AMEND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Amendment code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reference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Amendment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U_AmendmentNo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Sequential amendment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Amendment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U_AmendDate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Amendment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Reason for amendment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Value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U_ValueChange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Change in contract value (+ or -)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Time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U_TimeExtension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Days extended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New End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U_NewEndDate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Revised end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D=Draft, A=Approved, R=Rejected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Detailed amendment description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Guarantees Table (RVCM_GUARNT)</w:t>
      </w:r>
    </w:p>
    <w:p>
      <w:pPr>
        <w:spacing w:after="120"/>
      </w:pPr>
      <w:r>
        <w:t xml:space="preserve">Manages performance bonds and bank guarantees. Table Code: @RVCM_GUARNT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Guarantee code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reference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Guarantee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U_GuaranteeType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Type: Performance, Advance Payment, Retention, Warranty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Guarantee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U_GuaranteeNo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Bank guarantee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Issuing 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U_IssuingBank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Bank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Guarantee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Issue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U_IssueDate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Guarantee issue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Expiry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U_ExpiryDate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Guarantee expiry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A=Active, E=Expired, R=Released, X=Cancelled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Release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U_ReleaseDate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 guarantee released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Additional notes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Insurance Table (RVCM_INSURE)</w:t>
      </w:r>
    </w:p>
    <w:p>
      <w:pPr>
        <w:spacing w:after="120"/>
      </w:pPr>
      <w:r>
        <w:t xml:space="preserve">Tracks insurance policies related to contracts. Table Code: @RVCM_INSURE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Insurance record code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U_ContractCode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reference (FK)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Policy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U_PolicyType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Type: Liability, Property, Workers Comp,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U_PolicyNo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Insurance policy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Insurance 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U_InsuranceComp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Insurance provider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Coverage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U_CoverageAmt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Coverage amount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19,6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Insurance premium 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U_EffectiveDate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Policy effective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Expiry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U_ExpiryDate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Policy expiry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A=Active, E=Expired, X=Cancelled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3.7 Configuration Table (RVCM_CONFIG)</w:t>
      </w:r>
    </w:p>
    <w:p>
      <w:pPr>
        <w:spacing w:after="120"/>
      </w:pPr>
      <w:r>
        <w:t xml:space="preserve">System configuration and settings. Table Code: @RVCM_CONFIG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200"/>
        <w:gridCol w:w="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SAP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Configuration key (PK)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Config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Configuration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Setting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Setting category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U_DataType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Alphanumeric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Value data type: String, Number, Boolean,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Modified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U_ModifiedBy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Last modifier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Modified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U_ModifyDate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Last modification 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Relationships</w:t>
      </w:r>
    </w:p>
    <w:p>
      <w:pPr>
        <w:spacing w:after="240"/>
      </w:pPr>
      <w:r>
        <w:t xml:space="preserve">The following diagram shows key relationships between tables:</w:t>
      </w:r>
    </w:p>
    <w:p>
      <w:pPr>
        <w:pStyle w:val="ListParagraph"/>
        <w:numPr>
          <w:ilvl w:val="0"/>
          <w:numId w:val="2"/>
        </w:numPr>
      </w:pPr>
      <w:r>
        <w:t xml:space="preserve">RVCM_CNTRCT (Contract Header) → RVCM_CNTRCT1 (Contract Lines):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RVCM_ICP (ICP Header): One-to-Many</w:t>
      </w:r>
    </w:p>
    <w:p>
      <w:pPr>
        <w:pStyle w:val="ListParagraph"/>
        <w:numPr>
          <w:ilvl w:val="0"/>
          <w:numId w:val="2"/>
        </w:numPr>
      </w:pPr>
      <w:r>
        <w:t xml:space="preserve">RVCM_ICP → RVCM_ICP1 (ICP Lines):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RVCM_PYMSCH (Payment Schedule):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RVCM_RETEN (Retention):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RVCM_CNTRCT/RVCM_ICP → RVCM_DEDUCT (Deductions): Many-to-Many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RVCM_AMEND (Amendments):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RVCM_GUARNT (Guarantees):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RVCM_INSURE (Insurance): One-to-Many</w:t>
      </w:r>
    </w:p>
    <w:p>
      <w:pPr>
        <w:pStyle w:val="ListParagraph"/>
        <w:numPr>
          <w:ilvl w:val="0"/>
          <w:numId w:val="2"/>
        </w:numPr>
      </w:pPr>
      <w:r>
        <w:t xml:space="preserve">RVCM_CNTRCT → RVCM_TERMS (Contract Terms): One-to-Many</w:t>
      </w:r>
    </w:p>
    <w:p>
      <w:pPr>
        <w:pStyle w:val="ListParagraph"/>
        <w:numPr>
          <w:ilvl w:val="0"/>
          <w:numId w:val="2"/>
        </w:numPr>
      </w:pPr>
      <w:r>
        <w:t xml:space="preserve">Any Table → RVCM_ATTACH (Attachments): One-to-Many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Any Table → RVCM_WFHIST (Workflow History): One-to-Many</w:t>
      </w:r>
    </w:p>
    <w:p>
      <w:pPr>
        <w:pStyle w:val="Heading1"/>
      </w:pPr>
      <w:r>
        <w:t xml:space="preserve">5. Integration with SAP B1</w:t>
      </w:r>
    </w:p>
    <w:p>
      <w:pPr>
        <w:pStyle w:val="Heading2"/>
      </w:pPr>
      <w:r>
        <w:t xml:space="preserve">5.1 Business Partner Integration</w:t>
      </w:r>
    </w:p>
    <w:p>
      <w:pPr>
        <w:pStyle w:val="ListParagraph"/>
        <w:numPr>
          <w:ilvl w:val="0"/>
          <w:numId w:val="2"/>
        </w:numPr>
      </w:pPr>
      <w:r>
        <w:t xml:space="preserve">U_CardCode links to OCRD (Business Partners master)</w:t>
      </w:r>
    </w:p>
    <w:p>
      <w:pPr>
        <w:pStyle w:val="ListParagraph"/>
        <w:numPr>
          <w:ilvl w:val="0"/>
          <w:numId w:val="2"/>
        </w:numPr>
      </w:pPr>
      <w:r>
        <w:t xml:space="preserve">U_CntctCode links to OCPR (Contact Persons)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Auto-populate customer name, address, contact details</w:t>
      </w:r>
    </w:p>
    <w:p>
      <w:pPr>
        <w:pStyle w:val="Heading2"/>
      </w:pPr>
      <w:r>
        <w:t xml:space="preserve">5.2 Item Master Integration</w:t>
      </w:r>
    </w:p>
    <w:p>
      <w:pPr>
        <w:pStyle w:val="ListParagraph"/>
        <w:numPr>
          <w:ilvl w:val="0"/>
          <w:numId w:val="2"/>
        </w:numPr>
      </w:pPr>
      <w:r>
        <w:t xml:space="preserve">U_ItemCode links to OITM (Items master)</w:t>
      </w:r>
    </w:p>
    <w:p>
      <w:pPr>
        <w:pStyle w:val="ListParagraph"/>
        <w:numPr>
          <w:ilvl w:val="0"/>
          <w:numId w:val="2"/>
        </w:numPr>
      </w:pPr>
      <w:r>
        <w:t xml:space="preserve">Pull item descriptions, units, and pricing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Support both inventory items and services</w:t>
      </w:r>
    </w:p>
    <w:p>
      <w:pPr>
        <w:pStyle w:val="Heading2"/>
      </w:pPr>
      <w:r>
        <w:t xml:space="preserve">5.3 Financial Integration</w:t>
      </w:r>
    </w:p>
    <w:p>
      <w:pPr>
        <w:pStyle w:val="ListParagraph"/>
        <w:numPr>
          <w:ilvl w:val="0"/>
          <w:numId w:val="2"/>
        </w:numPr>
      </w:pPr>
      <w:r>
        <w:t xml:space="preserve">U_Currency links to OCRN (Currencies)</w:t>
      </w:r>
    </w:p>
    <w:p>
      <w:pPr>
        <w:pStyle w:val="ListParagraph"/>
        <w:numPr>
          <w:ilvl w:val="0"/>
          <w:numId w:val="2"/>
        </w:numPr>
      </w:pPr>
      <w:r>
        <w:t xml:space="preserve">U_TaxCode links to OSTC (Tax Codes)</w:t>
      </w:r>
    </w:p>
    <w:p>
      <w:pPr>
        <w:pStyle w:val="ListParagraph"/>
        <w:numPr>
          <w:ilvl w:val="0"/>
          <w:numId w:val="2"/>
        </w:numPr>
      </w:pPr>
      <w:r>
        <w:t xml:space="preserve">Auto-generate AR Invoices (OINV) from approved ICPs</w:t>
      </w:r>
    </w:p>
    <w:p>
      <w:pPr>
        <w:pStyle w:val="ListParagraph"/>
        <w:numPr>
          <w:ilvl w:val="0"/>
          <w:numId w:val="2"/>
        </w:numPr>
      </w:pPr>
      <w:r>
        <w:t xml:space="preserve">Link to Incoming Payments (ORCT) for payment tracking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U_GLAccount links to OACT (Chart of Accounts)</w:t>
      </w:r>
    </w:p>
    <w:p>
      <w:pPr>
        <w:pStyle w:val="Heading2"/>
      </w:pPr>
      <w:r>
        <w:t xml:space="preserve">5.4 User Integration</w:t>
      </w:r>
    </w:p>
    <w:p>
      <w:pPr>
        <w:pStyle w:val="ListParagraph"/>
        <w:numPr>
          <w:ilvl w:val="0"/>
          <w:numId w:val="2"/>
        </w:numPr>
      </w:pPr>
      <w:r>
        <w:t xml:space="preserve">U_CreatedBy, U_ModifiedBy, U_ApprovedBy link to OUSR (Users)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Workflow approval uses SAP B1 authorization system</w:t>
      </w:r>
    </w:p>
    <w:p>
      <w:r>
        <w:br w:type="page"/>
      </w:r>
    </w:p>
    <w:p>
      <w:pPr>
        <w:pStyle w:val="Heading1"/>
      </w:pPr>
      <w:r>
        <w:t xml:space="preserve">6. Direct HANA Database Operations</w:t>
      </w:r>
    </w:p>
    <w:p>
      <w:pPr>
        <w:spacing w:after="240"/>
      </w:pPr>
      <w:r>
        <w:t xml:space="preserve">The add-on implements direct HANA database read/write capabilities for enhanced performance:</w:t>
      </w:r>
    </w:p>
    <w:p>
      <w:pPr>
        <w:pStyle w:val="Heading2"/>
      </w:pPr>
      <w:r>
        <w:t xml:space="preserve">6.1 HANA Connection</w:t>
      </w:r>
    </w:p>
    <w:p>
      <w:pPr>
        <w:pStyle w:val="ListParagraph"/>
        <w:numPr>
          <w:ilvl w:val="0"/>
          <w:numId w:val="2"/>
        </w:numPr>
      </w:pPr>
      <w:r>
        <w:t xml:space="preserve">Direct connection to HANA database using ODBC/JDBC drivers</w:t>
      </w:r>
    </w:p>
    <w:p>
      <w:pPr>
        <w:pStyle w:val="ListParagraph"/>
        <w:numPr>
          <w:ilvl w:val="0"/>
          <w:numId w:val="2"/>
        </w:numPr>
      </w:pPr>
      <w:r>
        <w:t xml:space="preserve">Connection pooling for optimal performance</w:t>
      </w:r>
    </w:p>
    <w:p>
      <w:pPr>
        <w:pStyle w:val="ListParagraph"/>
        <w:numPr>
          <w:ilvl w:val="0"/>
          <w:numId w:val="2"/>
        </w:numPr>
      </w:pPr>
      <w:r>
        <w:t xml:space="preserve">Secure authentication using SAP B1 credentials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Transaction management for data consistency</w:t>
      </w:r>
    </w:p>
    <w:p>
      <w:pPr>
        <w:pStyle w:val="Heading2"/>
      </w:pPr>
      <w:r>
        <w:t xml:space="preserve">6.2 Read Operations</w:t>
      </w:r>
    </w:p>
    <w:p>
      <w:pPr>
        <w:pStyle w:val="ListParagraph"/>
        <w:numPr>
          <w:ilvl w:val="0"/>
          <w:numId w:val="2"/>
        </w:numPr>
      </w:pPr>
      <w:r>
        <w:t xml:space="preserve">Direct SQL queries for faster data retrieval</w:t>
      </w:r>
    </w:p>
    <w:p>
      <w:pPr>
        <w:pStyle w:val="ListParagraph"/>
        <w:numPr>
          <w:ilvl w:val="0"/>
          <w:numId w:val="2"/>
        </w:numPr>
      </w:pPr>
      <w:r>
        <w:t xml:space="preserve">Optimized joins across contract, ICP, and master data tables</w:t>
      </w:r>
    </w:p>
    <w:p>
      <w:pPr>
        <w:pStyle w:val="ListParagraph"/>
        <w:numPr>
          <w:ilvl w:val="0"/>
          <w:numId w:val="2"/>
        </w:numPr>
      </w:pPr>
      <w:r>
        <w:t xml:space="preserve">Parameterized queries for security against SQL injection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Cached queries for frequently accessed data</w:t>
      </w:r>
    </w:p>
    <w:p>
      <w:pPr>
        <w:pStyle w:val="Heading2"/>
      </w:pPr>
      <w:r>
        <w:t xml:space="preserve">6.3 Write Operations</w:t>
      </w:r>
    </w:p>
    <w:p>
      <w:pPr>
        <w:pStyle w:val="ListParagraph"/>
        <w:numPr>
          <w:ilvl w:val="0"/>
          <w:numId w:val="2"/>
        </w:numPr>
      </w:pPr>
      <w:r>
        <w:t xml:space="preserve">Direct INSERT/UPDATE/DELETE operations on UDTs</w:t>
      </w:r>
    </w:p>
    <w:p>
      <w:pPr>
        <w:pStyle w:val="ListParagraph"/>
        <w:numPr>
          <w:ilvl w:val="0"/>
          <w:numId w:val="2"/>
        </w:numPr>
      </w:pPr>
      <w:r>
        <w:t xml:space="preserve">Batch operations for bulk data processing</w:t>
      </w:r>
    </w:p>
    <w:p>
      <w:pPr>
        <w:pStyle w:val="ListParagraph"/>
        <w:numPr>
          <w:ilvl w:val="0"/>
          <w:numId w:val="2"/>
        </w:numPr>
      </w:pPr>
      <w:r>
        <w:t xml:space="preserve">Transaction rollback on errors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 trail maintenance for all modifications</w:t>
      </w:r>
    </w:p>
    <w:p>
      <w:pPr>
        <w:pStyle w:val="Heading2"/>
      </w:pPr>
      <w:r>
        <w:t xml:space="preserve">6.4 Stored Procedures</w:t>
      </w:r>
    </w:p>
    <w:p>
      <w:pPr>
        <w:pStyle w:val="ListParagraph"/>
        <w:numPr>
          <w:ilvl w:val="0"/>
          <w:numId w:val="2"/>
        </w:numPr>
      </w:pPr>
      <w:r>
        <w:t xml:space="preserve">Complex calculations executed on HANA for performance</w:t>
      </w:r>
    </w:p>
    <w:p>
      <w:pPr>
        <w:pStyle w:val="ListParagraph"/>
        <w:numPr>
          <w:ilvl w:val="0"/>
          <w:numId w:val="2"/>
        </w:numPr>
      </w:pPr>
      <w:r>
        <w:t xml:space="preserve">ICP calculation procedures for cumulative values</w:t>
      </w:r>
    </w:p>
    <w:p>
      <w:pPr>
        <w:pStyle w:val="ListParagraph"/>
        <w:numPr>
          <w:ilvl w:val="0"/>
          <w:numId w:val="2"/>
        </w:numPr>
      </w:pPr>
      <w:r>
        <w:t xml:space="preserve">Retention and deduction calculation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Report generation procedures for dashboards</w:t>
      </w:r>
    </w:p>
    <w:p>
      <w:r>
        <w:br w:type="page"/>
      </w:r>
    </w:p>
    <w:p>
      <w:pPr>
        <w:pStyle w:val="Heading1"/>
      </w:pPr>
      <w:r>
        <w:t xml:space="preserve">7. Indexing Strategy</w:t>
      </w:r>
    </w:p>
    <w:p>
      <w:pPr>
        <w:spacing w:after="240"/>
      </w:pPr>
      <w:r>
        <w:t xml:space="preserve">Recommended indexes for optimal performance:</w:t>
      </w:r>
    </w:p>
    <w:p>
      <w:pPr>
        <w:pStyle w:val="Heading2"/>
      </w:pPr>
      <w:r>
        <w:t xml:space="preserve">7.1 Primary Indexes</w:t>
      </w:r>
    </w:p>
    <w:p>
      <w:pPr>
        <w:pStyle w:val="ListParagraph"/>
        <w:numPr>
          <w:ilvl w:val="0"/>
          <w:numId w:val="2"/>
        </w:numPr>
      </w:pPr>
      <w:r>
        <w:t xml:space="preserve">All Code fields (Primary Keys): Clustered index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 LineNum fields in child tables: Non-clustered index</w:t>
      </w:r>
    </w:p>
    <w:p>
      <w:pPr>
        <w:pStyle w:val="Heading2"/>
      </w:pPr>
      <w:r>
        <w:t xml:space="preserve">7.2 Foreign Key Indexes</w:t>
      </w:r>
    </w:p>
    <w:p>
      <w:pPr>
        <w:pStyle w:val="ListParagraph"/>
        <w:numPr>
          <w:ilvl w:val="0"/>
          <w:numId w:val="2"/>
        </w:numPr>
      </w:pPr>
      <w:r>
        <w:t xml:space="preserve">U_CardCode: Non-clustered index for Business Partner lookups</w:t>
      </w:r>
    </w:p>
    <w:p>
      <w:pPr>
        <w:pStyle w:val="ListParagraph"/>
        <w:numPr>
          <w:ilvl w:val="0"/>
          <w:numId w:val="2"/>
        </w:numPr>
      </w:pPr>
      <w:r>
        <w:t xml:space="preserve">U_ContractCode: Non-clustered index for contract relationships</w:t>
      </w:r>
    </w:p>
    <w:p>
      <w:pPr>
        <w:pStyle w:val="ListParagraph"/>
        <w:numPr>
          <w:ilvl w:val="0"/>
          <w:numId w:val="2"/>
        </w:numPr>
      </w:pPr>
      <w:r>
        <w:t xml:space="preserve">U_ICPCode: Non-clustered index for ICP relationships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U_ItemCode: Non-clustered index for item lookups</w:t>
      </w:r>
    </w:p>
    <w:p>
      <w:pPr>
        <w:pStyle w:val="Heading2"/>
      </w:pPr>
      <w:r>
        <w:t xml:space="preserve">7.3 Date Indexes</w:t>
      </w:r>
    </w:p>
    <w:p>
      <w:pPr>
        <w:pStyle w:val="ListParagraph"/>
        <w:numPr>
          <w:ilvl w:val="0"/>
          <w:numId w:val="2"/>
        </w:numPr>
      </w:pPr>
      <w:r>
        <w:t xml:space="preserve">U_CreateDate: Non-clustered index for date range queries</w:t>
      </w:r>
    </w:p>
    <w:p>
      <w:pPr>
        <w:pStyle w:val="ListParagraph"/>
        <w:numPr>
          <w:ilvl w:val="0"/>
          <w:numId w:val="2"/>
        </w:numPr>
      </w:pPr>
      <w:r>
        <w:t xml:space="preserve">U_StartDate, U_EndDate: Composite index for contract period queries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U_CertDate: Non-clustered index for ICP date filtering</w:t>
      </w:r>
    </w:p>
    <w:p>
      <w:pPr>
        <w:pStyle w:val="Heading2"/>
      </w:pPr>
      <w:r>
        <w:t xml:space="preserve">7.4 Status Indexes</w:t>
      </w:r>
    </w:p>
    <w:p>
      <w:pPr>
        <w:pStyle w:val="ListParagraph"/>
        <w:numPr>
          <w:ilvl w:val="0"/>
          <w:numId w:val="2"/>
        </w:numPr>
      </w:pPr>
      <w:r>
        <w:t xml:space="preserve">U_Status fields: Non-clustered index for status filtering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U_ApprovalSts: Non-clustered index for approval workflows</w:t>
      </w:r>
    </w:p>
    <w:p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 xml:space="preserve">=== END OF DOCUMENT 1 ===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Core Requirements &amp; Database Schema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2025-11-12T20:44:55.521Z</dcterms:created>
  <dcterms:modified xsi:type="dcterms:W3CDTF">2025-11-12T20:44:55.522Z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