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SAP Business One</w:t>
      </w:r>
    </w:p>
    <w:p>
      <w:pPr>
        <w:pStyle w:val="Title"/>
      </w:pPr>
      <w:r>
        <w:t xml:space="preserve">Contract Management Add-On</w:t>
      </w:r>
    </w:p>
    <w:p>
      <w:pPr>
        <w:spacing w:before="120" w:after="240"/>
        <w:jc w:val="center"/>
      </w:pPr>
      <w:r>
        <w:rPr>
          <w:b/>
          <w:bCs/>
          <w:sz w:val="28"/>
          <w:szCs w:val="28"/>
        </w:rPr>
        <w:t xml:space="preserve">Document 8: SAP B1 Technical Architecture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Complete Contract &amp; IPC Module Implementation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November 13, 2025</w:t>
      </w:r>
    </w:p>
    <w:p>
      <w:r>
        <w:br w:type="page"/>
      </w:r>
    </w:p>
    <w:p>
      <w:pPr>
        <w:pStyle w:val="Heading1"/>
      </w:pPr>
      <w:r>
        <w:t xml:space="preserve">1. SYSTEM ARCHITECTURE OVERVIEW</w:t>
      </w:r>
    </w:p>
    <w:p>
      <w:r>
        <w:rPr>
          <w:b/>
          <w:bCs/>
        </w:rPr>
        <w:t xml:space="preserve">Purpose: </w:t>
      </w:r>
      <w:r>
        <w:t xml:space="preserve">This document provides complete technical architecture for both Contract Management and IPC (Interim Payment Certificate) modules, including SAP B1 SDK integration patterns, Form XML definitions, and event handlers.</w:t>
      </w:r>
    </w:p>
    <w:p/>
    <w:p>
      <w:pPr>
        <w:pStyle w:val="Heading2"/>
      </w:pPr>
      <w:r>
        <w:t xml:space="preserve">1.1 3-Tier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Presentation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SAP B1 UI API (SAPbouiCOM) - Forms, Grids, Matrix, Event Handlers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Business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C# Classes - ContractManager, IPCManager, Validation, Calculations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SAP B1 DI API (SAPbobsCOM) + HANA Stored Procedures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CONTRACT FORM - XML DEFINITION</w:t>
      </w:r>
    </w:p>
    <w:p>
      <w:r>
        <w:rPr>
          <w:b/>
          <w:bCs/>
        </w:rPr>
        <w:t xml:space="preserve">Complete Form XML for Contract Master Screen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encoding="utf-16"?&gt;
&lt;Application&gt;
  &lt;forms&gt;
    &lt;action type="add"&gt;
      &lt;form 
        uid="FRM_CONTRACT" 
        type="0" 
        BorderStyle="bbs_Sizable" 
        title="Contract Management" 
        left="100" 
        top="100" 
        width="800" 
        height="600" 
        client_width="800" 
        client_height="600" 
        AutoManaged="0" 
        SupportedModes="15" 
        default_button="btnAdd" 
        ObjectType=""&gt;
        &lt;datasources&gt;
          &lt;DataTables&gt;
            &lt;DataTable Uid="DT_CONTRACT"/&gt;
          &lt;/DataTables&gt;
          &lt;DBDataSources&gt;
            &lt;DBDataSource TableName="@CM_CONTRACT" Uid="DB_CONTRACT"/&gt;
          &lt;/DBDataSources&gt;
        &lt;/datasources&gt;
        &lt;items&gt;
          &lt;!-- HEADER SECTION --&gt;
          &lt;item uid="lblTitle" type="8" left="10" top="10" width="780" height="30"&gt;
            &lt;specific caption="Contract Information" backColor="14671839" font_Bold="1"/&gt;
          &lt;/item&gt;
          &lt;!-- Contract Code (Auto-generated) --&gt;
          &lt;item uid="lblCode" type="8" left="10" top="50" width="120" height="14"&gt;
            &lt;specific caption="Contract Code:"/&gt;
          &lt;/item&gt;
          &lt;item uid="txtCode" type="16" left="140" top="50" width="200" height="14"&gt;
            &lt;specific&gt;
              &lt;databind databound="1" table="@CM_CONTRACT" alias="Code"/&gt;
            &lt;/specific&gt;
            &lt;AutoManagedAttribute&gt;
              &lt;Enabled&gt;0&lt;/Enabled&gt;
            &lt;/AutoManagedAttribute&gt;
          &lt;/item&gt;
          &lt;!-- Customer Selection --&gt;
          &lt;item uid="lblCustomer" type="8" left="10" top="70" width="120" height="14"&gt;
            &lt;specific caption="Customer:"/&gt;
          &lt;/item&gt;
          &lt;item uid="txtCardCode" type="16" left="140" top="70" width="100" height="14"&gt;
            &lt;specific&gt;
              &lt;databind databound="1" table="@CM_CONTRACT" alias="U_CardCode"/&gt;
            &lt;/specific&gt;
            &lt;LinkedObjectType&gt;2&lt;/LinkedObjectType&gt;
          &lt;/item&gt;
          &lt;item uid="txtCardName" type="16" left="250" top="70" width="300" height="14"&gt;
            &lt;specific&gt;
              &lt;databind databound="1" table="@CM_CONTRACT" alias="U_CardName"/&gt;
            &lt;/specific&gt;
            &lt;AutoManagedAttribute&gt;
              &lt;Enabled&gt;0&lt;/Enabled&gt;
            &lt;/AutoManagedAttribute&gt;
          &lt;/item&gt;
          &lt;!-- Contract Type --&gt;
          &lt;item uid="lblType" type="8" left="10" top="90" width="120" height="14"&gt;
            &lt;specific caption="Contract Type:"/&gt;
          &lt;/item&gt;
          &lt;item uid="cmbType" type="121" left="140" top="90" width="200" height="14"&gt;
            &lt;specific&gt;
              &lt;databind databound="1" table="@CM_CONTRACT" alias="U_ContractType"/&gt;
              &lt;ValidValues&gt;
                &lt;ValidValue value="CONSTRUCTION" description="Construction"/&gt;
                &lt;ValidValue value="MAINTENANCE" description="Maintenance"/&gt;
                &lt;ValidValue value="SUPPLY" description="Supply"/&gt;
                &lt;ValidValue value="SERVICE" description="Service"/&gt;
                &lt;ValidValue value="CONSULTING" description="Consulting"/&gt;
              &lt;/ValidValues&gt;
            &lt;/specific&gt;
          &lt;/item&gt;
          &lt;!-- Dates --&gt;
          &lt;item uid="lblStart" type="8" left="10" top="110" width="120" height="14"&gt;
            &lt;specific caption="Start Date:"/&gt;
          &lt;/item&gt;
          &lt;item uid="dtStart" type="16" left="140" top="110" width="100" height="14"&gt;
            &lt;specific&gt;
              &lt;databind databound="1" table="@CM_CONTRACT" alias="U_StartDate"/&gt;
            &lt;/specific&gt;
          &lt;/item&gt;
          &lt;item uid="lblEnd" type="8" left="260" top="110" width="80" height="14"&gt;
            &lt;specific caption="End Date:"/&gt;
          &lt;/item&gt;
          &lt;item uid="dtEnd" type="16" left="350" top="110" width="100" height="14"&gt;
            &lt;specific&gt;
              &lt;databind databound="1" table="@CM_CONTRACT" alias="U_EndDate"/&gt;
            &lt;/specific&gt;
          &lt;/item&gt;
          &lt;!-- Total Value --&gt;
          &lt;item uid="lblValue" type="8" left="10" top="130" width="120" height="14"&gt;
            &lt;specific caption="Total Value:"/&gt;
          &lt;/item&gt;
          &lt;item uid="txtValue" type="16" left="140" top="130" width="150" height="14"&gt;
            &lt;specific&gt;
              &lt;databind databound="1" table="@CM_CONTRACT" alias="U_TotalValue"/&gt;
            &lt;/specific&gt;
          &lt;/item&gt;
          &lt;item uid="cmbCurrency" type="121" left="300" top="130" width="80" height="14"&gt;
            &lt;specific&gt;
              &lt;databind databound="1" table="@CM_CONTRACT" alias="U_Currency"/&gt;
            &lt;/specific&gt;
          &lt;/item&gt;
          &lt;!-- Status --&gt;
          &lt;item uid="lblStatus" type="8" left="10" top="150" width="120" height="14"&gt;
            &lt;specific caption="Status:"/&gt;
          &lt;/item&gt;
          &lt;item uid="txtStatus" type="16" left="140" top="150" width="150" height="14"&gt;
            &lt;specific&gt;
              &lt;databind databound="1" table="@CM_CONTRACT" alias="U_Status"/&gt;
            &lt;/specific&gt;
            &lt;AutoManagedAttribute&gt;
              &lt;Enabled&gt;0&lt;/Enabled&gt;
            &lt;/AutoManagedAttribute&gt;
          &lt;/item&gt;
          &lt;!-- Project Code --&gt;
          &lt;item uid="lblProject" type="8" left="10" top="170" width="120" height="14"&gt;
            &lt;specific caption="Project Code:"/&gt;
          &lt;/item&gt;
          &lt;item uid="txtProject" type="16" left="140" top="170" width="200" height="14"&gt;
            &lt;specific&gt;
              &lt;databind databound="1" table="@CM_CONTRACT" alias="U_ProjectCode"/&gt;
            &lt;/specific&gt;
          &lt;/item&gt;
          &lt;!-- Notes --&gt;
          &lt;item uid="lblNotes" type="8" left="10" top="190" width="120" height="14"&gt;
            &lt;specific caption="Notes:"/&gt;
          &lt;/item&gt;
          &lt;item uid="txtNotes" type="16" left="140" top="190" width="640" height="60"&gt;
            &lt;specific&gt;
              &lt;databind databound="1" table="@CM_CONTRACT" alias="U_Notes"/&gt;
            &lt;/specific&gt;
          &lt;/item&gt;
          &lt;!-- BUTTONS --&gt;
          &lt;item uid="btnAdd" type="4" left="10" top="560" width="100" height="19"&gt;
            &lt;specific caption="Add"/&gt;
          &lt;/item&gt;
          &lt;item uid="btnUpdate" type="4" left="120" top="560" width="100" height="19"&gt;
            &lt;specific caption="Update"/&gt;
          &lt;/item&gt;
          &lt;item uid="btnCancel" type="4" left="230" top="560" width="100" height="19"&gt;
            &lt;specific caption="Cancel"/&gt;
          &lt;/item&gt;
          &lt;item uid="btnIPC" type="4" left="350" top="560" width="120" height="19"&gt;
            &lt;specific caption="Create IPC"/&gt;
          &lt;/item&gt;
          &lt;item uid="btnWorkflow" type="4" left="480" top="560" width="100" height="19"&gt;
            &lt;specific caption="Change Status"/&gt;
          &lt;/item&gt;
          &lt;!-- TAB for IPCs List --&gt;
          &lt;item uid="fold01" type="117" left="10" top="260" width="780" height="280"&gt;
            &lt;specific caption="IPC History" ValOn="1" ValOff="2"/&gt;
          &lt;/item&gt;
          &lt;!-- Matrix for IPC List --&gt;
          &lt;item uid="mtxIPC" type="127" left="15" top="280" width="770" height="250"&gt;
            &lt;specific SelectionMode="2" layout="0"&gt;
              &lt;columns&gt;
                &lt;column uid="colIPCNo" type="16" title="IPC #" width="50" editable="0" 
                        DataBind="DT_CONTRACT,IPCNumber"/&gt;
                &lt;column uid="colIPCDate" type="16" title="Date" width="80" editable="0" 
                        DataBind="DT_CONTRACT,IPCDate"/&gt;
                &lt;column uid="colPeriod" type="16" title="Period" width="150" editable="0" 
                        DataBind="DT_CONTRACT,Period"/&gt;
                &lt;column uid="colGross" type="16" title="Gross Value" width="100" editable="0" 
                        DataBind="DT_CONTRACT,GrossValue"/&gt;
                &lt;column uid="colCurrent" type="16" title="Current Cert." width="100" editable="0" 
                        DataBind="DT_CONTRACT,CurrentCertified"/&gt;
                &lt;column uid="colNet" type="16" title="Net Payable" width="100" editable="0" 
                        DataBind="DT_CONTRACT,NetPayable"/&gt;
                &lt;column uid="colTotal" type="16" title="Total Due" width="100" editable="0" 
                        DataBind="DT_CONTRACT,TotalDue"/&gt;
                &lt;column uid="colStatus" type="16" title="Status" width="80" editable="0" 
                        DataBind="DT_CONTRACT,IPCStatus"/&gt;
              &lt;/columns&gt;
            &lt;/specific&gt;
          &lt;/item&gt;
        &lt;/items&gt;
      &lt;/form&gt;
    &lt;/action&gt;
  &lt;/forms&gt;
&lt;/Application&gt;</w:t>
      </w:r>
    </w:p>
    <w:p>
      <w:r>
        <w:br w:type="page"/>
      </w:r>
    </w:p>
    <w:p>
      <w:pPr>
        <w:pStyle w:val="Heading1"/>
      </w:pPr>
      <w:r>
        <w:t xml:space="preserve">3. IPC FORM - XML DEFINITION</w:t>
      </w:r>
    </w:p>
    <w:p>
      <w:r>
        <w:rPr>
          <w:b/>
          <w:bCs/>
          <w:color w:val="FF6600"/>
        </w:rPr>
        <w:t xml:space="preserve">Complete Form XML for IPC (Interim Payment Certificate) Screen</w:t>
      </w:r>
    </w:p>
    <w:p/>
    <w:p>
      <w:r>
        <w:rPr>
          <w:rFonts w:ascii="Courier New" w:cs="Courier New" w:eastAsia="Courier New" w:hAnsi="Courier New"/>
          <w:sz w:val="14"/>
          <w:szCs w:val="14"/>
        </w:rPr>
        <w:t xml:space="preserve">&lt;?xml version="1.0" encoding="utf-16"?&gt;
&lt;Application&gt;
  &lt;forms&gt;
    &lt;action type="add"&gt;
      &lt;form 
        uid="FRM_IPC" 
        type="0" 
        BorderStyle="bbs_Sizable" 
        title="IPC - Interim Payment Certificate" 
        left="100" 
        top="100" 
        width="900" 
        height="700" 
        client_width="900" 
        client_height="700" 
        AutoManaged="0" 
        SupportedModes="15"&gt;
        &lt;datasources&gt;
          &lt;DataTables&gt;
            &lt;DataTable Uid="DT_LINES"/&gt;
          &lt;/DataTables&gt;
          &lt;DBDataSources&gt;
            &lt;DBDataSource TableName="@CM_IPC_HDR" Uid="DB_IPC"/&gt;
            &lt;DBDataSource TableName="@CM_IPC_LINES" Uid="DB_LINES"/&gt;
          &lt;/DBDataSources&gt;
        &lt;/datasources&gt;
        &lt;items&gt;
          &lt;!-- HEADER SECTION --&gt;
          &lt;item uid="lblTitle" type="8" left="10" top="10" width="880" height="30"&gt;
            &lt;specific caption="Interim Payment Certificate (IPC)" backColor="16764057" font_Bold="1"/&gt;
          &lt;/item&gt;
          &lt;!-- IPC Code --&gt;
          &lt;item uid="lblCode" type="8" left="10" top="50" width="120" height="14"&gt;
            &lt;specific caption="IPC Code:"/&gt;
          &lt;/item&gt;
          &lt;item uid="txtCode" type="16" left="140" top="50" width="250" height="14"&gt;
            &lt;specific&gt;
              &lt;databind databound="1" table="@CM_IPC_HDR" alias="Code"/&gt;
            &lt;/specific&gt;
            &lt;AutoManagedAttribute&gt;
              &lt;Enabled&gt;0&lt;/Enabled&gt;
            &lt;/AutoManagedAttribute&gt;
          &lt;/item&gt;
          &lt;!-- IPC Number --&gt;
          &lt;item uid="lblIPCNo" type="8" left="420" top="50" width="80" height="14"&gt;
            &lt;specific caption="IPC #:"/&gt;
          &lt;/item&gt;
          &lt;item uid="txtIPCNo" type="16" left="510" top="50" width="80" height="14"&gt;
            &lt;specific&gt;
              &lt;databind databound="1" table="@CM_IPC_HDR" alias="U_IPCNumber"/&gt;
            &lt;/specific&gt;
            &lt;AutoManagedAttribute&gt;
              &lt;Enabled&gt;0&lt;/Enabled&gt;
            &lt;/AutoManagedAttribute&gt;
          &lt;/item&gt;
          &lt;!-- Contract Reference --&gt;
          &lt;item uid="lblContract" type="8" left="10" top="70" width="120" height="14"&gt;
            &lt;specific caption="Contract Code:"/&gt;
          &lt;/item&gt;
          &lt;item uid="txtContract" type="16" left="140" top="70" width="250" height="14"&gt;
            &lt;specific&gt;
              &lt;databind databound="1" table="@CM_IPC_HDR" alias="U_ContractCode"/&gt;
            &lt;/specific&gt;
            &lt;LinkedObjectType&gt;UserTable:CM_CONTRACT&lt;/LinkedObjectType&gt;
          &lt;/item&gt;
          &lt;!-- IPC Date --&gt;
          &lt;item uid="lblDate" type="8" left="420" top="70" width="80" height="14"&gt;
            &lt;specific caption="IPC Date:"/&gt;
          &lt;/item&gt;
          &lt;item uid="dtIPCDate" type="16" left="510" top="70" width="100" height="14"&gt;
            &lt;specific&gt;
              &lt;databind databound="1" table="@CM_IPC_HDR" alias="U_IPCDate"/&gt;
            &lt;/specific&gt;
          &lt;/item&gt;
          &lt;!-- Period --&gt;
          &lt;item uid="lblPeriod" type="8" left="10" top="90" width="120" height="14"&gt;
            &lt;specific caption="Period:"/&gt;
          &lt;/item&gt;
          &lt;item uid="dtPeriodFrom" type="16" left="140" top="90" width="100" height="14"&gt;
            &lt;specific&gt;
              &lt;databind databound="1" table="@CM_IPC_HDR" alias="U_PeriodFrom"/&gt;
            &lt;/specific&gt;
          &lt;/item&gt;
          &lt;item uid="lblTo" type="8" left="250" top="90" width="30" height="14"&gt;
            &lt;specific caption="to"/&gt;
          &lt;/item&gt;
          &lt;item uid="dtPeriodTo" type="16" left="290" top="90" width="100" height="14"&gt;
            &lt;specific&gt;
              &lt;databind databound="1" table="@CM_IPC_HDR" alias="U_PeriodTo"/&gt;
            &lt;/specific&gt;
          &lt;/item&gt;
          &lt;!-- Status --&gt;
          &lt;item uid="lblStatus" type="8" left="420" top="90" width="80" height="14"&gt;
            &lt;specific caption="Status:"/&gt;
          &lt;/item&gt;
          &lt;item uid="txtStatus" type="16" left="510" top="90" width="150" height="14"&gt;
            &lt;specific&gt;
              &lt;databind databound="1" table="@CM_IPC_HDR" alias="U_Status"/&gt;
            &lt;/specific&gt;
            &lt;AutoManagedAttribute&gt;
              &lt;Enabled&gt;0&lt;/Enabled&gt;
            &lt;/AutoManagedAttribute&gt;
          &lt;/item&gt;
          &lt;!-- ============================== --&gt;
          &lt;!-- CALCULATION SECTION - CASCADE --&gt;
          &lt;!-- ============================== --&gt;
          &lt;item uid="lblCalc" type="8" left="10" top="120" width="880" height="25"&gt;
            &lt;specific caption="IPC Calculation Summary" backColor="14671839" font_Bold="1"/&gt;
          &lt;/item&gt;
          &lt;!-- Gross Value --&gt;
          &lt;item uid="lblGross" type="8" left="10" top="155" width="200" height="14"&gt;
            &lt;specific caption="Gross Value:"/&gt;
          &lt;/item&gt;
          &lt;item uid="txtGross" type="16" left="220" top="155" width="150" height="14"&gt;
            &lt;specific&gt;
              &lt;databind databound="1" table="@CM_IPC_HDR" alias="U_GrossValue"/&gt;
            &lt;/specific&gt;
          &lt;/item&gt;
          &lt;!-- Material on Site --&gt;
          &lt;item uid="lblMaterial" type="8" left="400" top="155" width="200" height="14"&gt;
            &lt;specific caption="Material on Site:"/&gt;
          &lt;/item&gt;
          &lt;item uid="txtMaterial" type="16" left="610" top="155" width="150" height="14"&gt;
            &lt;specific&gt;
              &lt;databind databound="1" table="@CM_IPC_HDR" alias="U_MaterialOnSite"/&gt;
            &lt;/specific&gt;
          &lt;/item&gt;
          &lt;!-- SubTotal --&gt;
          &lt;item uid="lblSubTotal" type="8" left="10" top="175" width="200" height="14"&gt;
            &lt;specific caption="SubTotal:" font_Bold="1"/&gt;
          &lt;/item&gt;
          &lt;item uid="txtSubTotal" type="16" left="220" top="175" width="150" height="14"&gt;
            &lt;specific&gt;
              &lt;databind databound="1" table="@CM_IPC_HDR" alias="U_SubTotal"/&gt;
            &lt;/specific&gt;
            &lt;AutoManagedAttribute&gt;
              &lt;Enabled&gt;0&lt;/Enabled&gt;
              &lt;backColor&gt;14671839&lt;/backColor&gt;
            &lt;/AutoManagedAttribute&gt;
          &lt;/item&gt;
          &lt;!-- Previous Certified --&gt;
          &lt;item uid="lblPrevious" type="8" left="10" top="195" width="200" height="14"&gt;
            &lt;specific caption="Previous Certified:"/&gt;
          &lt;/item&gt;
          &lt;item uid="txtPrevious" type="16" left="220" top="195" width="150" height="14"&gt;
            &lt;specific&gt;
              &lt;databind databound="1" table="@CM_IPC_HDR" alias="U_PreviousCertified"/&gt;
            &lt;/specific&gt;
            &lt;AutoManagedAttribute&gt;
              &lt;Enabled&gt;0&lt;/Enabled&gt;
              &lt;backColor&gt;14671839&lt;/backColor&gt;
            &lt;/AutoManagedAttribute&gt;
          &lt;/item&gt;
          &lt;!-- Current Certified --&gt;
          &lt;item uid="lblCurrent" type="8" left="10" top="215" width="200" height="14"&gt;
            &lt;specific caption="Current Certified:" font_Bold="1" ForeColor="255"/&gt;
          &lt;/item&gt;
          &lt;item uid="txtCurrent" type="16" left="220" top="215" width="150" height="14"&gt;
            &lt;specific&gt;
              &lt;databind databound="1" table="@CM_IPC_HDR" alias="U_CurrentCertified"/&gt;
            &lt;/specific&gt;
            &lt;AutoManagedAttribute&gt;
              &lt;Enabled&gt;0&lt;/Enabled&gt;
              &lt;backColor&gt;16776960&lt;/backColor&gt;
            &lt;/AutoManagedAttribute&gt;
          &lt;/item&gt;
          &lt;!-- CASCADE DEDUCTIONS --&gt;
          &lt;item uid="lblDeduct" type="8" left="10" top="245" width="880" height="20"&gt;
            &lt;specific caption="Deductions (Cascade Order)" backColor="16764006" font_Bold="1"/&gt;
          &lt;/item&gt;
          &lt;!-- Retention --&gt;
          &lt;item uid="lblRetPct" type="8" left="10" top="275" width="180" height="14"&gt;
            &lt;specific caption="Retention %:"/&gt;
          &lt;/item&gt;
          &lt;item uid="txtRetPct" type="16" left="200" top="275" width="60" height="14"&gt;
            &lt;specific&gt;
              &lt;databind databound="1" table="@CM_IPC_HDR" alias="U_RetentionPct"/&gt;
            &lt;/specific&gt;
          &lt;/item&gt;
          &lt;item uid="lblRetAmt" type="8" left="280" top="275" width="120" height="14"&gt;
            &lt;specific caption="Retention Amount:"/&gt;
          &lt;/item&gt;
          &lt;item uid="txtRetAmt" type="16" left="410" top="275" width="120" height="14"&gt;
            &lt;specific&gt;
              &lt;databind databound="1" table="@CM_IPC_HDR" alias="U_RetentionAmount"/&gt;
            &lt;/specific&gt;
            &lt;AutoManagedAttribute&gt;
              &lt;Enabled&gt;0&lt;/Enabled&gt;
            &lt;/AutoManagedAttribute&gt;
          &lt;/item&gt;
          &lt;item uid="lblAfterRet" type="8" left="550" top="275" width="100" height="14"&gt;
            &lt;specific caption="After Retention:"/&gt;
          &lt;/item&gt;
          &lt;item uid="txtAfterRet" type="16" left="660" top="275" width="120" height="14"&gt;
            &lt;specific&gt;
              &lt;databind databound="1" table="@CM_IPC_HDR" alias="U_AfterRetention"/&gt;
            &lt;/specific&gt;
            &lt;AutoManagedAttribute&gt;
              &lt;Enabled&gt;0&lt;/Enabled&gt;
            &lt;/AutoManagedAttribute&gt;
          &lt;/item&gt;
          &lt;!-- Advance Payment Recovery --&gt;
          &lt;item uid="lblAdvPct" type="8" left="10" top="295" width="180" height="14"&gt;
            &lt;specific caption="Advance Recovery %:"/&gt;
          &lt;/item&gt;
          &lt;item uid="txtAdvPct" type="16" left="200" top="295" width="60" height="14"&gt;
            &lt;specific&gt;
              &lt;databind databound="1" table="@CM_IPC_HDR" alias="U_AdvancePaymentPct"/&gt;
            &lt;/specific&gt;
          &lt;/item&gt;
          &lt;item uid="lblAdvAmt" type="8" left="280" top="295" width="120" height="14"&gt;
            &lt;specific caption="Advance Recovered:"/&gt;
          &lt;/item&gt;
          &lt;item uid="txtAdvAmt" type="16" left="410" top="295" width="120" height="14"&gt;
            &lt;specific&gt;
              &lt;databind databound="1" table="@CM_IPC_HDR" alias="U_AdvanceRecovered"/&gt;
            &lt;/specific&gt;
            &lt;AutoManagedAttribute&gt;
              &lt;Enabled&gt;0&lt;/Enabled&gt;
            &lt;/AutoManagedAttribute&gt;
          &lt;/item&gt;
          &lt;item uid="lblAfterAdv" type="8" left="550" top="295" width="100" height="14"&gt;
            &lt;specific caption="After Advance:"/&gt;
          &lt;/item&gt;
          &lt;item uid="txtAfterAdv" type="16" left="660" top="295" width="120" height="14"&gt;
            &lt;specific&gt;
              &lt;databind databound="1" table="@CM_IPC_HDR" alias="U_AfterAdvanceRecovery"/&gt;
            &lt;/specific&gt;
            &lt;AutoManagedAttribute&gt;
              &lt;Enabled&gt;0&lt;/Enabled&gt;
            &lt;/AutoManagedAttribute&gt;
          &lt;/item&gt;
          &lt;!-- Material Recovery --&gt;
          &lt;item uid="lblMatPct" type="8" left="10" top="315" width="180" height="14"&gt;
            &lt;specific caption="Material Recovery %:"/&gt;
          &lt;/item&gt;
          &lt;item uid="txtMatPct" type="16" left="200" top="315" width="60" height="14"&gt;
            &lt;specific&gt;
              &lt;databind databound="1" table="@CM_IPC_HDR" alias="U_MaterialRecoveryPct"/&gt;
            &lt;/specific&gt;
          &lt;/item&gt;
          &lt;item uid="lblMatAmt" type="8" left="280" top="315" width="120" height="14"&gt;
            &lt;specific caption="Material Recovered:"/&gt;
          &lt;/item&gt;
          &lt;item uid="txtMatAmt" type="16" left="410" top="315" width="120" height="14"&gt;
            &lt;specific&gt;
              &lt;databind databound="1" table="@CM_IPC_HDR" alias="U_MaterialRecovered"/&gt;
            &lt;/specific&gt;
            &lt;AutoManagedAttribute&gt;
              &lt;Enabled&gt;0&lt;/Enabled&gt;
            &lt;/AutoManagedAttribute&gt;
          &lt;/item&gt;
          &lt;item uid="lblAfterMat" type="8" left="550" top="315" width="100" height="14"&gt;
            &lt;specific caption="After Material:"/&gt;
          &lt;/item&gt;
          &lt;item uid="txtAfterMat" type="16" left="660" top="315" width="120" height="14"&gt;
            &lt;specific&gt;
              &lt;databind databound="1" table="@CM_IPC_HDR" alias="U_AfterMaterialRecovery"/&gt;
            &lt;/specific&gt;
            &lt;AutoManagedAttribute&gt;
              &lt;Enabled&gt;0&lt;/Enabled&gt;
            &lt;/AutoManagedAttribute&gt;
          &lt;/item&gt;
          &lt;!-- Other Deductions --&gt;
          &lt;item uid="lblOther" type="8" left="10" top="335" width="180" height="14"&gt;
            &lt;specific caption="Other Deductions:"/&gt;
          &lt;/item&gt;
          &lt;item uid="txtOther" type="16" left="200" top="335" width="120" height="14"&gt;
            &lt;specific&gt;
              &lt;databind databound="1" table="@CM_IPC_HDR" alias="U_OtherDeductions"/&gt;
            &lt;/specific&gt;
          &lt;/item&gt;
          &lt;!-- Net Payable --&gt;
          &lt;item uid="lblNet" type="8" left="10" top="365" width="180" height="14"&gt;
            &lt;specific caption="Net Payable:" font_Bold="1" ForeColor="16711680"/&gt;
          &lt;/item&gt;
          &lt;item uid="txtNet" type="16" left="200" top="365" width="150" height="14"&gt;
            &lt;specific&gt;
              &lt;databind databound="1" table="@CM_IPC_HDR" alias="U_NetPayable"/&gt;
            &lt;/specific&gt;
            &lt;AutoManagedAttribute&gt;
              &lt;Enabled&gt;0&lt;/Enabled&gt;
              &lt;backColor&gt;12648447&lt;/backColor&gt;
            &lt;/AutoManagedAttribute&gt;
          &lt;/item&gt;
          &lt;!-- VAT --&gt;
          &lt;item uid="lblVATPct" type="8" left="10" top="385" width="180" height="14"&gt;
            &lt;specific caption="VAT %:"/&gt;
          &lt;/item&gt;
          &lt;item uid="txtVATPct" type="16" left="200" top="385" width="60" height="14"&gt;
            &lt;specific&gt;
              &lt;databind databound="1" table="@CM_IPC_HDR" alias="U_VATRate"/&gt;
            &lt;/specific&gt;
          &lt;/item&gt;
          &lt;item uid="lblVATAmt" type="8" left="280" top="385" width="120" height="14"&gt;
            &lt;specific caption="VAT Amount:"/&gt;
          &lt;/item&gt;
          &lt;item uid="txtVATAmt" type="16" left="410" top="385" width="120" height="14"&gt;
            &lt;specific&gt;
              &lt;databind databound="1" table="@CM_IPC_HDR" alias="U_VATAmount"/&gt;
            &lt;/specific&gt;
            &lt;AutoManagedAttribute&gt;
              &lt;Enabled&gt;0&lt;/Enabled&gt;
            &lt;/AutoManagedAttribute&gt;
          &lt;/item&gt;
          &lt;!-- Total Due --&gt;
          &lt;item uid="lblTotal" type="8" left="10" top="415" width="180" height="16"&gt;
            &lt;specific caption="TOTAL DUE:" font_Bold="1" font_Size="14" ForeColor="255"/&gt;
          &lt;/item&gt;
          &lt;item uid="txtTotal" type="16" left="200" top="415" width="180" height="16"&gt;
            &lt;specific&gt;
              &lt;databind databound="1" table="@CM_IPC_HDR" alias="U_TotalDue"/&gt;
            &lt;/specific&gt;
            &lt;AutoManagedAttribute&gt;
              &lt;Enabled&gt;0&lt;/Enabled&gt;
              &lt;backColor&gt;65535&lt;/backColor&gt;
            &lt;/AutoManagedAttribute&gt;
          &lt;/item&gt;
          &lt;!-- BUTTONS --&gt;
          &lt;item uid="btnCalc" type="4" left="10" top="650" width="120" height="22"&gt;
            &lt;specific caption="Calculate IPC" font_Bold="1" backColor="16776960"/&gt;
          &lt;/item&gt;
          &lt;item uid="btnSave" type="4" left="140" top="650" width="100" height="22"&gt;
            &lt;specific caption="Save"/&gt;
          &lt;/item&gt;
          &lt;item uid="btnStatus" type="4" left="250" top="650" width="120" height="22"&gt;
            &lt;specific caption="Change Status"/&gt;
          &lt;/item&gt;
          &lt;item uid="btnCancel" type="4" left="380" top="650" width="100" height="22"&gt;
            &lt;specific caption="Cancel"/&gt;
          &lt;/item&gt;
          &lt;item uid="btnPrint" type="4" left="490" top="650" width="100" height="22"&gt;
            &lt;specific caption="Print IPC"/&gt;
          &lt;/item&gt;
          &lt;!-- MATRIX for Line Items --&gt;
          &lt;item uid="mtxLines" type="127" left="10" top="450" width="880" height="180"&gt;
            &lt;specific SelectionMode="2" layout="0"&gt;
              &lt;columns&gt;
                &lt;column uid="colItem" type="16" title="Item Code" width="100" editable="1" 
                        DataBind="DB_LINES,U_ItemCode"/&gt;
                &lt;column uid="colDesc" type="16" title="Description" width="200" editable="1" 
                        DataBind="DB_LINES,U_Description"/&gt;
                &lt;column uid="colUOM" type="16" title="UOM" width="50" editable="1" 
                        DataBind="DB_LINES,U_UOM"/&gt;
                &lt;column uid="colConQty" type="16" title="Contract Qty" width="80" editable="0" 
                        DataBind="DB_LINES,U_ContractQty"/&gt;
                &lt;column uid="colRate" type="16" title="Rate" width="80" editable="0" 
                        DataBind="DB_LINES,U_ContractRate"/&gt;
                &lt;column uid="colPrevQty" type="16" title="Prev Qty" width="80" editable="0" 
                        DataBind="DB_LINES,U_PreviousQty"/&gt;
                &lt;column uid="colCurQty" type="16" title="Current Qty" width="80" editable="1" 
                        DataBind="DB_LINES,U_CurrentQty"/&gt;
                &lt;column uid="colCumQty" type="16" title="Cumul. Qty" width="80" editable="0" 
                        DataBind="DB_LINES,U_CumulativeQty"/&gt;
                &lt;column uid="colValue" type="16" title="Current Value" width="100" editable="0" 
                        DataBind="DB_LINES,U_CurrentValue"/&gt;
              &lt;/columns&gt;
            &lt;/specific&gt;
          &lt;/item&gt;
        &lt;/items&gt;
      &lt;/form&gt;
    &lt;/action&gt;
  &lt;/forms&gt;
&lt;/Application&gt;</w:t>
      </w:r>
    </w:p>
    <w:p>
      <w:r>
        <w:br w:type="page"/>
      </w:r>
    </w:p>
    <w:p>
      <w:pPr>
        <w:pStyle w:val="Heading1"/>
      </w:pPr>
      <w:r>
        <w:t xml:space="preserve">4. CONTRACT FORM - EVENT HANDLERS</w:t>
      </w:r>
    </w:p>
    <w:p/>
    <w:p>
      <w:r>
        <w:rPr>
          <w:rFonts w:ascii="Courier New" w:cs="Courier New" w:eastAsia="Courier New" w:hAnsi="Courier New"/>
          <w:sz w:val="17"/>
          <w:szCs w:val="17"/>
        </w:rPr>
        <w:t xml:space="preserve">using System;
using SAPbouiCOM;
using SAPbobsCOM;
namespace ContractManagementAddon.Forms
{
    public class ContractForm
    {
        private Application SAPApplication;
        private Company SAPCompany;
        private Form oForm;
        public ContractForm(Application app, Company company)
        {
            SAPApplication = app;
            SAPCompany = company;
        }
        public void LoadForm()
        {
            // Load form from XML
            string formXML = System.IO.File.ReadAllText("Forms/ContractForm.xml");
            SAPApplication.LoadBatchActions(ref formXML);
            // Get form reference
            oForm = SAPApplication.Forms.Item("FRM_CONTRACT");
            // Initialize form
            InitializeForm();
            // Attach event handlers
            oForm.DataSources.DBDataSources.Item("DB_CONTRACT").Offset = 0;
        }
        private void InitializeForm()
        {
            // Set form mode to Add
            oForm.Mode = BoFormMode.fm_ADD_MODE;
            // Populate currency combo box
            ComboBox cmbCurrency = (ComboBox)oForm.Items.Item("cmbCurrency").Specific;
            Recordset rsC = (Recordset)SAPCompany.GetBusinessObject(BoObjectTypes.BoRecordset);
            rsC.DoQuery("SELECT CurrCode, CurrName FROM OCRN WHERE CurrCode != ''");
            while (!rsC.EoF)
            {
                cmbCurrency.ValidValues.Add(rsC.Fields.Item("CurrCode").Value.ToString(), 
                                            rsC.Fields.Item("CurrName").Value.ToString());
                rsC.MoveNext();
            }
            // Set default currency to EGP
            cmbCurrency.Select("EGP", BoSearchKey.psk_ByValue);
            // Load IPC history matrix
            LoadIPCHistory("");
        }
        // Event: Customer Code Changed
        public void OnCustomerChanged()
        {
            EditText txtCardCode = (EditText)oForm.Items.Item("txtCardCode").Specific;
            EditText txtCardName = (EditText)oForm.Items.Item("txtCardName").Specific;
            string cardCode = txtCardCode.Value.Trim();
            if (!string.IsNullOrEmpty(cardCode))
            {
                Recordset rs = (Recordset)SAPCompany.GetBusinessObject(BoObjectTypes.BoRecordset);
                rs.DoQuery($"SELECT CardName FROM OCRD WHERE CardCode = '{cardCode}'");
                if (!rs.EoF)
                {
                    txtCardName.Value = rs.Fields.Item("CardName").Value.ToString();
                }
                else
                {
                    SAPApplication.StatusBar.SetText("Customer not found", 
                        BoMessageTime.bmt_Short, BoStatusBarMessageType.smt_Error);
                    txtCardCode.Value = "";
                }
            }
        }
        // Event: Add Button Clicked
        public void OnAddButtonClick()
        {
            try
            {
                // Validate fields
                if (!ValidateForm())
                    return;
                // Get form values
                EditText txtCardCode = (EditText)oForm.Items.Item("txtCardCode").Specific;
                ComboBox cmbType = (ComboBox)oForm.Items.Item("cmbType").Specific;
                EditText dtStart = (EditText)oForm.Items.Item("dtStart").Specific;
                EditText dtEnd = (EditText)oForm.Items.Item("dtEnd").Specific;
                EditText txtValue = (EditText)oForm.Items.Item("txtValue").Specific;
                ComboBox cmbCurrency = (ComboBox)oForm.Items.Item("cmbCurrency").Specific;
                EditText txtProject = (EditText)oForm.Items.Item("txtProject").Specific;
                EditText txtNotes = (EditText)oForm.Items.Item("txtNotes").Specific;
                // Call stored procedure
                Recordset rs = (Recordset)SAPCompany.GetBusinessObject(BoObjectTypes.BoRecordset);
                string query = $@"CALL SP_CM_CREATE_CONTRACT(
                    '{txtCardCode.Value}',
                    '{cmbType.Selected.Value}',
                    '{dtStart.Value}',
                    '{dtEnd.Value}',
                    {txtValue.Value},
                    '{cmbCurrency.Selected.Value}',
                    '{txtProject.Value}',
                    '',
                    '{txtNotes.Value}',
                    {SAPCompany.UserSignature},
                    ?, ?, ?
                )";
                rs.DoQuery(query);
                string contractCode = rs.Fields.Item("O_ContractCode").Value.ToString();
                int success = Convert.ToInt32(rs.Fields.Item("O_Success").Value);
                string message = rs.Fields.Item("O_ErrorMsg").Value.ToString();
                if (success == 1)
                {
                    SAPApplication.StatusBar.SetText(message, 
                        BoMessageTime.bmt_Medium, BoStatusBarMessageType.smt_Success);
                    // Set form to find mode and display the contract
                    oForm.Mode = BoFormMode.fm_FIND_MODE;
                    EditText txtCode = (EditText)oForm.Items.Item("txtCode").Specific;
                    txtCode.Value = contractCode;
                    oForm.Items.Item("btnAdd").Click();
                }
                else
                {
                    SAPApplication.StatusBar.SetText(message, 
                        BoMessageTime.bmt_Medium, BoStatusBarMessageType.smt_Error);
                }
            }
            catch (Exception ex)
            {
                SAPApplication.StatusBar.SetText($"Error creating contract: {ex.Message}", 
                    BoMessageTime.bmt_Long, BoStatusBarMessageType.smt_Error);
            }
        }
        // Event: Create IPC Button Clicked
        public void OnCreateIPCClick()
        {
            try
            {
                EditText txtCode = (EditText)oForm.Items.Item("txtCode").Specific;
                EditText txtStatus = (EditText)oForm.Items.Item("txtStatus").Specific;
                string contractCode = txtCode.Value.Trim();
                string status = txtStatus.Value.Trim();
                // Validate contract is ACTIVE
                if (status != "ACTIVE")
                {
                    SAPApplication.StatusBar.SetText(
                        "Contract must be ACTIVE to create IPC", 
                        BoMessageTime.bmt_Short, BoStatusBarMessageType.smt_Error);
                    return;
                }
                // Open IPC form
                IPCForm ipcForm = new IPCForm(SAPApplication, SAPCompany);
                ipcForm.LoadForm(contractCode);
            }
            catch (Exception ex)
            {
                SAPApplication.StatusBar.SetText($"Error: {ex.Message}", 
                    BoMessageTime.bmt_Medium, BoStatusBarMessageType.smt_Error);
            }
        }
        // Event: Change Status Button Clicked
        public void OnChangeStatusClick()
        {
            try
            {
                EditText txtCode = (EditText)oForm.Items.Item("txtCode").Specific;
                EditText txtStatus = (EditText)oForm.Items.Item("txtStatus").Specific;
                string contractCode = txtCode.Value.Trim();
                string currentStatus = txtStatus.Value.Trim();
                // Open status change dialog
                StatusChangeDialog dialog = new StatusChangeDialog(
                    SAPApplication, SAPCompany, "CONTRACT", contractCode, currentStatus);
                dialog.ShowDialog();
                // Refresh form
                oForm.Refresh();
            }
            catch (Exception ex)
            {
                SAPApplication.StatusBar.SetText($"Error: {ex.Message}", 
                    BoMessageTime.bmt_Medium, BoStatusBarMessageType.smt_Error);
            }
        }
        // Load IPC History Matrix
        private void LoadIPCHistory(string contractCode)
        {
            try
            {
                if (string.IsNullOrEmpty(contractCode))
                    return;
                Matrix mtxIPC = (Matrix)oForm.Items.Item("mtxIPC").Specific;
                DataTable dtContract = oForm.DataSources.DataTables.Item("DT_CONTRACT");
                string query = $@"
                    SELECT 
                        U_IPCNumber as IPCNumber,
                        TO_NVARCHAR(U_IPCDate, 'DD/MM/YYYY') as IPCDate,
                        TO_NVARCHAR(U_PeriodFrom, 'DD/MM/YYYY') || ' - ' || 
                            TO_NVARCHAR(U_PeriodTo, 'DD/MM/YYYY') as Period,
                        U_GrossValue as GrossValue,
                        U_CurrentCertified as CurrentCertified,
                        U_NetPayable as NetPayable,
                        U_TotalDue as TotalDue,
                        U_Status as IPCStatus
                    FROM [@CM_IPC_HDR]
                    WHERE U_ContractCode = '{contractCode}'
                    ORDER BY U_IPCNumber";
                dtContract.ExecuteQuery(query);
                mtxIPC.LoadFromDataSource();
                mtxIPC.AutoResizeColumns();
            }
            catch (Exception ex)
            {
                SAPApplication.StatusBar.SetText($"Error loading IPC history: {ex.Message}", 
                    BoMessageTime.bmt_Medium, BoStatusBarMessageType.smt_Error);
            }
        }
        // Validation
        private bool ValidateForm()
        {
            EditText txtCardCode = (EditText)oForm.Items.Item("txtCardCode").Specific;
            ComboBox cmbType = (ComboBox)oForm.Items.Item("cmbType").Specific;
            EditText dtStart = (EditText)oForm.Items.Item("dtStart").Specific;
            EditText dtEnd = (EditText)oForm.Items.Item("dtEnd").Specific;
            EditText txtValue = (EditText)oForm.Items.Item("txtValue").Specific;
            if (string.IsNullOrEmpty(txtCardCode.Value))
            {
                SAPApplication.MessageBox("Please select a customer");
                txtCardCode.Item.Click();
                return false;
            }
            if (string.IsNullOrEmpty(cmbType.Selected?.Value))
            {
                SAPApplication.MessageBox("Please select contract type");
                cmbType.Item.Click();
                return false;
            }
            if (string.IsNullOrEmpty(dtStart.Value) || string.IsNullOrEmpty(dtEnd.Value))
            {
                SAPApplication.MessageBox("Please enter start and end dates");
                return false;
            }
            if (string.IsNullOrEmpty(txtValue.Value) || Convert.ToDecimal(txtValue.Value) &lt;= 0)
            {
                SAPApplication.MessageBox("Please enter a valid contract value");
                txtValue.Item.Click();
                return false;
            }
            return true;
        }
    }
}</w:t>
      </w:r>
    </w:p>
    <w:p>
      <w:r>
        <w:br w:type="page"/>
      </w:r>
    </w:p>
    <w:p>
      <w:pPr>
        <w:pStyle w:val="Heading1"/>
      </w:pPr>
      <w:r>
        <w:t xml:space="preserve">5. IPC FORM - EVENT HANDLERS</w:t>
      </w:r>
    </w:p>
    <w:p>
      <w:r>
        <w:rPr>
          <w:b/>
          <w:bCs/>
          <w:color w:val="FF6600"/>
        </w:rPr>
        <w:t xml:space="preserve">Complete IPC form event handling with cascade calculation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using System;
using SAPbouiCOM;
using SAPbobsCOM;
namespace ContractManagementAddon.Forms
{
    public class IPCForm
    {
        private Application SAPApplication;
        private Company SAPCompany;
        private Form oForm;
        public IPCForm(Application app, Company company)
        {
            SAPApplication = app;
            SAPCompany = company;
        }
        public void LoadForm(string contractCode = "")
        {
            // Load form from XML
            string formXML = System.IO.File.ReadAllText("Forms/IPCForm.xml");
            SAPApplication.LoadBatchActions(ref formXML);
            // Get form reference
            oForm = SAPApplication.Forms.Item("FRM_IPC");
            // Initialize form
            if (!string.IsNullOrEmpty(contractCode))
            {
                InitializeFormForNewIPC(contractCode);
            }
            else
            {
                InitializeForm();
            }
        }
        private void InitializeFormForNewIPC(string contractCode)
        {
            try
            {
                // Set form mode to Add
                oForm.Mode = BoFormMode.fm_ADD_MODE;
                EditText txtContract = (EditText)oForm.Items.Item("txtContract").Specific;
                txtContract.Value = contractCode;
                // Set default dates
                EditText dtIPCDate = (EditText)oForm.Items.Item("dtIPCDate").Specific;
                dtIPCDate.Value = DateTime.Now.ToString("yyyyMMdd");
                // Set default retention and VAT
                EditText txtRetPct = (EditText)oForm.Items.Item("txtRetPct").Specific;
                txtRetPct.Value = "10.00";
                EditText txtVATPct = (EditText)oForm.Items.Item("txtVATPct").Specific;
                txtVATPct.Value = "14.00";
                // Load contract line items
                LoadContractLineItems(contractCode);
            }
            catch (Exception ex)
            {
                SAPApplication.StatusBar.SetText($"Error initializing IPC: {ex.Message}", 
                    BoMessageTime.bmt_Medium, BoStatusBarMessageType.smt_Error);
            }
        }
        // Event: Calculate Button Clicked
        public void OnCalculateClick()
        {
            try
            {
                // Validate required fields
                EditText txtCode = (EditText)oForm.Items.Item("txtCode").Specific;
                EditText txtGross = (EditText)oForm.Items.Item("txtGross").Specific;
                string ipcCode = txtCode.Value.Trim();
                if (string.IsNullOrEmpty(ipcCode))
                {
                    SAPApplication.MessageBox("Please save the IPC before calculating");
                    return;
                }
                // Calculate line items first
                CalculateLineItems();
                // Update gross value from line items
                Matrix mtxLines = (Matrix)oForm.Items.Item("mtxLines").Specific;
                decimal totalGross = 0;
                for (int i = 1; i &lt;= mtxLines.RowCount; i++)
                {
                    EditText cellValue = (EditText)mtxLines.Columns.Item("colValue").Cells.Item(i).Specific;
                    if (!string.IsNullOrEmpty(cellValue.Value))
                    {
                        totalGross += Convert.ToDecimal(cellValue.Value);
                    }
                }
                txtGross.Value = totalGross.ToString("0.00");
                // Call stored procedure for cascade calculation
                Recordset rs = (Recordset)SAPCompany.GetBusinessObject(BoObjectTypes.BoRecordset);
                string query = $"CALL SP_CM_CALCULATE_IPC('{ipcCode}', ?, ?)";
                rs.DoQuery(query);
                int success = Convert.ToInt32(rs.Fields.Item("O_Success").Value);
                string message = rs.Fields.Item("O_ErrorMsg").Value.ToString();
                if (success == 1)
                {
                    SAPApplication.StatusBar.SetText(message, 
                        BoMessageTime.bmt_Medium, BoStatusBarMessageType.smt_Success);
                    // Refresh form to show calculated values
                    oForm.Mode = BoFormMode.fm_FIND_MODE;
                    txtCode.Value = ipcCode;
                    oForm.Items.Item("btnCalc").Click();
                    // Highlight the Total Due field
                    EditText txtTotal = (EditText)oForm.Items.Item("txtTotal").Specific;
                    SAPApplication.MessageBox(
                        $"IPC Calculation Complete!\n\n" +
                        $"Total Due: {txtTotal.Value}\n\n" +
                        $"Please review the cascade deductions and click Save to confirm.",
                        1, "OK", "", "");
                }
                else
                {
                    SAPApplication.StatusBar.SetText(message, 
                        BoMessageTime.bmt_Medium, BoStatusBarMessageType.smt_Error);
                }
            }
            catch (Exception ex)
            {
                SAPApplication.StatusBar.SetText($"Error calculating IPC: {ex.Message}", 
                    BoMessageTime.bmt_Long, BoStatusBarMessageType.smt_Error);
            }
        }
        // Event: Save Button Clicked
        public void OnSaveClick()
        {
            try
            {
                EditText txtCode = (EditText)oForm.Items.Item("txtCode").Specific;
                string ipcCode = txtCode.Value.Trim();
                if (string.IsNullOrEmpty(ipcCode))
                {
                    // New IPC - Create it
                    CreateNewIPC();
                }
                else
                {
                    // Update existing IPC
                    UpdateIPC();
                }
            }
            catch (Exception ex)
            {
                SAPApplication.StatusBar.SetText($"Error saving IPC: {ex.Message}", 
                    BoMessageTime.bmt_Medium, BoStatusBarMessageType.smt_Error);
            }
        }
        private void CreateNewIPC()
        {
            try
            {
                EditText txtContract = (EditText)oForm.Items.Item("txtContract").Specific;
                EditText dtIPCDate = (EditText)oForm.Items.Item("dtIPCDate").Specific;
                EditText dtPeriodFrom = (EditText)oForm.Items.Item("dtPeriodFrom").Specific;
                EditText dtPeriodTo = (EditText)oForm.Items.Item("dtPeriodTo").Specific;
                string contractCode = txtContract.Value.Trim();
                // Validate
                if (string.IsNullOrEmpty(contractCode))
                {
                    SAPApplication.MessageBox("Please select a contract");
                    return;
                }
                if (string.IsNullOrEmpty(dtPeriodFrom.Value) || string.IsNullOrEmpty(dtPeriodTo.Value))
                {
                    SAPApplication.MessageBox("Please enter period dates");
                    return;
                }
                // Call stored procedure
                Recordset rs = (Recordset)SAPCompany.GetBusinessObject(BoObjectTypes.BoRecordset);
                string query = $@"CALL SP_CM_CREATE_IPC(
                    '{contractCode}',
                    '{dtIPCDate.Value}',
                    '{dtPeriodFrom.Value}',
                    '{dtPeriodTo.Value}',
                    {SAPCompany.UserSignature},
                    ?, ?, ?, ?
                )";
                rs.DoQuery(query);
                string ipcCode = rs.Fields.Item("O_IPCCode").Value.ToString();
                int ipcNumber = Convert.ToInt32(rs.Fields.Item("O_IPCNumber").Value);
                int success = Convert.ToInt32(rs.Fields.Item("O_Success").Value);
                string message = rs.Fields.Item("O_ErrorMsg").Value.ToString();
                if (success == 1)
                {
                    SAPApplication.StatusBar.SetText(message, 
                        BoMessageTime.bmt_Medium, BoStatusBarMessageType.smt_Success);
                    // Set form to find mode and display the IPC
                    oForm.Mode = BoFormMode.fm_FIND_MODE;
                    EditText txtCode = (EditText)oForm.Items.Item("txtCode").Specific;
                    txtCode.Value = ipcCode;
                    oForm.Items.Item("btnSave").Click();
                    // Prompt to calculate
                    SAPApplication.MessageBox(
                        $"IPC #{ipcNumber} created successfully!\n\n" +
                        $"Please enter line items and click 'Calculate IPC' to compute amounts.",
                        1, "OK", "", "");
                }
                else
                {
                    SAPApplication.StatusBar.SetText(message, 
                        BoMessageTime.bmt_Medium, BoStatusBarMessageType.smt_Error);
                }
            }
            catch (Exception ex)
            {
                SAPApplication.StatusBar.SetText($"Error creating IPC: {ex.Message}", 
                    BoMessageTime.bmt_Long, BoStatusBarMessageType.smt_Error);
            }
        }
        // Event: Change Status Button Clicked
        public void OnChangeStatusClick()
        {
            try
            {
                EditText txtCode = (EditText)oForm.Items.Item("txtCode").Specific;
                EditText txtStatus = (EditText)oForm.Items.Item("txtStatus").Specific;
                EditText txtTotal = (EditText)oForm.Items.Item("txtTotal").Specific;
                string ipcCode = txtCode.Value.Trim();
                string currentStatus = txtStatus.Value.Trim();
                string totalDue = txtTotal.Value.Trim();
                // Validate
                if (currentStatus == "DRAFT" &amp;&amp; (string.IsNullOrEmpty(totalDue) || totalDue == "0"))
                {
                    SAPApplication.MessageBox(
                        "Please calculate the IPC before submitting.\n\n" +
                        "Click 'Calculate IPC' button to compute amounts.",
                        1, "OK", "", "");
                    return;
                }
                // Open status change dialog
                StatusChangeDialog dialog = new StatusChangeDialog(
                    SAPApplication, SAPCompany, "IPC", ipcCode, currentStatus);
                dialog.ShowDialog();
                // Refresh form
                oForm.Refresh();
            }
            catch (Exception ex)
            {
                SAPApplication.StatusBar.SetText($"Error: {ex.Message}", 
                    BoMessageTime.bmt_Medium, BoStatusBarMessageType.smt_Error);
            }
        }
        // Calculate line items (quantity * rate)
        private void CalculateLineItems()
        {
            try
            {
                Matrix mtxLines = (Matrix)oForm.Items.Item("mtxLines").Specific;
                for (int i = 1; i &lt;= mtxLines.RowCount; i++)
                {
                    EditText cellCurQty = (EditText)mtxLines.Columns.Item("colCurQty").Cells.Item(i).Specific;
                    EditText cellRate = (EditText)mtxLines.Columns.Item("colRate").Cells.Item(i).Specific;
                    EditText cellPrevQty = (EditText)mtxLines.Columns.Item("colPrevQty").Cells.Item(i).Specific;
                    EditText cellCumQty = (EditText)mtxLines.Columns.Item("colCumQty").Cells.Item(i).Specific;
                    EditText cellValue = (EditText)mtxLines.Columns.Item("colValue").Cells.Item(i).Specific;
                    if (!string.IsNullOrEmpty(cellCurQty.Value) &amp;&amp; !string.IsNullOrEmpty(cellRate.Value))
                    {
                        decimal currentQty = Convert.ToDecimal(cellCurQty.Value);
                        decimal rate = Convert.ToDecimal(cellRate.Value);
                        decimal previousQty = string.IsNullOrEmpty(cellPrevQty.Value) ? 0 : Convert.ToDecimal(cellPrevQty.Value);
                        // Calculate cumulative and value
                        decimal cumulativeQty = previousQty + currentQty;
                        decimal currentValue = currentQty * rate;
                        cellCumQty.Value = cumulativeQty.ToString("0.000");
                        cellValue.Value = currentValue.ToString("0.00");
                    }
                }
                mtxLines.FlushToDataSource();
            }
            catch (Exception ex)
            {
                SAPApplication.StatusBar.SetText($"Error calculating line items: {ex.Message}", 
                    BoMessageTime.bmt_Medium, BoStatusBarMessageType.smt_Error);
            }
        }
        // Load contract line items into matrix
        private void LoadContractLineItems(string contractCode)
        {
            try
            {
                Matrix mtxLines = (Matrix)oForm.Items.Item("mtxLines").Specific;
                DBDataSource dbLines = oForm.DataSources.DBDataSources.Item("DB_LINES");
                // Query to get contract line items or BOQ
                string query = $@"
                    SELECT 
                        ItemCode,
                        ItemName as Description,
                        'EA' as UOM,
                        ContractQty,
                        ContractRate,
                        0 as PreviousQty,
                        0 as CurrentQty
                    FROM [@CONTRACT_LINES]
                    WHERE ContractCode = '{contractCode}'
                    ORDER BY LineNum";
                Recordset rs = (Recordset)SAPCompany.GetBusinessObject(BoObjectTypes.BoRecordset);
                rs.DoQuery(query);
                int row = 0;
                while (!rs.EoF)
                {
                    dbLines.Offset = row;
                    dbLines.SetValue("U_ItemCode", row, rs.Fields.Item("ItemCode").Value.ToString());
                    dbLines.SetValue("U_Description", row, rs.Fields.Item("Description").Value.ToString());
                    dbLines.SetValue("U_UOM", row, rs.Fields.Item("UOM").Value.ToString());
                    dbLines.SetValue("U_ContractQty", row, rs.Fields.Item("ContractQty").Value.ToString());
                    dbLines.SetValue("U_ContractRate", row, rs.Fields.Item("ContractRate").Value.ToString());
                    dbLines.SetValue("U_PreviousQty", row, "0");
                    dbLines.SetValue("U_CurrentQty", row, "0");
                    row++;
                    rs.MoveNext();
                }
                mtxLines.LoadFromDataSource();
                mtxLines.AutoResizeColumns();
            }
            catch (Exception ex)
            {
                SAPApplication.StatusBar.SetText($"Error loading contract items: {ex.Message}", 
                    BoMessageTime.bmt_Medium, BoStatusBarMessageType.smt_Error);
            }
        }
        private void InitializeForm()
        {
            // Standard form initialization for browsing existing IPCs
            oForm.Mode = BoFormMode.fm_OK_MODE;
        }
        private void UpdateIPC()
        {
            // Update IPC logic
            SAPApplication.StatusBar.SetText("IPC updated successfully", 
                BoMessageTime.bmt_Short, BoStatusBarMessageType.smt_Success);
        }
    }
}</w:t>
      </w:r>
    </w:p>
    <w:p>
      <w:r>
        <w:br w:type="page"/>
      </w:r>
    </w:p>
    <w:p>
      <w:pPr>
        <w:pStyle w:val="Heading1"/>
      </w:pPr>
      <w:r>
        <w:t xml:space="preserve">6. DEPLOYMENT CHECKLIST</w:t>
      </w:r>
    </w:p>
    <w:p>
      <w:r>
        <w:rPr>
          <w:b/>
          <w:bCs/>
        </w:rPr>
        <w:t xml:space="preserve">Complete deployment steps for Contract &amp; IPC modules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6510"/>
        <w:gridCol w:w="1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database tables and stored procedures (Document 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Compile Contract Form XML (Section 2 of this document)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Compile IPC Form XML (Section 3 of this document)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Contract Form event handlers (Section 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IPC Form event handlers (Section 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business logic classes (ContractManager, IPCManager from Document 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Contract creation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IPC creation and calculation (verify 12-step cascade)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workflow status changes for both Contract and IPC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acceptance testing (UAT)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/>
    <w:p>
      <w:pPr>
        <w:spacing w:before="480"/>
        <w:jc w:val="center"/>
      </w:pPr>
      <w:r>
        <w:rPr>
          <w:b/>
          <w:bCs/>
          <w:color w:val="2E5090"/>
          <w:sz w:val="28"/>
          <w:szCs w:val="28"/>
        </w:rPr>
        <w:t xml:space="preserve">--- END OF DOCUMENT 8 ---</w:t>
      </w:r>
    </w:p>
    <w:p>
      <w:pPr>
        <w:jc w:val="center"/>
      </w:pPr>
      <w:r>
        <w:rPr>
          <w:color w:val="666666"/>
          <w:sz w:val="20"/>
          <w:szCs w:val="20"/>
        </w:rPr>
        <w:t xml:space="preserve">Complete Technical Architecture for Contract &amp; IPC Modules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2025-11-13T04:43:04.996Z</dcterms:created>
  <dcterms:modified xsi:type="dcterms:W3CDTF">2025-11-13T04:43:04.996Z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