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7976" w:type="dxa"/>
        <w:tblInd w:w="-545" w:type="dxa"/>
        <w:tblLook w:val="04A0" w:firstRow="1" w:lastRow="0" w:firstColumn="1" w:lastColumn="0" w:noHBand="0" w:noVBand="1"/>
      </w:tblPr>
      <w:tblGrid>
        <w:gridCol w:w="7976"/>
      </w:tblGrid>
      <w:tr w:rsidR="001F2614" w:rsidRPr="00063225" w:rsidTr="00506581">
        <w:tc>
          <w:tcPr>
            <w:tcW w:w="7976" w:type="dxa"/>
            <w:shd w:val="clear" w:color="auto" w:fill="BFBFBF" w:themeFill="background1" w:themeFillShade="BF"/>
          </w:tcPr>
          <w:p w:rsidR="001F2614" w:rsidRPr="00063225" w:rsidRDefault="001F2614" w:rsidP="00103194">
            <w:pPr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</w:pPr>
            <w:r w:rsidRPr="00063225"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  <w:t>Dataset</w:t>
            </w:r>
          </w:p>
        </w:tc>
      </w:tr>
      <w:tr w:rsidR="001F2614" w:rsidRPr="00063225" w:rsidTr="00063225">
        <w:tc>
          <w:tcPr>
            <w:tcW w:w="7976" w:type="dxa"/>
          </w:tcPr>
          <w:p w:rsidR="001F2614" w:rsidRPr="00063225" w:rsidRDefault="001F2614" w:rsidP="00103194">
            <w:pPr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</w:pPr>
            <w:r w:rsidRPr="00063225"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  <w:t>carb</w:t>
            </w:r>
          </w:p>
        </w:tc>
      </w:tr>
      <w:tr w:rsidR="001F2614" w:rsidRPr="00063225" w:rsidTr="00063225">
        <w:tc>
          <w:tcPr>
            <w:tcW w:w="7976" w:type="dxa"/>
          </w:tcPr>
          <w:p w:rsidR="001F2614" w:rsidRPr="00063225" w:rsidRDefault="001F2614" w:rsidP="00103194">
            <w:pPr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</w:pPr>
            <w:r w:rsidRPr="00063225"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  <w:t>openie4</w:t>
            </w:r>
          </w:p>
        </w:tc>
      </w:tr>
      <w:tr w:rsidR="001F2614" w:rsidRPr="00063225" w:rsidTr="00063225">
        <w:tc>
          <w:tcPr>
            <w:tcW w:w="7976" w:type="dxa"/>
          </w:tcPr>
          <w:p w:rsidR="001F2614" w:rsidRPr="00063225" w:rsidRDefault="001F2614" w:rsidP="00103194">
            <w:pPr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</w:pPr>
            <w:r w:rsidRPr="00063225"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  <w:t>Re-OIE2016</w:t>
            </w:r>
          </w:p>
        </w:tc>
      </w:tr>
      <w:tr w:rsidR="00063225" w:rsidRPr="00063225" w:rsidTr="00063225">
        <w:tc>
          <w:tcPr>
            <w:tcW w:w="7976" w:type="dxa"/>
          </w:tcPr>
          <w:p w:rsidR="00063225" w:rsidRDefault="00063225" w:rsidP="00063225">
            <w:pPr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</w:pPr>
            <w:r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  <w:t>OIE (</w:t>
            </w:r>
            <w:proofErr w:type="spellStart"/>
            <w:r w:rsidRPr="00063225"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  <w:t>benchie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  <w:t>)</w:t>
            </w:r>
          </w:p>
        </w:tc>
      </w:tr>
      <w:tr w:rsidR="00063225" w:rsidTr="00063225">
        <w:tc>
          <w:tcPr>
            <w:tcW w:w="7976" w:type="dxa"/>
          </w:tcPr>
          <w:p w:rsidR="00063225" w:rsidRDefault="00063225" w:rsidP="00063225">
            <w:pPr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</w:pPr>
          </w:p>
        </w:tc>
      </w:tr>
      <w:tr w:rsidR="00063225" w:rsidTr="00063225">
        <w:tc>
          <w:tcPr>
            <w:tcW w:w="7976" w:type="dxa"/>
          </w:tcPr>
          <w:p w:rsidR="00063225" w:rsidRDefault="00063225" w:rsidP="00063225">
            <w:pPr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</w:pPr>
            <w:r w:rsidRPr="00063225"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  <w:t>CDR</w:t>
            </w:r>
          </w:p>
        </w:tc>
      </w:tr>
      <w:tr w:rsidR="00063225" w:rsidTr="00063225">
        <w:tc>
          <w:tcPr>
            <w:tcW w:w="7976" w:type="dxa"/>
          </w:tcPr>
          <w:p w:rsidR="00063225" w:rsidRDefault="00063225" w:rsidP="00063225">
            <w:pPr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</w:pPr>
            <w:r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  <w:t>GDA</w:t>
            </w:r>
          </w:p>
        </w:tc>
      </w:tr>
      <w:tr w:rsidR="00063225" w:rsidTr="00063225">
        <w:tc>
          <w:tcPr>
            <w:tcW w:w="7976" w:type="dxa"/>
          </w:tcPr>
          <w:p w:rsidR="00063225" w:rsidRDefault="00063225" w:rsidP="00063225">
            <w:pPr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  <w:t>cnn</w:t>
            </w:r>
            <w:proofErr w:type="spellEnd"/>
          </w:p>
        </w:tc>
      </w:tr>
    </w:tbl>
    <w:p w:rsidR="001F2614" w:rsidRPr="00063225" w:rsidRDefault="001F2614" w:rsidP="00063225">
      <w:pPr>
        <w:spacing w:after="0" w:line="240" w:lineRule="auto"/>
        <w:rPr>
          <w:rFonts w:ascii="Arial" w:eastAsia="Times New Roman" w:hAnsi="Arial" w:cs="Arial"/>
          <w:color w:val="000000"/>
          <w:kern w:val="36"/>
          <w:sz w:val="48"/>
          <w:szCs w:val="48"/>
        </w:rPr>
      </w:pPr>
    </w:p>
    <w:tbl>
      <w:tblPr>
        <w:tblStyle w:val="TableGrid"/>
        <w:tblW w:w="13860" w:type="dxa"/>
        <w:tblInd w:w="-545" w:type="dxa"/>
        <w:tblLook w:val="04A0" w:firstRow="1" w:lastRow="0" w:firstColumn="1" w:lastColumn="0" w:noHBand="0" w:noVBand="1"/>
      </w:tblPr>
      <w:tblGrid>
        <w:gridCol w:w="1284"/>
        <w:gridCol w:w="12576"/>
      </w:tblGrid>
      <w:tr w:rsidR="001F2614" w:rsidRPr="00063225" w:rsidTr="00506581">
        <w:tc>
          <w:tcPr>
            <w:tcW w:w="663" w:type="dxa"/>
            <w:shd w:val="clear" w:color="auto" w:fill="BFBFBF" w:themeFill="background1" w:themeFillShade="BF"/>
          </w:tcPr>
          <w:p w:rsidR="001F2614" w:rsidRPr="00063225" w:rsidRDefault="001F2614">
            <w:pPr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</w:pPr>
            <w:r w:rsidRPr="00063225"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  <w:t>Year</w:t>
            </w:r>
          </w:p>
        </w:tc>
        <w:tc>
          <w:tcPr>
            <w:tcW w:w="13197" w:type="dxa"/>
            <w:shd w:val="clear" w:color="auto" w:fill="BFBFBF" w:themeFill="background1" w:themeFillShade="BF"/>
          </w:tcPr>
          <w:p w:rsidR="001F2614" w:rsidRPr="00063225" w:rsidRDefault="001F2614">
            <w:pPr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</w:pPr>
            <w:r w:rsidRPr="00063225"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  <w:t>Models</w:t>
            </w:r>
          </w:p>
        </w:tc>
      </w:tr>
      <w:tr w:rsidR="001F2614" w:rsidRPr="00063225" w:rsidTr="001F2614">
        <w:tc>
          <w:tcPr>
            <w:tcW w:w="663" w:type="dxa"/>
          </w:tcPr>
          <w:p w:rsidR="001F2614" w:rsidRPr="00063225" w:rsidRDefault="001F2614">
            <w:pPr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</w:pPr>
            <w:r w:rsidRPr="00063225"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  <w:t>2022</w:t>
            </w:r>
          </w:p>
        </w:tc>
        <w:tc>
          <w:tcPr>
            <w:tcW w:w="13197" w:type="dxa"/>
          </w:tcPr>
          <w:p w:rsidR="001F2614" w:rsidRPr="00063225" w:rsidRDefault="001F2614">
            <w:pPr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</w:pPr>
            <w:proofErr w:type="spellStart"/>
            <w:r w:rsidRPr="00063225"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  <w:t>benchie</w:t>
            </w:r>
            <w:proofErr w:type="spellEnd"/>
            <w:r w:rsidRPr="00063225"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  <w:t>-main</w:t>
            </w:r>
          </w:p>
        </w:tc>
      </w:tr>
      <w:tr w:rsidR="001F2614" w:rsidRPr="00063225" w:rsidTr="001F2614">
        <w:tc>
          <w:tcPr>
            <w:tcW w:w="663" w:type="dxa"/>
          </w:tcPr>
          <w:p w:rsidR="001F2614" w:rsidRPr="00063225" w:rsidRDefault="001F2614">
            <w:pPr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</w:pPr>
            <w:r w:rsidRPr="00063225"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  <w:t>2022</w:t>
            </w:r>
          </w:p>
        </w:tc>
        <w:tc>
          <w:tcPr>
            <w:tcW w:w="13197" w:type="dxa"/>
          </w:tcPr>
          <w:p w:rsidR="001F2614" w:rsidRPr="00063225" w:rsidRDefault="001F2614">
            <w:pPr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</w:pPr>
            <w:r w:rsidRPr="00063225"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  <w:t>Multi2OIE-master</w:t>
            </w:r>
          </w:p>
        </w:tc>
      </w:tr>
      <w:tr w:rsidR="001F2614" w:rsidRPr="00063225" w:rsidTr="001F2614">
        <w:tc>
          <w:tcPr>
            <w:tcW w:w="663" w:type="dxa"/>
          </w:tcPr>
          <w:p w:rsidR="001F2614" w:rsidRPr="00063225" w:rsidRDefault="001F2614" w:rsidP="007F6248">
            <w:pPr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</w:pPr>
            <w:r w:rsidRPr="00063225"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  <w:t>2022</w:t>
            </w:r>
          </w:p>
        </w:tc>
        <w:tc>
          <w:tcPr>
            <w:tcW w:w="13197" w:type="dxa"/>
          </w:tcPr>
          <w:p w:rsidR="001F2614" w:rsidRPr="00063225" w:rsidRDefault="001F2614" w:rsidP="007F6248">
            <w:pPr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</w:pPr>
            <w:proofErr w:type="spellStart"/>
            <w:r w:rsidRPr="00063225"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  <w:t>SMiLe_OIE</w:t>
            </w:r>
            <w:proofErr w:type="spellEnd"/>
            <w:r w:rsidRPr="00063225"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  <w:t>-main</w:t>
            </w:r>
          </w:p>
        </w:tc>
      </w:tr>
      <w:tr w:rsidR="001F2614" w:rsidRPr="00063225" w:rsidTr="001F2614">
        <w:tc>
          <w:tcPr>
            <w:tcW w:w="663" w:type="dxa"/>
          </w:tcPr>
          <w:p w:rsidR="001F2614" w:rsidRPr="00063225" w:rsidRDefault="001F2614">
            <w:pPr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</w:pPr>
            <w:r w:rsidRPr="00063225"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  <w:t>2020</w:t>
            </w:r>
          </w:p>
        </w:tc>
        <w:tc>
          <w:tcPr>
            <w:tcW w:w="13197" w:type="dxa"/>
          </w:tcPr>
          <w:p w:rsidR="001F2614" w:rsidRPr="00063225" w:rsidRDefault="001F2614">
            <w:pPr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</w:pPr>
            <w:r w:rsidRPr="00063225"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  <w:t>openie6-master</w:t>
            </w:r>
          </w:p>
        </w:tc>
      </w:tr>
      <w:tr w:rsidR="001F2614" w:rsidRPr="00063225" w:rsidTr="001F2614">
        <w:tc>
          <w:tcPr>
            <w:tcW w:w="663" w:type="dxa"/>
          </w:tcPr>
          <w:p w:rsidR="001F2614" w:rsidRPr="00063225" w:rsidRDefault="001F2614" w:rsidP="007F6248">
            <w:pPr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</w:pPr>
            <w:r w:rsidRPr="00063225"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  <w:t>2020</w:t>
            </w:r>
          </w:p>
        </w:tc>
        <w:tc>
          <w:tcPr>
            <w:tcW w:w="13197" w:type="dxa"/>
          </w:tcPr>
          <w:p w:rsidR="001F2614" w:rsidRPr="00063225" w:rsidRDefault="001F2614" w:rsidP="007F6248">
            <w:pPr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</w:pPr>
            <w:proofErr w:type="spellStart"/>
            <w:r w:rsidRPr="00063225"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  <w:t>Span_OIE</w:t>
            </w:r>
            <w:proofErr w:type="spellEnd"/>
            <w:r w:rsidRPr="00063225"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  <w:t>-master</w:t>
            </w:r>
            <w:bookmarkStart w:id="0" w:name="_GoBack"/>
            <w:bookmarkEnd w:id="0"/>
          </w:p>
        </w:tc>
      </w:tr>
      <w:tr w:rsidR="001F2614" w:rsidRPr="00063225" w:rsidTr="001F2614">
        <w:tc>
          <w:tcPr>
            <w:tcW w:w="663" w:type="dxa"/>
          </w:tcPr>
          <w:p w:rsidR="001F2614" w:rsidRPr="00063225" w:rsidRDefault="001F2614" w:rsidP="007F6248">
            <w:pPr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</w:pPr>
            <w:r w:rsidRPr="00063225"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  <w:t>2019</w:t>
            </w:r>
          </w:p>
        </w:tc>
        <w:tc>
          <w:tcPr>
            <w:tcW w:w="13197" w:type="dxa"/>
          </w:tcPr>
          <w:p w:rsidR="001F2614" w:rsidRPr="00063225" w:rsidRDefault="001F2614" w:rsidP="007F6248">
            <w:pPr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</w:pPr>
            <w:r w:rsidRPr="00063225"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  <w:t>BERT-Relation-Extraction-master</w:t>
            </w:r>
          </w:p>
        </w:tc>
      </w:tr>
      <w:tr w:rsidR="001F2614" w:rsidTr="001F2614">
        <w:tc>
          <w:tcPr>
            <w:tcW w:w="663" w:type="dxa"/>
          </w:tcPr>
          <w:p w:rsidR="001F2614" w:rsidRPr="00063225" w:rsidRDefault="001F2614" w:rsidP="007F6248">
            <w:pPr>
              <w:rPr>
                <w:sz w:val="28"/>
                <w:szCs w:val="28"/>
              </w:rPr>
            </w:pPr>
          </w:p>
        </w:tc>
        <w:tc>
          <w:tcPr>
            <w:tcW w:w="13197" w:type="dxa"/>
          </w:tcPr>
          <w:p w:rsidR="001F2614" w:rsidRPr="00063225" w:rsidRDefault="001F2614" w:rsidP="007F6248">
            <w:pPr>
              <w:rPr>
                <w:sz w:val="28"/>
                <w:szCs w:val="28"/>
              </w:rPr>
            </w:pPr>
            <w:hyperlink r:id="rId5" w:history="1">
              <w:proofErr w:type="spellStart"/>
              <w:r w:rsidRPr="00063225">
                <w:rPr>
                  <w:rStyle w:val="Hyperlink"/>
                  <w:sz w:val="28"/>
                  <w:szCs w:val="28"/>
                </w:rPr>
                <w:t>dair-iitd</w:t>
              </w:r>
              <w:proofErr w:type="spellEnd"/>
              <w:r w:rsidRPr="00063225">
                <w:rPr>
                  <w:rStyle w:val="Hyperlink"/>
                  <w:sz w:val="28"/>
                  <w:szCs w:val="28"/>
                </w:rPr>
                <w:t>/</w:t>
              </w:r>
              <w:proofErr w:type="spellStart"/>
              <w:r w:rsidRPr="00063225">
                <w:rPr>
                  <w:rStyle w:val="Hyperlink"/>
                  <w:sz w:val="28"/>
                  <w:szCs w:val="28"/>
                </w:rPr>
                <w:t>OpenIE</w:t>
              </w:r>
              <w:proofErr w:type="spellEnd"/>
              <w:r w:rsidRPr="00063225">
                <w:rPr>
                  <w:rStyle w:val="Hyperlink"/>
                  <w:sz w:val="28"/>
                  <w:szCs w:val="28"/>
                </w:rPr>
                <w:t>-standalone (github.com)</w:t>
              </w:r>
            </w:hyperlink>
            <w:r w:rsidRPr="00063225">
              <w:rPr>
                <w:sz w:val="28"/>
                <w:szCs w:val="28"/>
              </w:rPr>
              <w:t>5.1</w:t>
            </w:r>
          </w:p>
        </w:tc>
      </w:tr>
      <w:tr w:rsidR="001F2614" w:rsidTr="001F2614">
        <w:tc>
          <w:tcPr>
            <w:tcW w:w="663" w:type="dxa"/>
          </w:tcPr>
          <w:p w:rsidR="001F2614" w:rsidRPr="00506581" w:rsidRDefault="00506581" w:rsidP="007F6248">
            <w:pPr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</w:pPr>
            <w:r w:rsidRPr="00506581"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  <w:t>2016</w:t>
            </w:r>
          </w:p>
        </w:tc>
        <w:tc>
          <w:tcPr>
            <w:tcW w:w="13197" w:type="dxa"/>
          </w:tcPr>
          <w:p w:rsidR="001F2614" w:rsidRPr="00063225" w:rsidRDefault="001F2614" w:rsidP="007F6248">
            <w:pPr>
              <w:rPr>
                <w:sz w:val="28"/>
                <w:szCs w:val="28"/>
              </w:rPr>
            </w:pPr>
            <w:hyperlink r:id="rId6" w:history="1">
              <w:r w:rsidRPr="00063225">
                <w:rPr>
                  <w:rStyle w:val="Hyperlink"/>
                  <w:sz w:val="28"/>
                  <w:szCs w:val="28"/>
                </w:rPr>
                <w:t>https://github.com/allenai/openie-standalone/</w:t>
              </w:r>
            </w:hyperlink>
            <w:r w:rsidRPr="00063225">
              <w:rPr>
                <w:sz w:val="28"/>
                <w:szCs w:val="28"/>
              </w:rPr>
              <w:t>4.1</w:t>
            </w:r>
          </w:p>
        </w:tc>
      </w:tr>
      <w:tr w:rsidR="001F2614" w:rsidTr="001F2614">
        <w:tc>
          <w:tcPr>
            <w:tcW w:w="663" w:type="dxa"/>
          </w:tcPr>
          <w:p w:rsidR="001F2614" w:rsidRPr="00506581" w:rsidRDefault="001F2614" w:rsidP="007F6248">
            <w:pPr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</w:pPr>
            <w:r w:rsidRPr="00506581">
              <w:rPr>
                <w:rFonts w:ascii="Arial" w:eastAsia="Times New Roman" w:hAnsi="Arial" w:cs="Arial"/>
                <w:color w:val="000000"/>
                <w:kern w:val="36"/>
                <w:sz w:val="48"/>
                <w:szCs w:val="48"/>
              </w:rPr>
              <w:t>2016</w:t>
            </w:r>
          </w:p>
        </w:tc>
        <w:tc>
          <w:tcPr>
            <w:tcW w:w="13197" w:type="dxa"/>
          </w:tcPr>
          <w:p w:rsidR="001F2614" w:rsidRPr="00063225" w:rsidRDefault="001F2614" w:rsidP="007F6248">
            <w:pPr>
              <w:rPr>
                <w:sz w:val="28"/>
                <w:szCs w:val="28"/>
              </w:rPr>
            </w:pPr>
            <w:hyperlink r:id="rId7" w:history="1">
              <w:proofErr w:type="spellStart"/>
              <w:r w:rsidRPr="00063225">
                <w:rPr>
                  <w:rStyle w:val="Hyperlink"/>
                  <w:sz w:val="28"/>
                  <w:szCs w:val="28"/>
                </w:rPr>
                <w:t>gabrielStanovsky</w:t>
              </w:r>
              <w:proofErr w:type="spellEnd"/>
              <w:r w:rsidRPr="00063225">
                <w:rPr>
                  <w:rStyle w:val="Hyperlink"/>
                  <w:sz w:val="28"/>
                  <w:szCs w:val="28"/>
                </w:rPr>
                <w:t>/</w:t>
              </w:r>
              <w:proofErr w:type="spellStart"/>
              <w:r w:rsidRPr="00063225">
                <w:rPr>
                  <w:rStyle w:val="Hyperlink"/>
                  <w:sz w:val="28"/>
                  <w:szCs w:val="28"/>
                </w:rPr>
                <w:t>oie</w:t>
              </w:r>
              <w:proofErr w:type="spellEnd"/>
              <w:r w:rsidRPr="00063225">
                <w:rPr>
                  <w:rStyle w:val="Hyperlink"/>
                  <w:sz w:val="28"/>
                  <w:szCs w:val="28"/>
                </w:rPr>
                <w:t>-benchmark: Framework for converting QA-SRL to Open-IE and evaluating Open IE parsers. (github.com)</w:t>
              </w:r>
            </w:hyperlink>
          </w:p>
        </w:tc>
      </w:tr>
    </w:tbl>
    <w:p w:rsidR="0099511C" w:rsidRDefault="0099511C"/>
    <w:sectPr w:rsidR="0099511C" w:rsidSect="008E3A47">
      <w:pgSz w:w="15840" w:h="12240" w:orient="landscape"/>
      <w:pgMar w:top="36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400EFC"/>
    <w:multiLevelType w:val="hybridMultilevel"/>
    <w:tmpl w:val="946A0E9A"/>
    <w:lvl w:ilvl="0" w:tplc="6E701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D4981"/>
    <w:multiLevelType w:val="hybridMultilevel"/>
    <w:tmpl w:val="EDB03036"/>
    <w:lvl w:ilvl="0" w:tplc="565A0ED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F109CB"/>
    <w:multiLevelType w:val="hybridMultilevel"/>
    <w:tmpl w:val="AB9CF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585796"/>
    <w:multiLevelType w:val="hybridMultilevel"/>
    <w:tmpl w:val="69369A4A"/>
    <w:lvl w:ilvl="0" w:tplc="FEB4CE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090"/>
    <w:rsid w:val="00012AAD"/>
    <w:rsid w:val="0005467A"/>
    <w:rsid w:val="00063225"/>
    <w:rsid w:val="001302A6"/>
    <w:rsid w:val="001F2614"/>
    <w:rsid w:val="00213156"/>
    <w:rsid w:val="00237A12"/>
    <w:rsid w:val="003375E8"/>
    <w:rsid w:val="00395AF3"/>
    <w:rsid w:val="005046AF"/>
    <w:rsid w:val="00506581"/>
    <w:rsid w:val="007B7850"/>
    <w:rsid w:val="008E3A47"/>
    <w:rsid w:val="0099511C"/>
    <w:rsid w:val="009E1360"/>
    <w:rsid w:val="00A14088"/>
    <w:rsid w:val="00AE7090"/>
    <w:rsid w:val="00D63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63BC9"/>
  <w15:chartTrackingRefBased/>
  <w15:docId w15:val="{7BD68EA0-A6E8-431D-90B8-003AC3446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46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E70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467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046A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012AA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4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gabrielStanovsky/oie-benchmar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llenai/openie-standalone/" TargetMode="External"/><Relationship Id="rId5" Type="http://schemas.openxmlformats.org/officeDocument/2006/relationships/hyperlink" Target="https://github.com/dair-iitd/OpenIE-standalon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AL-Majd</dc:creator>
  <cp:keywords/>
  <dc:description/>
  <cp:lastModifiedBy>AL-Majd</cp:lastModifiedBy>
  <cp:revision>9</cp:revision>
  <dcterms:created xsi:type="dcterms:W3CDTF">2024-08-09T12:13:00Z</dcterms:created>
  <dcterms:modified xsi:type="dcterms:W3CDTF">2024-08-23T19:25:00Z</dcterms:modified>
</cp:coreProperties>
</file>