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AA7" w:rsidRPr="00BE2029" w:rsidRDefault="00374AA7" w:rsidP="00060388">
      <w:pPr>
        <w:spacing w:after="0" w:line="240" w:lineRule="auto"/>
        <w:rPr>
          <w:b/>
          <w:sz w:val="20"/>
          <w:szCs w:val="20"/>
        </w:rPr>
      </w:pPr>
      <w:r w:rsidRPr="00BE2029">
        <w:rPr>
          <w:b/>
          <w:sz w:val="20"/>
          <w:szCs w:val="20"/>
        </w:rPr>
        <w:t>UNIVERSITÉ DJILLALI LIABÈS</w:t>
      </w:r>
      <w:r w:rsidR="00060388" w:rsidRPr="00060388">
        <w:rPr>
          <w:rFonts w:ascii="Arial" w:eastAsia="Times New Roman" w:hAnsi="Arial" w:cs="Simplified Arabic"/>
          <w:b/>
          <w:bCs/>
          <w:noProof/>
          <w:sz w:val="24"/>
          <w:lang w:eastAsia="fr-FR"/>
        </w:rPr>
        <w:drawing>
          <wp:inline distT="0" distB="0" distL="0" distR="0">
            <wp:extent cx="812569" cy="617838"/>
            <wp:effectExtent l="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iv_sep_202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815978" cy="62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4AA7" w:rsidRPr="00BE2029" w:rsidRDefault="00374AA7" w:rsidP="00374AA7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FACULTÉ  SNV</w:t>
      </w:r>
    </w:p>
    <w:p w:rsidR="00374AA7" w:rsidRPr="00BE2029" w:rsidRDefault="00374AA7" w:rsidP="00374AA7">
      <w:pPr>
        <w:spacing w:after="0" w:line="240" w:lineRule="auto"/>
        <w:ind w:right="-851"/>
        <w:rPr>
          <w:b/>
          <w:sz w:val="20"/>
          <w:szCs w:val="20"/>
        </w:rPr>
      </w:pPr>
      <w:r w:rsidRPr="00BE2029">
        <w:rPr>
          <w:b/>
          <w:sz w:val="20"/>
          <w:szCs w:val="20"/>
        </w:rPr>
        <w:t xml:space="preserve">DÉPARTEMENT </w:t>
      </w:r>
      <w:r>
        <w:rPr>
          <w:b/>
          <w:sz w:val="20"/>
          <w:szCs w:val="20"/>
        </w:rPr>
        <w:t xml:space="preserve">DES </w:t>
      </w:r>
      <w:r w:rsidRPr="00BE2029">
        <w:rPr>
          <w:b/>
          <w:sz w:val="20"/>
          <w:szCs w:val="20"/>
        </w:rPr>
        <w:t>SCIENCES DE L’ENVIRONNEMENT</w:t>
      </w:r>
    </w:p>
    <w:p w:rsidR="003E7D02" w:rsidRDefault="003E7D02" w:rsidP="00374AA7">
      <w:pPr>
        <w:spacing w:after="0" w:line="240" w:lineRule="auto"/>
        <w:ind w:right="-851"/>
        <w:rPr>
          <w:b/>
          <w:sz w:val="20"/>
          <w:szCs w:val="20"/>
        </w:rPr>
      </w:pPr>
      <w:r>
        <w:rPr>
          <w:b/>
          <w:sz w:val="20"/>
          <w:szCs w:val="20"/>
        </w:rPr>
        <w:t>11-01-2026</w:t>
      </w:r>
    </w:p>
    <w:p w:rsidR="00374AA7" w:rsidRPr="00BE2029" w:rsidRDefault="00374AA7" w:rsidP="003E7D02">
      <w:pPr>
        <w:spacing w:after="0" w:line="240" w:lineRule="auto"/>
        <w:ind w:right="-851"/>
        <w:rPr>
          <w:b/>
          <w:sz w:val="20"/>
          <w:szCs w:val="20"/>
        </w:rPr>
      </w:pPr>
      <w:proofErr w:type="spellStart"/>
      <w:r w:rsidRPr="00BE2029">
        <w:rPr>
          <w:b/>
          <w:sz w:val="20"/>
          <w:szCs w:val="20"/>
        </w:rPr>
        <w:t>Dr.MOURI</w:t>
      </w:r>
      <w:proofErr w:type="spellEnd"/>
      <w:r w:rsidRPr="00BE2029">
        <w:rPr>
          <w:b/>
          <w:sz w:val="20"/>
          <w:szCs w:val="20"/>
        </w:rPr>
        <w:t>.C</w:t>
      </w:r>
    </w:p>
    <w:p w:rsidR="00374AA7" w:rsidRDefault="00374AA7" w:rsidP="008C15AA">
      <w:pPr>
        <w:spacing w:after="0" w:line="240" w:lineRule="auto"/>
        <w:jc w:val="center"/>
        <w:rPr>
          <w:b/>
        </w:rPr>
      </w:pPr>
      <w:r w:rsidRPr="00DF0655">
        <w:rPr>
          <w:b/>
          <w:sz w:val="24"/>
          <w:szCs w:val="24"/>
        </w:rPr>
        <w:t xml:space="preserve">      EMD : </w:t>
      </w:r>
      <w:r w:rsidRPr="00DF0655">
        <w:rPr>
          <w:b/>
          <w:sz w:val="24"/>
          <w:szCs w:val="24"/>
          <w:u w:val="single"/>
        </w:rPr>
        <w:t>Histoire universelle des sciences biologiques</w:t>
      </w:r>
      <w:r w:rsidR="008C15AA">
        <w:rPr>
          <w:b/>
          <w:sz w:val="24"/>
          <w:szCs w:val="24"/>
          <w:u w:val="single"/>
        </w:rPr>
        <w:t xml:space="preserve"> </w:t>
      </w:r>
      <w:r w:rsidR="008C15AA" w:rsidRPr="008C15AA">
        <w:rPr>
          <w:b/>
          <w:sz w:val="24"/>
          <w:szCs w:val="24"/>
        </w:rPr>
        <w:t xml:space="preserve">  </w:t>
      </w:r>
      <w:r w:rsidR="00DC407F" w:rsidRPr="008C15AA">
        <w:rPr>
          <w:b/>
          <w:sz w:val="24"/>
          <w:szCs w:val="24"/>
        </w:rPr>
        <w:t xml:space="preserve">Durée : </w:t>
      </w:r>
      <w:r w:rsidR="008C15AA" w:rsidRPr="008C15AA">
        <w:rPr>
          <w:b/>
          <w:sz w:val="24"/>
          <w:szCs w:val="24"/>
        </w:rPr>
        <w:t>1h00</w:t>
      </w:r>
    </w:p>
    <w:p w:rsidR="003E7D02" w:rsidRPr="003E7D02" w:rsidRDefault="003E7D02" w:rsidP="003E7D02">
      <w:pPr>
        <w:spacing w:after="0" w:line="240" w:lineRule="auto"/>
        <w:jc w:val="center"/>
        <w:rPr>
          <w:b/>
          <w:sz w:val="24"/>
          <w:szCs w:val="24"/>
          <w:u w:val="single"/>
        </w:rPr>
      </w:pPr>
    </w:p>
    <w:p w:rsidR="00374AA7" w:rsidRPr="00047565" w:rsidRDefault="00374AA7" w:rsidP="00374AA7">
      <w:pPr>
        <w:rPr>
          <w:b/>
        </w:rPr>
      </w:pPr>
      <w:r>
        <w:rPr>
          <w:b/>
        </w:rPr>
        <w:t>Nom</w:t>
      </w:r>
      <w:r w:rsidRPr="00047565">
        <w:rPr>
          <w:b/>
        </w:rPr>
        <w:t> :</w:t>
      </w:r>
    </w:p>
    <w:p w:rsidR="00374AA7" w:rsidRPr="00047565" w:rsidRDefault="00374AA7" w:rsidP="00374AA7">
      <w:pPr>
        <w:rPr>
          <w:b/>
        </w:rPr>
      </w:pPr>
      <w:r w:rsidRPr="00047565">
        <w:rPr>
          <w:b/>
        </w:rPr>
        <w:t>P</w:t>
      </w:r>
      <w:r>
        <w:rPr>
          <w:b/>
        </w:rPr>
        <w:t>rénom(s</w:t>
      </w:r>
      <w:r w:rsidRPr="00047565">
        <w:rPr>
          <w:b/>
        </w:rPr>
        <w:t>) :</w:t>
      </w:r>
    </w:p>
    <w:p w:rsidR="00374AA7" w:rsidRPr="00047565" w:rsidRDefault="00374AA7" w:rsidP="00374AA7">
      <w:pPr>
        <w:rPr>
          <w:b/>
        </w:rPr>
      </w:pPr>
      <w:r w:rsidRPr="00047565">
        <w:rPr>
          <w:b/>
        </w:rPr>
        <w:t>Section :</w:t>
      </w:r>
    </w:p>
    <w:p w:rsidR="00B721AB" w:rsidRDefault="00A63A5C" w:rsidP="00374AA7">
      <w:pPr>
        <w:rPr>
          <w:b/>
        </w:rPr>
      </w:pPr>
      <w:r w:rsidRPr="00A63A5C">
        <w:rPr>
          <w:b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0.05pt;margin-top:19.35pt;width:595.55pt;height:1.55pt;z-index:251660288" o:connectortype="straight"/>
        </w:pict>
      </w:r>
      <w:r w:rsidR="00374AA7" w:rsidRPr="00047565">
        <w:rPr>
          <w:b/>
        </w:rPr>
        <w:t xml:space="preserve">N </w:t>
      </w:r>
      <w:r w:rsidR="008C15AA">
        <w:rPr>
          <w:b/>
        </w:rPr>
        <w:t xml:space="preserve"> </w:t>
      </w:r>
    </w:p>
    <w:p w:rsidR="00374AA7" w:rsidRDefault="00374AA7" w:rsidP="00374AA7">
      <w:r w:rsidRPr="00047565">
        <w:rPr>
          <w:b/>
        </w:rPr>
        <w:t>d’inscription :</w:t>
      </w:r>
    </w:p>
    <w:p w:rsidR="00D76D16" w:rsidRDefault="00D76D16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DA4CB6" w:rsidRDefault="00374AA7" w:rsidP="003E7D02">
      <w:pPr>
        <w:rPr>
          <w:b/>
          <w:bCs/>
          <w:sz w:val="28"/>
          <w:szCs w:val="28"/>
        </w:rPr>
      </w:pPr>
      <w:r w:rsidRPr="00693CE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PARTIE I</w:t>
      </w:r>
      <w:r>
        <w:rPr>
          <w:b/>
          <w:bCs/>
          <w:sz w:val="28"/>
          <w:szCs w:val="28"/>
        </w:rPr>
        <w:t> : Répondez par VRAI</w:t>
      </w:r>
      <w:r w:rsidR="00DA4CB6">
        <w:rPr>
          <w:b/>
          <w:bCs/>
          <w:sz w:val="28"/>
          <w:szCs w:val="28"/>
        </w:rPr>
        <w:t>(V)</w:t>
      </w:r>
      <w:r>
        <w:rPr>
          <w:b/>
          <w:bCs/>
          <w:sz w:val="28"/>
          <w:szCs w:val="28"/>
        </w:rPr>
        <w:t xml:space="preserve"> ou FAUX</w:t>
      </w:r>
      <w:r w:rsidR="00DA4CB6">
        <w:rPr>
          <w:b/>
          <w:bCs/>
          <w:sz w:val="28"/>
          <w:szCs w:val="28"/>
        </w:rPr>
        <w:t>(F)</w:t>
      </w:r>
      <w:r>
        <w:rPr>
          <w:b/>
          <w:bCs/>
          <w:sz w:val="28"/>
          <w:szCs w:val="28"/>
        </w:rPr>
        <w:t xml:space="preserve"> aux questions suivantes :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 w:rsidRPr="002723C3">
        <w:rPr>
          <w:b/>
          <w:bCs/>
          <w:sz w:val="24"/>
          <w:szCs w:val="24"/>
        </w:rPr>
        <w:t>La première science apparue était</w:t>
      </w:r>
      <w:r>
        <w:rPr>
          <w:sz w:val="24"/>
          <w:szCs w:val="24"/>
        </w:rPr>
        <w:t xml:space="preserve"> : </w:t>
      </w:r>
      <w:r w:rsidRPr="00260D35">
        <w:rPr>
          <w:sz w:val="24"/>
          <w:szCs w:val="24"/>
        </w:rPr>
        <w:t>La médecine</w:t>
      </w:r>
    </w:p>
    <w:p w:rsidR="00374AA7" w:rsidRPr="00260D35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2721A4">
        <w:rPr>
          <w:b/>
          <w:bCs/>
          <w:sz w:val="24"/>
          <w:szCs w:val="24"/>
        </w:rPr>
        <w:t xml:space="preserve"> La spécialisation des sciences se fait de façon</w:t>
      </w:r>
      <w:r w:rsidR="00921FEB">
        <w:rPr>
          <w:b/>
          <w:bCs/>
          <w:sz w:val="24"/>
          <w:szCs w:val="24"/>
        </w:rPr>
        <w:t> </w:t>
      </w:r>
      <w:r w:rsidRPr="00260D35">
        <w:rPr>
          <w:sz w:val="24"/>
          <w:szCs w:val="24"/>
        </w:rPr>
        <w:t>Progressive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 w:rsidRPr="002721A4">
        <w:rPr>
          <w:b/>
          <w:bCs/>
          <w:sz w:val="24"/>
          <w:szCs w:val="24"/>
        </w:rPr>
        <w:t xml:space="preserve"> L’édition du premier livre en anatomie s’est effectuée en </w:t>
      </w:r>
      <w:r>
        <w:rPr>
          <w:sz w:val="24"/>
          <w:szCs w:val="24"/>
        </w:rPr>
        <w:t xml:space="preserve"> 32</w:t>
      </w:r>
      <w:r w:rsidRPr="00966CD7">
        <w:rPr>
          <w:sz w:val="24"/>
          <w:szCs w:val="24"/>
        </w:rPr>
        <w:t>0 av. JC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 w:rsidRPr="002721A4">
        <w:rPr>
          <w:b/>
          <w:bCs/>
          <w:sz w:val="24"/>
          <w:szCs w:val="24"/>
        </w:rPr>
        <w:t>L’agriculture est née </w:t>
      </w:r>
      <w:r>
        <w:rPr>
          <w:sz w:val="24"/>
          <w:szCs w:val="24"/>
        </w:rPr>
        <w:t>au Proche-Orient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 w:rsidRPr="002721A4">
        <w:rPr>
          <w:b/>
          <w:bCs/>
          <w:sz w:val="24"/>
          <w:szCs w:val="24"/>
        </w:rPr>
        <w:t>La diversification des sciences s’est faite suite </w:t>
      </w:r>
      <w:r>
        <w:rPr>
          <w:b/>
          <w:bCs/>
          <w:sz w:val="24"/>
          <w:szCs w:val="24"/>
        </w:rPr>
        <w:t>à</w:t>
      </w:r>
      <w:r w:rsidRPr="00966CD7">
        <w:rPr>
          <w:sz w:val="24"/>
          <w:szCs w:val="24"/>
        </w:rPr>
        <w:t xml:space="preserve"> des préoccupations utilitaires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 w:rsidRPr="00A126E8">
        <w:rPr>
          <w:b/>
          <w:bCs/>
          <w:sz w:val="24"/>
          <w:szCs w:val="24"/>
        </w:rPr>
        <w:t>La loi de l’hérédité a été inventée par </w:t>
      </w:r>
      <w:r w:rsidRPr="00A126E8">
        <w:rPr>
          <w:sz w:val="24"/>
          <w:szCs w:val="24"/>
        </w:rPr>
        <w:t>Mendel</w:t>
      </w:r>
    </w:p>
    <w:p w:rsidR="00374AA7" w:rsidRPr="0087131A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b/>
          <w:bCs/>
          <w:sz w:val="24"/>
          <w:szCs w:val="24"/>
        </w:rPr>
      </w:pPr>
      <w:r w:rsidRPr="0087131A">
        <w:rPr>
          <w:b/>
          <w:bCs/>
          <w:sz w:val="24"/>
          <w:szCs w:val="24"/>
        </w:rPr>
        <w:t>L’ingénierie architecturale était évolué</w:t>
      </w:r>
      <w:r>
        <w:rPr>
          <w:b/>
          <w:bCs/>
          <w:sz w:val="24"/>
          <w:szCs w:val="24"/>
        </w:rPr>
        <w:t>e</w:t>
      </w:r>
      <w:r w:rsidRPr="0087131A">
        <w:rPr>
          <w:b/>
          <w:bCs/>
          <w:sz w:val="24"/>
          <w:szCs w:val="24"/>
        </w:rPr>
        <w:t xml:space="preserve">  chez</w:t>
      </w:r>
      <w:r>
        <w:rPr>
          <w:sz w:val="24"/>
          <w:szCs w:val="24"/>
        </w:rPr>
        <w:t>les Egyptiens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La période de l’invention de l’écriture fut en </w:t>
      </w:r>
      <w:r>
        <w:rPr>
          <w:bCs/>
          <w:sz w:val="24"/>
          <w:szCs w:val="24"/>
        </w:rPr>
        <w:t>2100-1780  av JC</w:t>
      </w:r>
    </w:p>
    <w:p w:rsidR="00374AA7" w:rsidRDefault="00374AA7" w:rsidP="00374AA7">
      <w:pPr>
        <w:pStyle w:val="Paragraphedeliste"/>
        <w:numPr>
          <w:ilvl w:val="0"/>
          <w:numId w:val="1"/>
        </w:numPr>
        <w:tabs>
          <w:tab w:val="left" w:pos="709"/>
          <w:tab w:val="left" w:pos="6000"/>
        </w:tabs>
        <w:spacing w:after="0" w:line="360" w:lineRule="auto"/>
        <w:jc w:val="both"/>
        <w:rPr>
          <w:bCs/>
          <w:sz w:val="24"/>
          <w:szCs w:val="24"/>
        </w:rPr>
      </w:pPr>
      <w:r w:rsidRPr="00374AA7">
        <w:rPr>
          <w:b/>
          <w:sz w:val="24"/>
          <w:szCs w:val="24"/>
        </w:rPr>
        <w:t>La recherche scientifique </w:t>
      </w:r>
      <w:r>
        <w:rPr>
          <w:b/>
          <w:sz w:val="24"/>
          <w:szCs w:val="24"/>
        </w:rPr>
        <w:t>est l’</w:t>
      </w:r>
      <w:r w:rsidRPr="00374AA7">
        <w:rPr>
          <w:rFonts w:ascii="Ebrima" w:hAnsi="Ebrima"/>
          <w:bCs/>
          <w:sz w:val="24"/>
          <w:szCs w:val="24"/>
        </w:rPr>
        <w:t>É</w:t>
      </w:r>
      <w:r w:rsidRPr="00374AA7">
        <w:rPr>
          <w:bCs/>
          <w:sz w:val="24"/>
          <w:szCs w:val="24"/>
        </w:rPr>
        <w:t>tude méthodique pour prouver hypothèse</w:t>
      </w:r>
    </w:p>
    <w:p w:rsidR="00374AA7" w:rsidRPr="00DA4CB6" w:rsidRDefault="00374AA7" w:rsidP="00DA4CB6">
      <w:pPr>
        <w:pStyle w:val="Paragraphedeliste"/>
        <w:numPr>
          <w:ilvl w:val="0"/>
          <w:numId w:val="1"/>
        </w:numPr>
        <w:tabs>
          <w:tab w:val="left" w:pos="709"/>
          <w:tab w:val="left" w:pos="6000"/>
        </w:tabs>
        <w:spacing w:after="0" w:line="360" w:lineRule="auto"/>
        <w:jc w:val="both"/>
        <w:rPr>
          <w:bCs/>
          <w:sz w:val="24"/>
          <w:szCs w:val="24"/>
        </w:rPr>
      </w:pPr>
      <w:r w:rsidRPr="00DA4CB6">
        <w:rPr>
          <w:b/>
          <w:sz w:val="24"/>
          <w:szCs w:val="24"/>
        </w:rPr>
        <w:t>Les connaissances égyptiennes étaient :</w:t>
      </w:r>
      <w:r w:rsidRPr="00DA4CB6">
        <w:rPr>
          <w:bCs/>
          <w:sz w:val="24"/>
          <w:szCs w:val="24"/>
        </w:rPr>
        <w:t xml:space="preserve"> Empiriques</w:t>
      </w:r>
    </w:p>
    <w:p w:rsidR="00374AA7" w:rsidRPr="00D76D16" w:rsidRDefault="00374AA7" w:rsidP="00D76D16">
      <w:pPr>
        <w:tabs>
          <w:tab w:val="left" w:pos="709"/>
          <w:tab w:val="left" w:pos="6000"/>
        </w:tabs>
        <w:spacing w:after="0" w:line="360" w:lineRule="auto"/>
        <w:jc w:val="both"/>
        <w:rPr>
          <w:bCs/>
          <w:sz w:val="24"/>
          <w:szCs w:val="24"/>
        </w:rPr>
      </w:pPr>
    </w:p>
    <w:p w:rsidR="00374AA7" w:rsidRDefault="00374AA7" w:rsidP="00374AA7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693CEF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PARTIE II :</w:t>
      </w:r>
    </w:p>
    <w:p w:rsidR="00374AA7" w:rsidRPr="00693CEF" w:rsidRDefault="00374AA7" w:rsidP="00374AA7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</w:p>
    <w:p w:rsidR="00374AA7" w:rsidRPr="00D76D16" w:rsidRDefault="00374AA7" w:rsidP="00D76D1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1- </w:t>
      </w:r>
      <w:r w:rsidRPr="008C5920">
        <w:rPr>
          <w:b/>
          <w:sz w:val="24"/>
          <w:szCs w:val="24"/>
        </w:rPr>
        <w:t>Citez</w:t>
      </w:r>
      <w:r>
        <w:rPr>
          <w:b/>
          <w:sz w:val="24"/>
          <w:szCs w:val="24"/>
        </w:rPr>
        <w:t xml:space="preserve"> Cinq (05) domaines de spécialité d’Ibn </w:t>
      </w:r>
      <w:proofErr w:type="spellStart"/>
      <w:r>
        <w:rPr>
          <w:b/>
          <w:sz w:val="24"/>
          <w:szCs w:val="24"/>
        </w:rPr>
        <w:t>Sina</w:t>
      </w:r>
      <w:proofErr w:type="spellEnd"/>
      <w:r>
        <w:rPr>
          <w:b/>
          <w:sz w:val="24"/>
          <w:szCs w:val="24"/>
        </w:rPr>
        <w:t> : (5points)</w:t>
      </w:r>
    </w:p>
    <w:p w:rsidR="00374AA7" w:rsidRDefault="00374AA7" w:rsidP="00374AA7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-….</w:t>
      </w:r>
      <w:r w:rsidRPr="008C5920">
        <w:rPr>
          <w:bCs/>
          <w:sz w:val="24"/>
          <w:szCs w:val="24"/>
        </w:rPr>
        <w:t>…………………………………</w:t>
      </w:r>
      <w:r>
        <w:rPr>
          <w:bCs/>
          <w:sz w:val="24"/>
          <w:szCs w:val="24"/>
        </w:rPr>
        <w:t>.</w:t>
      </w:r>
    </w:p>
    <w:p w:rsidR="00374AA7" w:rsidRDefault="00374AA7" w:rsidP="00374AA7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-………………………………………</w:t>
      </w:r>
    </w:p>
    <w:p w:rsidR="00374AA7" w:rsidRDefault="00374AA7" w:rsidP="00374AA7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-……………………………………..</w:t>
      </w:r>
    </w:p>
    <w:p w:rsidR="00374AA7" w:rsidRDefault="00374AA7" w:rsidP="00374AA7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-………………………………………</w:t>
      </w:r>
    </w:p>
    <w:p w:rsidR="00374AA7" w:rsidRDefault="00DA4CB6" w:rsidP="00DA4CB6">
      <w:pPr>
        <w:spacing w:after="0"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-………………………………………</w:t>
      </w:r>
    </w:p>
    <w:p w:rsidR="00D76D16" w:rsidRDefault="00D76D16" w:rsidP="00DA4CB6">
      <w:pPr>
        <w:spacing w:after="0" w:line="360" w:lineRule="auto"/>
        <w:rPr>
          <w:bCs/>
          <w:sz w:val="24"/>
          <w:szCs w:val="24"/>
        </w:rPr>
      </w:pPr>
    </w:p>
    <w:p w:rsidR="003E7D02" w:rsidRDefault="003E7D02" w:rsidP="00DA4CB6">
      <w:pPr>
        <w:spacing w:after="0" w:line="360" w:lineRule="auto"/>
        <w:rPr>
          <w:bCs/>
          <w:sz w:val="24"/>
          <w:szCs w:val="24"/>
        </w:rPr>
      </w:pPr>
    </w:p>
    <w:p w:rsidR="003E7D02" w:rsidRDefault="003E7D02" w:rsidP="00DA4CB6">
      <w:pPr>
        <w:spacing w:after="0" w:line="360" w:lineRule="auto"/>
        <w:rPr>
          <w:bCs/>
          <w:sz w:val="24"/>
          <w:szCs w:val="24"/>
        </w:rPr>
      </w:pPr>
    </w:p>
    <w:p w:rsidR="00374AA7" w:rsidRPr="009F37A3" w:rsidRDefault="00374AA7" w:rsidP="00374AA7">
      <w:pPr>
        <w:spacing w:after="0" w:line="360" w:lineRule="auto"/>
        <w:rPr>
          <w:b/>
          <w:sz w:val="24"/>
          <w:szCs w:val="24"/>
        </w:rPr>
      </w:pPr>
      <w:r w:rsidRPr="009F37A3">
        <w:rPr>
          <w:b/>
          <w:sz w:val="24"/>
          <w:szCs w:val="24"/>
        </w:rPr>
        <w:t xml:space="preserve">2-Complétez les réponses suivantes par des </w:t>
      </w:r>
      <w:r w:rsidRPr="00320C49">
        <w:rPr>
          <w:b/>
          <w:sz w:val="24"/>
          <w:szCs w:val="24"/>
          <w:u w:val="single"/>
        </w:rPr>
        <w:t>mots précis</w:t>
      </w:r>
      <w:r>
        <w:rPr>
          <w:b/>
          <w:sz w:val="24"/>
          <w:szCs w:val="24"/>
        </w:rPr>
        <w:t> :(5points)</w:t>
      </w:r>
    </w:p>
    <w:p w:rsidR="00374AA7" w:rsidRDefault="00374AA7" w:rsidP="00374AA7">
      <w:pPr>
        <w:spacing w:after="0" w:line="360" w:lineRule="auto"/>
        <w:rPr>
          <w:b/>
          <w:bCs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Pr="009F37A3">
        <w:rPr>
          <w:b/>
          <w:bCs/>
          <w:sz w:val="24"/>
          <w:szCs w:val="24"/>
          <w:u w:val="single"/>
        </w:rPr>
        <w:t>La trépanation</w:t>
      </w:r>
      <w:r w:rsidRPr="009F37A3">
        <w:rPr>
          <w:b/>
          <w:bCs/>
          <w:sz w:val="24"/>
          <w:szCs w:val="24"/>
        </w:rPr>
        <w:t xml:space="preserve"> est un </w:t>
      </w:r>
      <w:r>
        <w:rPr>
          <w:b/>
          <w:bCs/>
          <w:sz w:val="24"/>
          <w:szCs w:val="24"/>
        </w:rPr>
        <w:t xml:space="preserve">acte préhistorique qui consiste </w:t>
      </w:r>
      <w:r w:rsidRPr="009F37A3">
        <w:rPr>
          <w:b/>
          <w:bCs/>
          <w:sz w:val="24"/>
          <w:szCs w:val="24"/>
        </w:rPr>
        <w:t>à effectuer……</w:t>
      </w:r>
      <w:r>
        <w:rPr>
          <w:b/>
          <w:bCs/>
          <w:sz w:val="24"/>
          <w:szCs w:val="24"/>
        </w:rPr>
        <w:t>………………………………………………………..</w:t>
      </w: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r w:rsidRPr="009F37A3">
        <w:rPr>
          <w:b/>
          <w:sz w:val="24"/>
          <w:szCs w:val="24"/>
          <w:u w:val="single"/>
        </w:rPr>
        <w:t>La biologie du développement</w:t>
      </w: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  <w:r w:rsidRPr="00760F5A">
        <w:rPr>
          <w:b/>
          <w:sz w:val="24"/>
          <w:szCs w:val="24"/>
        </w:rPr>
        <w:t>étudie </w:t>
      </w:r>
      <w:r>
        <w:rPr>
          <w:b/>
          <w:sz w:val="24"/>
          <w:szCs w:val="24"/>
        </w:rPr>
        <w:t>…………………………………. ….et</w:t>
      </w:r>
      <w:proofErr w:type="gramStart"/>
      <w:r>
        <w:rPr>
          <w:b/>
          <w:sz w:val="24"/>
          <w:szCs w:val="24"/>
        </w:rPr>
        <w:t>……………………………. ……..</w:t>
      </w:r>
      <w:proofErr w:type="gramEnd"/>
      <w:r>
        <w:rPr>
          <w:b/>
          <w:sz w:val="24"/>
          <w:szCs w:val="24"/>
        </w:rPr>
        <w:t>des organismes.</w:t>
      </w: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Pr="00DD79EB">
        <w:rPr>
          <w:b/>
          <w:sz w:val="24"/>
          <w:szCs w:val="24"/>
          <w:u w:val="single"/>
        </w:rPr>
        <w:t>La génie génétique</w:t>
      </w:r>
      <w:r>
        <w:rPr>
          <w:b/>
          <w:sz w:val="24"/>
          <w:szCs w:val="24"/>
        </w:rPr>
        <w:t xml:space="preserve"> démontre le lien entre les espèces en utilisant …………………………………</w:t>
      </w: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-</w:t>
      </w:r>
      <w:r w:rsidRPr="00DD79EB">
        <w:rPr>
          <w:sz w:val="24"/>
          <w:szCs w:val="24"/>
          <w:u w:val="single"/>
        </w:rPr>
        <w:t>L</w:t>
      </w:r>
      <w:r w:rsidRPr="00DD79EB">
        <w:rPr>
          <w:b/>
          <w:bCs/>
          <w:sz w:val="24"/>
          <w:szCs w:val="24"/>
          <w:u w:val="single"/>
        </w:rPr>
        <w:t>a période néolithique</w:t>
      </w:r>
      <w:r w:rsidRPr="00DE54DA">
        <w:rPr>
          <w:b/>
          <w:bCs/>
          <w:sz w:val="24"/>
          <w:szCs w:val="24"/>
        </w:rPr>
        <w:t xml:space="preserve"> est caractérisée par </w:t>
      </w:r>
      <w:r>
        <w:rPr>
          <w:b/>
          <w:bCs/>
          <w:sz w:val="24"/>
          <w:szCs w:val="24"/>
        </w:rPr>
        <w:t>le développement de…………………………………..</w:t>
      </w:r>
    </w:p>
    <w:p w:rsidR="00374AA7" w:rsidRDefault="00374AA7" w:rsidP="00374AA7">
      <w:pPr>
        <w:spacing w:after="0" w:line="360" w:lineRule="auto"/>
        <w:rPr>
          <w:b/>
          <w:bCs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DD79EB">
        <w:rPr>
          <w:b/>
          <w:sz w:val="24"/>
          <w:szCs w:val="24"/>
          <w:u w:val="single"/>
        </w:rPr>
        <w:t>La thérapie génique</w:t>
      </w:r>
      <w:r>
        <w:rPr>
          <w:b/>
          <w:sz w:val="24"/>
          <w:szCs w:val="24"/>
        </w:rPr>
        <w:t xml:space="preserve"> consiste à</w:t>
      </w:r>
      <w:r>
        <w:rPr>
          <w:bCs/>
          <w:sz w:val="24"/>
          <w:szCs w:val="24"/>
        </w:rPr>
        <w:t xml:space="preserve"> ………………………………………………</w:t>
      </w:r>
      <w:r w:rsidRPr="00EC1EFB">
        <w:rPr>
          <w:b/>
          <w:sz w:val="24"/>
          <w:szCs w:val="24"/>
        </w:rPr>
        <w:t>les cellules malades</w:t>
      </w: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Pr="00DA4CB6" w:rsidRDefault="00374AA7" w:rsidP="00374AA7">
      <w:pPr>
        <w:tabs>
          <w:tab w:val="left" w:pos="709"/>
          <w:tab w:val="left" w:pos="600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 w:rsidRPr="00DA4CB6">
        <w:rPr>
          <w:b/>
          <w:sz w:val="28"/>
          <w:szCs w:val="28"/>
          <w:u w:val="single"/>
        </w:rPr>
        <w:t xml:space="preserve">NB : l’échange de </w:t>
      </w:r>
      <w:proofErr w:type="spellStart"/>
      <w:r w:rsidRPr="00DA4CB6">
        <w:rPr>
          <w:b/>
          <w:sz w:val="28"/>
          <w:szCs w:val="28"/>
          <w:u w:val="single"/>
        </w:rPr>
        <w:t>gomme</w:t>
      </w:r>
      <w:proofErr w:type="gramStart"/>
      <w:r w:rsidRPr="00DA4CB6">
        <w:rPr>
          <w:b/>
          <w:sz w:val="28"/>
          <w:szCs w:val="28"/>
          <w:u w:val="single"/>
        </w:rPr>
        <w:t>,</w:t>
      </w:r>
      <w:r w:rsidR="00DA4CB6" w:rsidRPr="00DA4CB6">
        <w:rPr>
          <w:b/>
          <w:sz w:val="28"/>
          <w:szCs w:val="28"/>
          <w:u w:val="single"/>
        </w:rPr>
        <w:t>stylo</w:t>
      </w:r>
      <w:proofErr w:type="spellEnd"/>
      <w:r w:rsidR="00DA4CB6" w:rsidRPr="00DA4CB6">
        <w:rPr>
          <w:b/>
          <w:sz w:val="28"/>
          <w:szCs w:val="28"/>
          <w:u w:val="single"/>
        </w:rPr>
        <w:t>,</w:t>
      </w:r>
      <w:r w:rsidRPr="00DA4CB6">
        <w:rPr>
          <w:b/>
          <w:sz w:val="28"/>
          <w:szCs w:val="28"/>
          <w:u w:val="single"/>
        </w:rPr>
        <w:t>effaceur</w:t>
      </w:r>
      <w:proofErr w:type="gramEnd"/>
      <w:r w:rsidRPr="00DA4CB6">
        <w:rPr>
          <w:b/>
          <w:sz w:val="28"/>
          <w:szCs w:val="28"/>
          <w:u w:val="single"/>
        </w:rPr>
        <w:t xml:space="preserve">…. est interdit </w:t>
      </w:r>
    </w:p>
    <w:p w:rsidR="00374AA7" w:rsidRPr="00DA4CB6" w:rsidRDefault="00374AA7" w:rsidP="00374AA7">
      <w:pPr>
        <w:spacing w:after="0" w:line="360" w:lineRule="auto"/>
        <w:rPr>
          <w:b/>
          <w:sz w:val="32"/>
          <w:szCs w:val="32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374AA7" w:rsidRDefault="00374AA7" w:rsidP="00374AA7">
      <w:pPr>
        <w:spacing w:after="0" w:line="360" w:lineRule="auto"/>
        <w:rPr>
          <w:b/>
          <w:sz w:val="24"/>
          <w:szCs w:val="24"/>
        </w:rPr>
      </w:pPr>
    </w:p>
    <w:p w:rsidR="00DA4CB6" w:rsidRPr="00A17FCC" w:rsidRDefault="00DA4CB6" w:rsidP="00DA4CB6">
      <w:pPr>
        <w:spacing w:after="0" w:line="360" w:lineRule="auto"/>
        <w:jc w:val="right"/>
        <w:rPr>
          <w:rFonts w:ascii="Algerian" w:hAnsi="Algerian"/>
          <w:b/>
          <w:sz w:val="28"/>
          <w:szCs w:val="28"/>
        </w:rPr>
      </w:pPr>
      <w:r w:rsidRPr="00A17FCC">
        <w:rPr>
          <w:rFonts w:ascii="Algerian" w:hAnsi="Algerian"/>
          <w:b/>
          <w:sz w:val="28"/>
          <w:szCs w:val="28"/>
        </w:rPr>
        <w:t>BON COURAGE</w:t>
      </w:r>
    </w:p>
    <w:p w:rsidR="00374AA7" w:rsidRPr="00374AA7" w:rsidRDefault="00374AA7" w:rsidP="00374AA7">
      <w:pPr>
        <w:spacing w:line="360" w:lineRule="auto"/>
        <w:jc w:val="both"/>
        <w:rPr>
          <w:bCs/>
          <w:sz w:val="24"/>
          <w:szCs w:val="24"/>
        </w:rPr>
      </w:pPr>
    </w:p>
    <w:p w:rsidR="00374AA7" w:rsidRPr="00374AA7" w:rsidRDefault="00374AA7" w:rsidP="00374AA7">
      <w:pPr>
        <w:pStyle w:val="Paragraphedeliste"/>
        <w:spacing w:line="360" w:lineRule="auto"/>
        <w:jc w:val="both"/>
        <w:rPr>
          <w:bCs/>
          <w:sz w:val="24"/>
          <w:szCs w:val="24"/>
        </w:rPr>
      </w:pPr>
    </w:p>
    <w:p w:rsidR="00374AA7" w:rsidRPr="00260D35" w:rsidRDefault="00374AA7" w:rsidP="00374AA7">
      <w:pPr>
        <w:pStyle w:val="Paragraphedeliste"/>
        <w:tabs>
          <w:tab w:val="left" w:pos="709"/>
        </w:tabs>
        <w:spacing w:before="120" w:after="120" w:line="360" w:lineRule="auto"/>
        <w:jc w:val="both"/>
        <w:rPr>
          <w:sz w:val="24"/>
          <w:szCs w:val="24"/>
        </w:rPr>
      </w:pPr>
    </w:p>
    <w:p w:rsidR="00374AA7" w:rsidRDefault="00374AA7" w:rsidP="00374AA7">
      <w:pPr>
        <w:spacing w:line="360" w:lineRule="auto"/>
        <w:jc w:val="both"/>
      </w:pPr>
    </w:p>
    <w:sectPr w:rsidR="00374AA7" w:rsidSect="003A5D64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3328" w:rsidRDefault="003F3328" w:rsidP="003F3328">
      <w:pPr>
        <w:spacing w:after="0" w:line="240" w:lineRule="auto"/>
      </w:pPr>
      <w:r>
        <w:separator/>
      </w:r>
    </w:p>
  </w:endnote>
  <w:endnote w:type="continuationSeparator" w:id="1">
    <w:p w:rsidR="003F3328" w:rsidRDefault="003F3328" w:rsidP="003F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Algerian">
    <w:altName w:val="Gabriola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5659"/>
      <w:docPartObj>
        <w:docPartGallery w:val="Page Numbers (Bottom of Page)"/>
        <w:docPartUnique/>
      </w:docPartObj>
    </w:sdtPr>
    <w:sdtContent>
      <w:p w:rsidR="003F3328" w:rsidRDefault="00A63A5C">
        <w:pPr>
          <w:pStyle w:val="Pieddepage"/>
          <w:jc w:val="center"/>
        </w:pPr>
        <w:r>
          <w:fldChar w:fldCharType="begin"/>
        </w:r>
        <w:r w:rsidR="00995BF0">
          <w:instrText xml:space="preserve"> PAGE   \* MERGEFORMAT </w:instrText>
        </w:r>
        <w:r>
          <w:fldChar w:fldCharType="separate"/>
        </w:r>
        <w:r w:rsidR="00B721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F3328" w:rsidRDefault="003F332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3328" w:rsidRDefault="003F3328" w:rsidP="003F3328">
      <w:pPr>
        <w:spacing w:after="0" w:line="240" w:lineRule="auto"/>
      </w:pPr>
      <w:r>
        <w:separator/>
      </w:r>
    </w:p>
  </w:footnote>
  <w:footnote w:type="continuationSeparator" w:id="1">
    <w:p w:rsidR="003F3328" w:rsidRDefault="003F3328" w:rsidP="003F3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B64D69"/>
    <w:multiLevelType w:val="hybridMultilevel"/>
    <w:tmpl w:val="E19CDC6A"/>
    <w:lvl w:ilvl="0" w:tplc="60F033C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4AA7"/>
    <w:rsid w:val="00060388"/>
    <w:rsid w:val="00320C49"/>
    <w:rsid w:val="00374AA7"/>
    <w:rsid w:val="003A5D64"/>
    <w:rsid w:val="003E7D02"/>
    <w:rsid w:val="003F3328"/>
    <w:rsid w:val="008A3561"/>
    <w:rsid w:val="008C15AA"/>
    <w:rsid w:val="008C1672"/>
    <w:rsid w:val="00921FEB"/>
    <w:rsid w:val="00995BF0"/>
    <w:rsid w:val="00A63A5C"/>
    <w:rsid w:val="00B721AB"/>
    <w:rsid w:val="00D76D16"/>
    <w:rsid w:val="00DA4CB6"/>
    <w:rsid w:val="00DC407F"/>
    <w:rsid w:val="00E17D4E"/>
    <w:rsid w:val="00F57F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AA7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4AA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3F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F3328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3F33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3328"/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0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038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9BE12-5EF7-49A8-9E78-F46FE08F9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pcstar</dc:creator>
  <cp:lastModifiedBy>DELL</cp:lastModifiedBy>
  <cp:revision>16</cp:revision>
  <cp:lastPrinted>2026-01-07T11:37:00Z</cp:lastPrinted>
  <dcterms:created xsi:type="dcterms:W3CDTF">2022-01-25T22:43:00Z</dcterms:created>
  <dcterms:modified xsi:type="dcterms:W3CDTF">2026-01-07T12:06:00Z</dcterms:modified>
</cp:coreProperties>
</file>