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-100"/>
        <w:jc w:val="center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课后</w:t>
      </w:r>
      <w:r>
        <w:rPr>
          <w:rFonts w:hint="eastAsia" w:ascii="Times New Roman" w:cs="Times New Roman"/>
          <w:sz w:val="36"/>
          <w:szCs w:val="36"/>
          <w:lang w:val="en-US" w:eastAsia="zh-CN"/>
        </w:rPr>
        <w:t>作业</w:t>
      </w:r>
      <w:bookmarkStart w:id="0" w:name="_GoBack"/>
      <w:bookmarkEnd w:id="0"/>
      <w:r>
        <w:rPr>
          <w:rFonts w:hint="eastAsia" w:ascii="Times New Roman" w:cs="Times New Roman"/>
          <w:sz w:val="36"/>
          <w:szCs w:val="36"/>
          <w:lang w:val="en-US" w:eastAsia="zh-CN"/>
        </w:rPr>
        <w:t>6</w:t>
      </w:r>
    </w:p>
    <w:p>
      <w:pPr>
        <w:numPr>
          <w:ilvl w:val="0"/>
          <w:numId w:val="0"/>
        </w:numPr>
        <w:ind w:leftChars="-100"/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Chars="-100"/>
        <w:jc w:val="center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根据</w:t>
      </w: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表所给的训练数据集，利用信息增益比</w:t>
      </w: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C4.5算法</w:t>
      </w: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生成</w:t>
      </w: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一棵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决策树。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eastAsia" w:ascii="Times New Roman" w:eastAsia="宋体" w:cs="Times New Roman"/>
          <w:sz w:val="22"/>
          <w:szCs w:val="22"/>
          <w:lang w:val="en-US" w:eastAsia="zh-CN"/>
        </w:rPr>
        <w:t>表1 贷款样本数据表</w:t>
      </w:r>
    </w:p>
    <w:p>
      <w:pPr>
        <w:numPr>
          <w:ilvl w:val="0"/>
          <w:numId w:val="0"/>
        </w:numPr>
        <w:ind w:leftChars="-100"/>
        <w:jc w:val="center"/>
        <w:rPr>
          <w:rFonts w:hint="default" w:ascii="Times New Roman" w:hAnsi="Times New Roman" w:eastAsia="宋体" w:cs="Times New Roman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9230" cy="30911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numPr>
          <w:ilvl w:val="0"/>
          <w:numId w:val="1"/>
        </w:numPr>
        <w:ind w:leftChars="-1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简述决策树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ID3、C4.5、CART树</w:t>
      </w: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各自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的算法思想与区别</w:t>
      </w: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11E789"/>
    <w:multiLevelType w:val="singleLevel"/>
    <w:tmpl w:val="C411E7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OTFkOTQyZjU4ZTYwMjVhZjVmOTFjMzhjYzc2OWEifQ=="/>
  </w:docVars>
  <w:rsids>
    <w:rsidRoot w:val="61EA6C93"/>
    <w:rsid w:val="4E9C5F37"/>
    <w:rsid w:val="57565BF9"/>
    <w:rsid w:val="61EA6C93"/>
    <w:rsid w:val="68666C5A"/>
    <w:rsid w:val="6D0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color w:val="000000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2024-04-29T15:20:00Z</dcterms:created>
  <dc:creator>杨琬琪Wendy</dc:creator>
  <cp:lastModifiedBy>杨琬琪Wendy</cp:lastModifiedBy>
  <dcterms:modified xsi:type="dcterms:W3CDTF">2024-04-30T12:14:10Z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E98B8556694B4253B8C69B4565B66806_11</vt:lpwstr>
  </property>
</Properties>
</file>