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-100"/>
        <w:jc w:val="center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课后</w:t>
      </w:r>
      <w:r>
        <w:rPr>
          <w:rFonts w:hint="eastAsia" w:ascii="Times New Roman" w:cs="Times New Roman"/>
          <w:sz w:val="36"/>
          <w:szCs w:val="36"/>
          <w:lang w:val="en-US" w:eastAsia="zh-CN"/>
        </w:rPr>
        <w:t>作业7</w:t>
      </w:r>
    </w:p>
    <w:p>
      <w:pPr>
        <w:numPr>
          <w:ilvl w:val="0"/>
          <w:numId w:val="0"/>
        </w:numPr>
        <w:ind w:leftChars="-10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Chars="-1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集成学习中常见的两种方法是什么？请分别介绍它们的原理和特点。集成学习相比于单个模型有什么优势和应用场景？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-1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如果在完全相同的训练集上训练了五个不同的模型，并且它们都达到了95%的准确率，是否还有机会通过结合这些模型来获得更好的结果？如果可以，该怎么做？如果不行，为什么？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-1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是否可以通过在多个服务器上并行来加速随机森林的训练？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AdaB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oost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集成呢？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为什么？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1E789"/>
    <w:multiLevelType w:val="singleLevel"/>
    <w:tmpl w:val="C411E7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61EA6C93"/>
    <w:rsid w:val="4E9C5F37"/>
    <w:rsid w:val="51F37539"/>
    <w:rsid w:val="528A4CFB"/>
    <w:rsid w:val="57565BF9"/>
    <w:rsid w:val="61EA6C93"/>
    <w:rsid w:val="68666C5A"/>
    <w:rsid w:val="6D0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仿宋_GB2312" w:hAnsi="Times New Roman" w:eastAsia="仿宋_GB2312" w:cs="Times New Roman"/>
      <w:color w:val="000000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2024-04-29T15:20:00Z</dcterms:created>
  <dc:creator>杨琬琪Wendy</dc:creator>
  <cp:lastModifiedBy>杨琬琪Wendy</cp:lastModifiedBy>
  <dcterms:modified xsi:type="dcterms:W3CDTF">2024-05-06T16:13:07Z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E98B8556694B4253B8C69B4565B66806_11</vt:lpwstr>
  </property>
</Properties>
</file>