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>
          <w:b w:val="1"/>
          <w:sz w:val="96"/>
          <w:szCs w:val="96"/>
        </w:rPr>
      </w:pPr>
      <w:bookmarkStart w:colFirst="0" w:colLast="0" w:name="_nkugxvfifqzg" w:id="0"/>
      <w:bookmarkEnd w:id="0"/>
      <w:r w:rsidDel="00000000" w:rsidR="00000000" w:rsidRPr="00000000">
        <w:rPr>
          <w:b w:val="1"/>
          <w:sz w:val="96"/>
          <w:szCs w:val="96"/>
          <w:rtl w:val="0"/>
        </w:rPr>
        <w:t xml:space="preserve">Concentratie Augmentatie</w:t>
      </w:r>
    </w:p>
    <w:p w:rsidR="00000000" w:rsidDel="00000000" w:rsidP="00000000" w:rsidRDefault="00000000" w:rsidRPr="00000000" w14:paraId="00000002">
      <w:pPr>
        <w:pStyle w:val="Subtitle"/>
        <w:spacing w:after="0" w:lineRule="auto"/>
        <w:contextualSpacing w:val="0"/>
        <w:jc w:val="center"/>
        <w:rPr>
          <w:sz w:val="60"/>
          <w:szCs w:val="60"/>
        </w:rPr>
      </w:pPr>
      <w:bookmarkStart w:colFirst="0" w:colLast="0" w:name="_xhmkjkp9xb8d" w:id="1"/>
      <w:bookmarkEnd w:id="1"/>
      <w:r w:rsidDel="00000000" w:rsidR="00000000" w:rsidRPr="00000000">
        <w:rPr>
          <w:sz w:val="60"/>
          <w:szCs w:val="60"/>
          <w:rtl w:val="0"/>
        </w:rPr>
        <w:t xml:space="preserve">Test rapportage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Subtitle"/>
        <w:spacing w:after="0" w:lineRule="auto"/>
        <w:contextualSpacing w:val="0"/>
        <w:jc w:val="center"/>
        <w:rPr>
          <w:sz w:val="60"/>
          <w:szCs w:val="60"/>
        </w:rPr>
      </w:pPr>
      <w:bookmarkStart w:colFirst="0" w:colLast="0" w:name="_w0iu4clrck0j" w:id="2"/>
      <w:bookmarkEnd w:id="2"/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73405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2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Koen Sanderse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Casper Meloen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tblGridChange w:id="0">
          <w:tblGrid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Varela Round" w:cs="Varela Round" w:eastAsia="Varela Round" w:hAnsi="Varela Round"/>
                <w:i w:val="1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i w:val="1"/>
                <w:rtl w:val="0"/>
              </w:rPr>
              <w:t xml:space="preserve">Keuzedeel Speciale Input - Output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Varela Round" w:cs="Varela Round" w:eastAsia="Varela Round" w:hAnsi="Varela Round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Varela Round" w:cs="Varela Round" w:eastAsia="Varela Round" w:hAnsi="Varela Round"/>
                <w:i w:val="1"/>
                <w:rtl w:val="0"/>
              </w:rPr>
              <w:t xml:space="preserve">D1-K1-W4: Test de werking van bijzondere input en/of output in relatie tot de gehele applicatie of game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Datum: 2018-06-28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Template v0.2</w:t>
      </w:r>
    </w:p>
    <w:p w:rsidR="00000000" w:rsidDel="00000000" w:rsidP="00000000" w:rsidRDefault="00000000" w:rsidRPr="00000000" w14:paraId="00000013">
      <w:pPr>
        <w:pStyle w:val="Heading1"/>
        <w:spacing w:after="0" w:before="0" w:lineRule="auto"/>
        <w:contextualSpacing w:val="0"/>
        <w:rPr/>
      </w:pPr>
      <w:bookmarkStart w:colFirst="0" w:colLast="0" w:name="_ah2m44l2nzz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0" w:lineRule="auto"/>
        <w:contextualSpacing w:val="0"/>
        <w:rPr/>
      </w:pPr>
      <w:bookmarkStart w:colFirst="0" w:colLast="0" w:name="_s9guf7dbtnch" w:id="4"/>
      <w:bookmarkEnd w:id="4"/>
      <w:r w:rsidDel="00000000" w:rsidR="00000000" w:rsidRPr="00000000">
        <w:rPr>
          <w:rtl w:val="0"/>
        </w:rPr>
        <w:t xml:space="preserve">Testplan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Wie, wat, hoe, waar, waarom. </w:t>
        <w:br w:type="textWrapping"/>
        <w:t xml:space="preserve">Op mediabites zien we problemen in ons programma door feedback te vragen van bezoekers, dit doen we om te weten wat er nog moet worden verbeterd aan ons programma.</w:t>
        <w:br w:type="textWrapping"/>
      </w:r>
    </w:p>
    <w:p w:rsidR="00000000" w:rsidDel="00000000" w:rsidP="00000000" w:rsidRDefault="00000000" w:rsidRPr="00000000" w14:paraId="00000016">
      <w:pPr>
        <w:pStyle w:val="Heading1"/>
        <w:spacing w:after="0" w:before="0" w:lineRule="auto"/>
        <w:contextualSpacing w:val="0"/>
        <w:rPr/>
      </w:pPr>
      <w:bookmarkStart w:colFirst="0" w:colLast="0" w:name="_b86dz24bbrtv" w:id="5"/>
      <w:bookmarkEnd w:id="5"/>
      <w:r w:rsidDel="00000000" w:rsidR="00000000" w:rsidRPr="00000000">
        <w:rPr>
          <w:rtl w:val="0"/>
        </w:rPr>
        <w:t xml:space="preserve">Testrapport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Erg slome concentratie update via de neurosky, het duurde lang voordat er verandering kwam in het concentratieniveau.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Meer positieve feedback om te laten zien dat de user het goed doet.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Een doel om te behalen zodat de user een reden heeft om te verbeteren.</w:t>
        <w:br w:type="textWrapping"/>
      </w:r>
    </w:p>
    <w:p w:rsidR="00000000" w:rsidDel="00000000" w:rsidP="00000000" w:rsidRDefault="00000000" w:rsidRPr="00000000" w14:paraId="0000001C">
      <w:pPr>
        <w:pStyle w:val="Heading1"/>
        <w:spacing w:after="0" w:before="0" w:lineRule="auto"/>
        <w:contextualSpacing w:val="0"/>
        <w:rPr/>
      </w:pPr>
      <w:bookmarkStart w:colFirst="0" w:colLast="0" w:name="_j9uqrwjketc5" w:id="6"/>
      <w:bookmarkEnd w:id="6"/>
      <w:r w:rsidDel="00000000" w:rsidR="00000000" w:rsidRPr="00000000">
        <w:rPr>
          <w:rtl w:val="0"/>
        </w:rPr>
        <w:t xml:space="preserve">Links naar usertests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In dit hoofdstuk komen de links naar de usertests. De filmpjes die jullie hebben gemaakt van iemand die de applicatie gebruikt. Deze filmpjes moeten voor iedereen toegankelijk zijn.</w:t>
      </w:r>
    </w:p>
    <w:p w:rsidR="00000000" w:rsidDel="00000000" w:rsidP="00000000" w:rsidRDefault="00000000" w:rsidRPr="00000000" w14:paraId="0000001E">
      <w:pPr>
        <w:contextualSpacing w:val="0"/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