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3604B">
      <w:pPr>
        <w:jc w:val="center"/>
        <w:rPr>
          <w:rFonts w:ascii="Times New Roman" w:hAnsi="Times New Roman" w:cs="Times New Roman"/>
          <w:b/>
          <w:sz w:val="28"/>
          <w:szCs w:val="28"/>
        </w:rPr>
      </w:pPr>
      <w:r>
        <w:rPr>
          <w:rFonts w:hint="default" w:ascii="Times New Roman" w:hAnsi="Times New Roman" w:cs="Times New Roman"/>
          <w:b/>
          <w:sz w:val="28"/>
          <w:szCs w:val="28"/>
          <w:lang w:val="en-IN"/>
        </w:rPr>
        <w:t xml:space="preserve"> SURFACIAL MODIFICATION OF Ti</w:t>
      </w:r>
      <w:r>
        <w:rPr>
          <w:rFonts w:hint="default" w:ascii="Times New Roman" w:hAnsi="Times New Roman" w:cs="Times New Roman"/>
          <w:b/>
          <w:sz w:val="28"/>
          <w:szCs w:val="28"/>
          <w:vertAlign w:val="subscript"/>
          <w:lang w:val="en-IN"/>
        </w:rPr>
        <w:t>3</w:t>
      </w:r>
      <w:r>
        <w:rPr>
          <w:rFonts w:hint="default" w:ascii="Times New Roman" w:hAnsi="Times New Roman" w:cs="Times New Roman"/>
          <w:b/>
          <w:sz w:val="28"/>
          <w:szCs w:val="28"/>
          <w:lang w:val="en-IN"/>
        </w:rPr>
        <w:t>C</w:t>
      </w:r>
      <w:r>
        <w:rPr>
          <w:rFonts w:hint="default" w:ascii="Times New Roman" w:hAnsi="Times New Roman" w:cs="Times New Roman"/>
          <w:b/>
          <w:sz w:val="28"/>
          <w:szCs w:val="28"/>
          <w:vertAlign w:val="subscript"/>
          <w:lang w:val="en-IN"/>
        </w:rPr>
        <w:t>2</w:t>
      </w:r>
      <w:r>
        <w:rPr>
          <w:rFonts w:hint="default" w:ascii="Times New Roman" w:hAnsi="Times New Roman" w:cs="Times New Roman"/>
          <w:b/>
          <w:sz w:val="28"/>
          <w:szCs w:val="28"/>
          <w:lang w:val="en-IN"/>
        </w:rPr>
        <w:t>T</w:t>
      </w:r>
      <w:r>
        <w:rPr>
          <w:rFonts w:hint="default" w:ascii="Times New Roman" w:hAnsi="Times New Roman" w:cs="Times New Roman"/>
          <w:b/>
          <w:sz w:val="28"/>
          <w:szCs w:val="28"/>
          <w:vertAlign w:val="subscript"/>
          <w:lang w:val="en-IN"/>
        </w:rPr>
        <w:t>x</w:t>
      </w:r>
      <w:r>
        <w:rPr>
          <w:rFonts w:hint="default" w:ascii="Times New Roman" w:hAnsi="Times New Roman" w:cs="Times New Roman"/>
          <w:b/>
          <w:sz w:val="28"/>
          <w:szCs w:val="28"/>
          <w:lang w:val="en-IN"/>
        </w:rPr>
        <w:t xml:space="preserve"> MXENE USING CARBON ION IMPLANTATION FOR HYDROGEN GENERATION AND SUPERCAPACITOR APPLICATIONS</w:t>
      </w:r>
    </w:p>
    <w:p w14:paraId="70E9A371">
      <w:pPr>
        <w:pStyle w:val="34"/>
        <w:rPr>
          <w:rFonts w:hint="default" w:ascii="Times New Roman" w:hAnsi="Times New Roman" w:cs="Times New Roman"/>
          <w:i/>
          <w:lang w:val="en-IN"/>
        </w:rPr>
      </w:pPr>
      <w:r>
        <w:rPr>
          <w:rFonts w:hint="default" w:ascii="Times New Roman" w:hAnsi="Times New Roman" w:cs="Times New Roman"/>
          <w:i/>
          <w:vertAlign w:val="superscript"/>
        </w:rPr>
        <w:t>1</w:t>
      </w:r>
      <w:r>
        <w:rPr>
          <w:rFonts w:hint="default" w:ascii="Times New Roman" w:hAnsi="Times New Roman" w:cs="Times New Roman"/>
          <w:i/>
        </w:rPr>
        <w:t>Na</w:t>
      </w:r>
      <w:r>
        <w:rPr>
          <w:rFonts w:hint="default" w:ascii="Times New Roman" w:hAnsi="Times New Roman" w:cs="Times New Roman"/>
          <w:i/>
          <w:lang w:val="en-IN"/>
        </w:rPr>
        <w:t>resh Aneja</w:t>
      </w:r>
      <w:r>
        <w:rPr>
          <w:rFonts w:hint="default" w:ascii="Times New Roman" w:hAnsi="Times New Roman" w:cs="Times New Roman"/>
          <w:i/>
        </w:rPr>
        <w:t xml:space="preserve">, </w:t>
      </w:r>
      <w:r>
        <w:rPr>
          <w:rFonts w:hint="default" w:ascii="Times New Roman" w:hAnsi="Times New Roman" w:cs="Times New Roman"/>
          <w:i/>
          <w:vertAlign w:val="superscript"/>
          <w:lang w:val="en-IN"/>
        </w:rPr>
        <w:t>1</w:t>
      </w:r>
      <w:r>
        <w:rPr>
          <w:rFonts w:hint="default" w:ascii="Times New Roman" w:hAnsi="Times New Roman" w:cs="Times New Roman"/>
          <w:i/>
          <w:lang w:val="en-IN"/>
        </w:rPr>
        <w:t xml:space="preserve">Akshidha Singla and </w:t>
      </w:r>
      <w:r>
        <w:rPr>
          <w:rFonts w:hint="default" w:ascii="Times New Roman" w:hAnsi="Times New Roman" w:cs="Times New Roman"/>
          <w:i/>
        </w:rPr>
        <w:t xml:space="preserve"> </w:t>
      </w:r>
      <w:r>
        <w:rPr>
          <w:rFonts w:hint="default" w:ascii="Times New Roman" w:hAnsi="Times New Roman" w:cs="Times New Roman"/>
          <w:i/>
          <w:vertAlign w:val="superscript"/>
        </w:rPr>
        <w:t>1*</w:t>
      </w:r>
      <w:r>
        <w:rPr>
          <w:rFonts w:hint="default" w:ascii="Times New Roman" w:hAnsi="Times New Roman" w:cs="Times New Roman"/>
          <w:i/>
        </w:rPr>
        <w:t xml:space="preserve"> </w:t>
      </w:r>
      <w:r>
        <w:rPr>
          <w:rFonts w:hint="default" w:ascii="Times New Roman" w:hAnsi="Times New Roman" w:cs="Times New Roman"/>
          <w:i/>
          <w:lang w:val="en-IN"/>
        </w:rPr>
        <w:t>Aman Mahajan</w:t>
      </w:r>
    </w:p>
    <w:p w14:paraId="6D7AFFC0">
      <w:pPr>
        <w:pStyle w:val="34"/>
        <w:rPr>
          <w:rFonts w:hint="default" w:ascii="Times New Roman" w:hAnsi="Times New Roman" w:cs="Times New Roman"/>
        </w:rPr>
      </w:pPr>
      <w:r>
        <w:rPr>
          <w:rFonts w:hint="default" w:ascii="Times New Roman" w:hAnsi="Times New Roman" w:cs="Times New Roman"/>
          <w:vertAlign w:val="superscript"/>
        </w:rPr>
        <w:t>1</w:t>
      </w:r>
      <w:r>
        <w:rPr>
          <w:rFonts w:hint="default" w:ascii="Times New Roman" w:hAnsi="Times New Roman"/>
        </w:rPr>
        <w:t>Department of Physics, Guru Nanak Dev University, Amritsar- 143005</w:t>
      </w:r>
    </w:p>
    <w:p w14:paraId="5CBD8E5D">
      <w:pPr>
        <w:pStyle w:val="34"/>
        <w:rPr>
          <w:rFonts w:hint="default" w:ascii="Times New Roman" w:hAnsi="Times New Roman" w:cs="Times New Roman"/>
        </w:rPr>
      </w:pPr>
    </w:p>
    <w:p w14:paraId="424411A3">
      <w:pPr>
        <w:pStyle w:val="34"/>
        <w:rPr>
          <w:rFonts w:hint="default" w:ascii="Times New Roman" w:hAnsi="Times New Roman" w:cs="Times New Roman"/>
          <w:lang w:val="en-IN"/>
        </w:rPr>
      </w:pPr>
      <w:r>
        <w:rPr>
          <w:rFonts w:hint="default" w:ascii="Times New Roman" w:hAnsi="Times New Roman" w:cs="Times New Roman"/>
        </w:rPr>
        <w:t xml:space="preserve">*Corresponding author e-mail: </w:t>
      </w:r>
      <w:r>
        <w:rPr>
          <w:rFonts w:hint="default" w:ascii="Times New Roman" w:hAnsi="Times New Roman" w:cs="Times New Roman"/>
          <w:lang w:val="en-IN"/>
        </w:rPr>
        <w:fldChar w:fldCharType="begin"/>
      </w:r>
      <w:r>
        <w:rPr>
          <w:rFonts w:hint="default" w:ascii="Times New Roman" w:hAnsi="Times New Roman" w:cs="Times New Roman"/>
          <w:lang w:val="en-IN"/>
        </w:rPr>
        <w:instrText xml:space="preserve"> HYPERLINK "mailto:aman.phy@gndu.ac.in" </w:instrText>
      </w:r>
      <w:r>
        <w:rPr>
          <w:rFonts w:hint="default" w:ascii="Times New Roman" w:hAnsi="Times New Roman" w:cs="Times New Roman"/>
          <w:lang w:val="en-IN"/>
        </w:rPr>
        <w:fldChar w:fldCharType="separate"/>
      </w:r>
      <w:r>
        <w:rPr>
          <w:rStyle w:val="21"/>
          <w:rFonts w:hint="default" w:ascii="Times New Roman" w:hAnsi="Times New Roman" w:cs="Times New Roman"/>
          <w:lang w:val="en-IN"/>
        </w:rPr>
        <w:t>aman.phy@gndu.ac.in</w:t>
      </w:r>
      <w:r>
        <w:rPr>
          <w:rFonts w:hint="default" w:ascii="Times New Roman" w:hAnsi="Times New Roman" w:cs="Times New Roman"/>
          <w:lang w:val="en-IN"/>
        </w:rPr>
        <w:fldChar w:fldCharType="end"/>
      </w:r>
    </w:p>
    <w:p w14:paraId="4B8CD0FA">
      <w:pPr>
        <w:pStyle w:val="44"/>
        <w:rPr>
          <w:rFonts w:hint="default" w:ascii="Times New Roman" w:hAnsi="Times New Roman" w:cs="Times New Roman"/>
          <w:color w:val="FF0000"/>
        </w:rPr>
      </w:pPr>
      <w:r>
        <w:rPr>
          <w:rFonts w:hint="default" w:ascii="Times New Roman" w:hAnsi="Times New Roman" w:cs="Times New Roman"/>
        </w:rPr>
        <w:t>ABSTRACT</w:t>
      </w:r>
      <w:r>
        <w:rPr>
          <w:rFonts w:hint="default" w:ascii="Times New Roman" w:hAnsi="Times New Roman" w:cs="Times New Roman"/>
          <w:color w:val="0070C0"/>
        </w:rPr>
        <w:t xml:space="preserve"> </w:t>
      </w:r>
    </w:p>
    <w:p w14:paraId="283C6DC1">
      <w:pPr>
        <w:rPr>
          <w:rFonts w:hint="default" w:ascii="Times New Roman" w:hAnsi="Times New Roman"/>
          <w:spacing w:val="-2"/>
          <w:szCs w:val="20"/>
        </w:rPr>
      </w:pPr>
      <w:r>
        <w:rPr>
          <w:rFonts w:hint="default" w:ascii="Times New Roman" w:hAnsi="Times New Roman"/>
          <w:spacing w:val="-2"/>
          <w:szCs w:val="20"/>
        </w:rPr>
        <w:t>Hydrogen evolution reaction (HER) for energy conversion and supercapacitors (SCs) for consequent storage have attracted significant research interest for sustainable utilization of green and clean energy. Despite their efficient performance, still suffer from limitations which necessitates designing of proficient electrode/interfacial materials which can improve performance, stability and recyclability of devices. To address these issues, two-dimensional (2D) MXenes based materials are gaining interest by virtue of large surface area, high conductivity and tunable surface chemistry. However, the interlayer restacking issue directly hampers their scalability. To this, herein, surfacial modification of Ti</w:t>
      </w:r>
      <w:r>
        <w:rPr>
          <w:rFonts w:hint="default" w:ascii="Times New Roman" w:hAnsi="Times New Roman"/>
          <w:spacing w:val="-2"/>
          <w:szCs w:val="20"/>
          <w:vertAlign w:val="subscript"/>
        </w:rPr>
        <w:t>3</w:t>
      </w:r>
      <w:r>
        <w:rPr>
          <w:rFonts w:hint="default" w:ascii="Times New Roman" w:hAnsi="Times New Roman"/>
          <w:spacing w:val="-2"/>
          <w:szCs w:val="20"/>
        </w:rPr>
        <w:t>C</w:t>
      </w:r>
      <w:r>
        <w:rPr>
          <w:rFonts w:hint="default" w:ascii="Times New Roman" w:hAnsi="Times New Roman"/>
          <w:spacing w:val="-2"/>
          <w:szCs w:val="20"/>
          <w:vertAlign w:val="subscript"/>
        </w:rPr>
        <w:t>2</w:t>
      </w:r>
      <w:r>
        <w:rPr>
          <w:rFonts w:hint="default" w:ascii="Times New Roman" w:hAnsi="Times New Roman"/>
          <w:spacing w:val="-2"/>
          <w:szCs w:val="20"/>
        </w:rPr>
        <w:t>T</w:t>
      </w:r>
      <w:r>
        <w:rPr>
          <w:rFonts w:hint="default" w:ascii="Times New Roman" w:hAnsi="Times New Roman"/>
          <w:spacing w:val="-2"/>
          <w:szCs w:val="20"/>
          <w:vertAlign w:val="subscript"/>
        </w:rPr>
        <w:t>x</w:t>
      </w:r>
      <w:r>
        <w:rPr>
          <w:rFonts w:hint="default" w:ascii="Times New Roman" w:hAnsi="Times New Roman"/>
          <w:spacing w:val="-2"/>
          <w:szCs w:val="20"/>
        </w:rPr>
        <w:t xml:space="preserve"> MXene have been done using carbon ion implantation technique to efficiently increase the surfacial active sites. Finally, by employing a multifaceted approach, the morphology and structure of pristine and ion implanted MXene have been analyzed using X-ray diffraction (XRD) and field emission scanning electron microscopy (FESEM). Subsequently, the electrochemical investigation towards HER and SCs have been done using linear sweep voltammetry (LSV), cyclic voltammetry (CV), Galvanostatic charge</w:t>
      </w:r>
      <w:r>
        <w:rPr>
          <w:rFonts w:hint="default" w:ascii="Times New Roman" w:hAnsi="Times New Roman"/>
          <w:spacing w:val="-2"/>
          <w:szCs w:val="20"/>
          <w:lang w:val="en-IN"/>
        </w:rPr>
        <w:t>-</w:t>
      </w:r>
      <w:bookmarkStart w:id="0" w:name="_GoBack"/>
      <w:bookmarkEnd w:id="0"/>
      <w:r>
        <w:rPr>
          <w:rFonts w:hint="default" w:ascii="Times New Roman" w:hAnsi="Times New Roman"/>
          <w:spacing w:val="-2"/>
          <w:szCs w:val="20"/>
        </w:rPr>
        <w:t>discharge (GCD) and electrochemical impedance spectroscopy (EIS). The ion implanted electrode exhibit reduced overpotential and Tafel slope with minimal charge transfer resistance and high capacitance value making them suitable for designing efficient MXene based electrochemical energy conversion and storage devices.</w:t>
      </w:r>
    </w:p>
    <w:p w14:paraId="2EB679DF">
      <w:pPr>
        <w:rPr>
          <w:rFonts w:hint="default" w:ascii="Times New Roman" w:hAnsi="Times New Roman" w:cs="Times New Roman"/>
          <w:color w:val="FF0000"/>
          <w:szCs w:val="20"/>
        </w:rPr>
      </w:pPr>
      <w:r>
        <w:rPr>
          <w:rStyle w:val="54"/>
          <w:rFonts w:hint="default" w:ascii="Times New Roman" w:hAnsi="Times New Roman" w:cs="Times New Roman"/>
        </w:rPr>
        <w:t>Keywords:</w:t>
      </w:r>
      <w:r>
        <w:rPr>
          <w:rFonts w:hint="default" w:ascii="Times New Roman" w:hAnsi="Times New Roman" w:cs="Times New Roman"/>
          <w:szCs w:val="20"/>
        </w:rPr>
        <w:t xml:space="preserve"> </w:t>
      </w:r>
      <w:r>
        <w:rPr>
          <w:rFonts w:hint="default" w:ascii="Times New Roman" w:hAnsi="Times New Roman" w:cs="Times New Roman"/>
          <w:szCs w:val="20"/>
          <w:lang w:val="en-IN"/>
        </w:rPr>
        <w:t>Hydrogen Evolution Reaction, Supercapacitor, MXene, Carbon Ion Implantation</w:t>
      </w:r>
    </w:p>
    <w:p w14:paraId="3F2F60C9">
      <w:pPr>
        <w:pStyle w:val="44"/>
        <w:rPr>
          <w:rFonts w:hint="default" w:ascii="Times New Roman" w:hAnsi="Times New Roman" w:cs="Times New Roman"/>
        </w:rPr>
      </w:pPr>
    </w:p>
    <w:p w14:paraId="246EC1C9">
      <w:pPr>
        <w:pStyle w:val="61"/>
        <w:rPr>
          <w:rFonts w:hint="default" w:ascii="Times New Roman" w:hAnsi="Times New Roman" w:cs="Times New Roman"/>
          <w:szCs w:val="18"/>
          <w:lang w:val="en-IN"/>
        </w:rPr>
      </w:pPr>
    </w:p>
    <w:sectPr>
      <w:headerReference r:id="rId5" w:type="default"/>
      <w:footerReference r:id="rId6" w:type="default"/>
      <w:pgSz w:w="12240" w:h="15840"/>
      <w:pgMar w:top="1134" w:right="851" w:bottom="851" w:left="851" w:header="284"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34A2A">
    <w:pPr>
      <w:pStyle w:val="19"/>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tblGrid>
    <w:tr w14:paraId="53474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Mar>
            <w:left w:w="85" w:type="dxa"/>
            <w:right w:w="85" w:type="dxa"/>
          </w:tcMar>
          <w:vAlign w:val="center"/>
        </w:tcPr>
        <w:p w14:paraId="3EE6EF86">
          <w:pPr>
            <w:pStyle w:val="20"/>
            <w:jc w:val="center"/>
            <w:rPr>
              <w:rFonts w:hint="default" w:ascii="Times New Roman" w:hAnsi="Times New Roman" w:cs="Times New Roman"/>
              <w:b/>
              <w:bCs/>
              <w:sz w:val="18"/>
              <w:szCs w:val="18"/>
              <w:lang w:val="en-IN"/>
            </w:rPr>
          </w:pPr>
          <w:r>
            <w:rPr>
              <w:rFonts w:hint="default" w:ascii="Times New Roman" w:hAnsi="Times New Roman" w:cs="Times New Roman"/>
              <w:b/>
              <w:bCs/>
              <w:sz w:val="18"/>
              <w:szCs w:val="18"/>
            </w:rPr>
            <w:t>E</w:t>
          </w:r>
          <w:r>
            <w:rPr>
              <w:rFonts w:hint="default" w:ascii="Times New Roman" w:hAnsi="Times New Roman" w:cs="Times New Roman"/>
              <w:b/>
              <w:bCs/>
              <w:sz w:val="18"/>
              <w:szCs w:val="18"/>
              <w:lang w:val="en-IN"/>
            </w:rPr>
            <w:t>MTSD</w:t>
          </w:r>
          <w:r>
            <w:rPr>
              <w:rFonts w:hint="default" w:ascii="Times New Roman" w:hAnsi="Times New Roman" w:cs="Times New Roman"/>
              <w:b/>
              <w:bCs/>
              <w:sz w:val="18"/>
              <w:szCs w:val="18"/>
            </w:rPr>
            <w:t>-202</w:t>
          </w:r>
          <w:r>
            <w:rPr>
              <w:rFonts w:hint="default" w:ascii="Times New Roman" w:hAnsi="Times New Roman" w:cs="Times New Roman"/>
              <w:b/>
              <w:bCs/>
              <w:sz w:val="18"/>
              <w:szCs w:val="18"/>
              <w:lang w:val="en-IN"/>
            </w:rPr>
            <w:t>6</w:t>
          </w:r>
        </w:p>
        <w:p w14:paraId="4D7D48CB">
          <w:pPr>
            <w:pStyle w:val="20"/>
            <w:jc w:val="center"/>
            <w:rPr>
              <w:rFonts w:hint="default" w:ascii="Times New Roman" w:hAnsi="Times New Roman" w:cs="Times New Roman"/>
              <w:sz w:val="18"/>
              <w:szCs w:val="18"/>
              <w:lang w:val="en-IN"/>
            </w:rPr>
          </w:pPr>
          <w:r>
            <w:rPr>
              <w:rFonts w:hint="default" w:ascii="Times New Roman" w:hAnsi="Times New Roman" w:cs="Times New Roman"/>
              <w:sz w:val="18"/>
              <w:szCs w:val="18"/>
              <w:lang w:val="en-IN"/>
            </w:rPr>
            <w:t>Emerging Materials and Technologies for Sustainable Development</w:t>
          </w:r>
        </w:p>
        <w:p w14:paraId="738DBB91">
          <w:pPr>
            <w:pStyle w:val="20"/>
            <w:jc w:val="center"/>
            <w:rPr>
              <w:rFonts w:hint="default" w:ascii="Times New Roman" w:hAnsi="Times New Roman" w:cs="Times New Roman"/>
              <w:sz w:val="18"/>
              <w:szCs w:val="18"/>
              <w:lang w:val="en-IN"/>
            </w:rPr>
          </w:pPr>
          <w:r>
            <w:rPr>
              <w:rFonts w:hint="default" w:ascii="Times New Roman" w:hAnsi="Times New Roman" w:cs="Times New Roman"/>
              <w:sz w:val="18"/>
              <w:szCs w:val="18"/>
              <w:lang w:val="en-IN"/>
            </w:rPr>
            <w:t>February</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IN"/>
            </w:rPr>
            <w:t>26</w:t>
          </w:r>
          <w:r>
            <w:rPr>
              <w:rFonts w:hint="default" w:ascii="Times New Roman" w:hAnsi="Times New Roman" w:cs="Times New Roman"/>
              <w:sz w:val="18"/>
              <w:szCs w:val="18"/>
            </w:rPr>
            <w:t>-</w:t>
          </w:r>
          <w:r>
            <w:rPr>
              <w:rFonts w:hint="default" w:ascii="Times New Roman" w:hAnsi="Times New Roman" w:cs="Times New Roman"/>
              <w:sz w:val="18"/>
              <w:szCs w:val="18"/>
              <w:lang w:val="en-IN"/>
            </w:rPr>
            <w:t>27</w:t>
          </w:r>
          <w:r>
            <w:rPr>
              <w:rFonts w:hint="default" w:ascii="Times New Roman" w:hAnsi="Times New Roman" w:cs="Times New Roman"/>
              <w:sz w:val="18"/>
              <w:szCs w:val="18"/>
            </w:rPr>
            <w:t>, 202</w:t>
          </w:r>
          <w:r>
            <w:rPr>
              <w:rFonts w:hint="default" w:ascii="Times New Roman" w:hAnsi="Times New Roman" w:cs="Times New Roman"/>
              <w:sz w:val="18"/>
              <w:szCs w:val="18"/>
              <w:lang w:val="en-IN"/>
            </w:rPr>
            <w:t>6</w:t>
          </w:r>
        </w:p>
        <w:p w14:paraId="6EB2E45E">
          <w:pPr>
            <w:pStyle w:val="20"/>
            <w:jc w:val="center"/>
            <w:rPr>
              <w:rFonts w:hint="default" w:ascii="Times New Roman" w:hAnsi="Times New Roman" w:cs="Times New Roman"/>
              <w:sz w:val="18"/>
              <w:szCs w:val="18"/>
              <w:lang w:val="en-IN"/>
            </w:rPr>
          </w:pPr>
          <w:r>
            <w:rPr>
              <w:rFonts w:hint="default" w:ascii="Times New Roman" w:hAnsi="Times New Roman" w:cs="Times New Roman"/>
              <w:sz w:val="18"/>
              <w:szCs w:val="18"/>
              <w:lang w:val="en-IN"/>
            </w:rPr>
            <w:t>Department of Physics</w:t>
          </w:r>
        </w:p>
        <w:p w14:paraId="55850B5D">
          <w:pPr>
            <w:pStyle w:val="20"/>
            <w:jc w:val="center"/>
            <w:rPr>
              <w:rFonts w:hint="default" w:ascii="Times New Roman" w:hAnsi="Times New Roman" w:cs="Times New Roman"/>
              <w:sz w:val="18"/>
              <w:szCs w:val="18"/>
            </w:rPr>
          </w:pPr>
          <w:r>
            <w:rPr>
              <w:rFonts w:hint="default" w:ascii="Times New Roman" w:hAnsi="Times New Roman" w:cs="Times New Roman"/>
              <w:sz w:val="18"/>
              <w:szCs w:val="18"/>
              <w:lang w:val="en-IN"/>
            </w:rPr>
            <w:t>Guru Nanak Dev University, Amritsar</w:t>
          </w:r>
          <w:r>
            <w:rPr>
              <w:rFonts w:hint="default" w:ascii="Times New Roman" w:hAnsi="Times New Roman" w:cs="Times New Roman"/>
              <w:sz w:val="18"/>
              <w:szCs w:val="18"/>
            </w:rPr>
            <w:t xml:space="preserve"> </w:t>
          </w:r>
        </w:p>
      </w:tc>
    </w:tr>
  </w:tbl>
  <w:p w14:paraId="3F54302B">
    <w:pPr>
      <w:pStyle w:val="20"/>
    </w:pPr>
    <w:r>
      <w:pict>
        <v:rect id="_x0000_i1025" o:spt="1" style="height:0.05pt;width:468pt;" fillcolor="#A0A0A0" filled="t" stroked="f" coordsize="21600,21600" o:hr="t" o:hrstd="t"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A15023"/>
    <w:multiLevelType w:val="multilevel"/>
    <w:tmpl w:val="3BA15023"/>
    <w:lvl w:ilvl="0" w:tentative="0">
      <w:start w:val="1"/>
      <w:numFmt w:val="bullet"/>
      <w:pStyle w:val="43"/>
      <w:lvlText w:val="-"/>
      <w:lvlJc w:val="left"/>
      <w:pPr>
        <w:ind w:left="360" w:hanging="360"/>
      </w:pPr>
      <w:rPr>
        <w:rFonts w:hint="default" w:ascii="Times New Roman" w:hAnsi="Times New Roman" w:eastAsia="Times New Roman" w:cs="Times New Roman"/>
      </w:rPr>
    </w:lvl>
    <w:lvl w:ilvl="1" w:tentative="0">
      <w:start w:val="1"/>
      <w:numFmt w:val="bullet"/>
      <w:lvlText w:val="-"/>
      <w:lvlJc w:val="left"/>
      <w:pPr>
        <w:ind w:left="1080" w:hanging="360"/>
      </w:pPr>
      <w:rPr>
        <w:rFonts w:hint="default" w:ascii="Times New Roman" w:hAnsi="Times New Roman" w:eastAsia="Times New Roman" w:cs="Times New Roman"/>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tDAzMzA2N7UwMLQwtDBQ0lEKTi0uzszPAykwNKsFANHM+MctAAAA"/>
  </w:docVars>
  <w:rsids>
    <w:rsidRoot w:val="00BA63DE"/>
    <w:rsid w:val="00007239"/>
    <w:rsid w:val="000111BC"/>
    <w:rsid w:val="00013B4D"/>
    <w:rsid w:val="00016AF8"/>
    <w:rsid w:val="00021B2C"/>
    <w:rsid w:val="0002430B"/>
    <w:rsid w:val="0002590D"/>
    <w:rsid w:val="000526D6"/>
    <w:rsid w:val="00056D11"/>
    <w:rsid w:val="00066B44"/>
    <w:rsid w:val="000742F2"/>
    <w:rsid w:val="000A0C4E"/>
    <w:rsid w:val="000C00F3"/>
    <w:rsid w:val="000C68C0"/>
    <w:rsid w:val="000D3649"/>
    <w:rsid w:val="000D4C63"/>
    <w:rsid w:val="000D6C2A"/>
    <w:rsid w:val="000E1662"/>
    <w:rsid w:val="000F3C95"/>
    <w:rsid w:val="000F5E51"/>
    <w:rsid w:val="00100E07"/>
    <w:rsid w:val="00121B34"/>
    <w:rsid w:val="00132DE4"/>
    <w:rsid w:val="00136C3B"/>
    <w:rsid w:val="0014414B"/>
    <w:rsid w:val="00153D45"/>
    <w:rsid w:val="00153FB8"/>
    <w:rsid w:val="0017010A"/>
    <w:rsid w:val="001713D1"/>
    <w:rsid w:val="00172834"/>
    <w:rsid w:val="00191A05"/>
    <w:rsid w:val="00193C4A"/>
    <w:rsid w:val="001B15F0"/>
    <w:rsid w:val="001B44B4"/>
    <w:rsid w:val="001C1EB0"/>
    <w:rsid w:val="001D0259"/>
    <w:rsid w:val="001D51B6"/>
    <w:rsid w:val="001F1B61"/>
    <w:rsid w:val="001F68C6"/>
    <w:rsid w:val="00232E6B"/>
    <w:rsid w:val="00235CFC"/>
    <w:rsid w:val="00256E0B"/>
    <w:rsid w:val="0027254D"/>
    <w:rsid w:val="00297606"/>
    <w:rsid w:val="002C0832"/>
    <w:rsid w:val="002D28C7"/>
    <w:rsid w:val="002D457D"/>
    <w:rsid w:val="002E0671"/>
    <w:rsid w:val="002E1163"/>
    <w:rsid w:val="002E4700"/>
    <w:rsid w:val="002F00EC"/>
    <w:rsid w:val="0031432D"/>
    <w:rsid w:val="003165AD"/>
    <w:rsid w:val="00320E3D"/>
    <w:rsid w:val="0032798F"/>
    <w:rsid w:val="00332309"/>
    <w:rsid w:val="00336176"/>
    <w:rsid w:val="003717B9"/>
    <w:rsid w:val="00375DAE"/>
    <w:rsid w:val="003A1D7E"/>
    <w:rsid w:val="003B604A"/>
    <w:rsid w:val="003D0172"/>
    <w:rsid w:val="003D40D1"/>
    <w:rsid w:val="003D734F"/>
    <w:rsid w:val="003E7EE8"/>
    <w:rsid w:val="003F3629"/>
    <w:rsid w:val="00402F56"/>
    <w:rsid w:val="0041336D"/>
    <w:rsid w:val="00423013"/>
    <w:rsid w:val="00436D75"/>
    <w:rsid w:val="00440428"/>
    <w:rsid w:val="00446F77"/>
    <w:rsid w:val="004475ED"/>
    <w:rsid w:val="004530F0"/>
    <w:rsid w:val="00453EE8"/>
    <w:rsid w:val="00462538"/>
    <w:rsid w:val="00476D86"/>
    <w:rsid w:val="004A30F9"/>
    <w:rsid w:val="004B506C"/>
    <w:rsid w:val="004C5DEB"/>
    <w:rsid w:val="004D17FF"/>
    <w:rsid w:val="004D3749"/>
    <w:rsid w:val="004D547E"/>
    <w:rsid w:val="004D7103"/>
    <w:rsid w:val="004E4F92"/>
    <w:rsid w:val="004E5DE7"/>
    <w:rsid w:val="004E7FD3"/>
    <w:rsid w:val="004F2F30"/>
    <w:rsid w:val="004F4BF8"/>
    <w:rsid w:val="00521FBC"/>
    <w:rsid w:val="005266D1"/>
    <w:rsid w:val="0054636F"/>
    <w:rsid w:val="00565E73"/>
    <w:rsid w:val="00567380"/>
    <w:rsid w:val="0056750F"/>
    <w:rsid w:val="0057200A"/>
    <w:rsid w:val="0057716E"/>
    <w:rsid w:val="005B19EE"/>
    <w:rsid w:val="005B73AF"/>
    <w:rsid w:val="005D4032"/>
    <w:rsid w:val="005D4E52"/>
    <w:rsid w:val="005E0861"/>
    <w:rsid w:val="005E2DB2"/>
    <w:rsid w:val="005E7A52"/>
    <w:rsid w:val="006012CC"/>
    <w:rsid w:val="0062715B"/>
    <w:rsid w:val="006314EF"/>
    <w:rsid w:val="006348BE"/>
    <w:rsid w:val="0064783E"/>
    <w:rsid w:val="00664C9E"/>
    <w:rsid w:val="00664DBC"/>
    <w:rsid w:val="00667669"/>
    <w:rsid w:val="00670FA6"/>
    <w:rsid w:val="006909F0"/>
    <w:rsid w:val="00697429"/>
    <w:rsid w:val="006A5BBE"/>
    <w:rsid w:val="006A6C29"/>
    <w:rsid w:val="006C01F4"/>
    <w:rsid w:val="006E085D"/>
    <w:rsid w:val="006E5ACC"/>
    <w:rsid w:val="0070082F"/>
    <w:rsid w:val="007175A9"/>
    <w:rsid w:val="00720E31"/>
    <w:rsid w:val="00722AC7"/>
    <w:rsid w:val="0072554A"/>
    <w:rsid w:val="00727FC4"/>
    <w:rsid w:val="00730B43"/>
    <w:rsid w:val="00734D3E"/>
    <w:rsid w:val="00740E37"/>
    <w:rsid w:val="007474EE"/>
    <w:rsid w:val="007558F5"/>
    <w:rsid w:val="00782666"/>
    <w:rsid w:val="0079140E"/>
    <w:rsid w:val="007A21C9"/>
    <w:rsid w:val="007C6A7E"/>
    <w:rsid w:val="007D6836"/>
    <w:rsid w:val="007F4EF3"/>
    <w:rsid w:val="008030CF"/>
    <w:rsid w:val="0081032E"/>
    <w:rsid w:val="00832972"/>
    <w:rsid w:val="008508BB"/>
    <w:rsid w:val="0085440C"/>
    <w:rsid w:val="00856EE2"/>
    <w:rsid w:val="008A2D2C"/>
    <w:rsid w:val="008A65D1"/>
    <w:rsid w:val="008A7CCF"/>
    <w:rsid w:val="008D373D"/>
    <w:rsid w:val="008E4EA7"/>
    <w:rsid w:val="008E68FA"/>
    <w:rsid w:val="0090111E"/>
    <w:rsid w:val="00931809"/>
    <w:rsid w:val="00935B58"/>
    <w:rsid w:val="009432C5"/>
    <w:rsid w:val="00946C92"/>
    <w:rsid w:val="00954088"/>
    <w:rsid w:val="0096529F"/>
    <w:rsid w:val="00967904"/>
    <w:rsid w:val="00976786"/>
    <w:rsid w:val="00983500"/>
    <w:rsid w:val="009A2DE0"/>
    <w:rsid w:val="009A4A83"/>
    <w:rsid w:val="009A6CC0"/>
    <w:rsid w:val="009B62C8"/>
    <w:rsid w:val="009C2D85"/>
    <w:rsid w:val="009D1FAF"/>
    <w:rsid w:val="009D4C2F"/>
    <w:rsid w:val="009E54B5"/>
    <w:rsid w:val="009F3810"/>
    <w:rsid w:val="009F6DA0"/>
    <w:rsid w:val="00A02A8E"/>
    <w:rsid w:val="00A1021E"/>
    <w:rsid w:val="00A21B80"/>
    <w:rsid w:val="00A309AA"/>
    <w:rsid w:val="00A40348"/>
    <w:rsid w:val="00A52286"/>
    <w:rsid w:val="00A776F9"/>
    <w:rsid w:val="00A814B7"/>
    <w:rsid w:val="00A95379"/>
    <w:rsid w:val="00AA0651"/>
    <w:rsid w:val="00AA306E"/>
    <w:rsid w:val="00AC6028"/>
    <w:rsid w:val="00AD4B12"/>
    <w:rsid w:val="00AE016E"/>
    <w:rsid w:val="00AF23EC"/>
    <w:rsid w:val="00AF4614"/>
    <w:rsid w:val="00B016AC"/>
    <w:rsid w:val="00B02369"/>
    <w:rsid w:val="00B03642"/>
    <w:rsid w:val="00B2348F"/>
    <w:rsid w:val="00B50E4A"/>
    <w:rsid w:val="00B653E3"/>
    <w:rsid w:val="00B66DE6"/>
    <w:rsid w:val="00B71C8E"/>
    <w:rsid w:val="00B847F9"/>
    <w:rsid w:val="00B85962"/>
    <w:rsid w:val="00B85CF2"/>
    <w:rsid w:val="00BA63DE"/>
    <w:rsid w:val="00BB1710"/>
    <w:rsid w:val="00BB1E79"/>
    <w:rsid w:val="00BD787F"/>
    <w:rsid w:val="00C0294B"/>
    <w:rsid w:val="00C33250"/>
    <w:rsid w:val="00C41DAD"/>
    <w:rsid w:val="00C467A7"/>
    <w:rsid w:val="00C65A68"/>
    <w:rsid w:val="00CB5446"/>
    <w:rsid w:val="00CC42B0"/>
    <w:rsid w:val="00CD150A"/>
    <w:rsid w:val="00CE4D46"/>
    <w:rsid w:val="00CF0091"/>
    <w:rsid w:val="00D034B4"/>
    <w:rsid w:val="00D22994"/>
    <w:rsid w:val="00D3513F"/>
    <w:rsid w:val="00D35F2E"/>
    <w:rsid w:val="00D93D68"/>
    <w:rsid w:val="00DB1F36"/>
    <w:rsid w:val="00DC1D97"/>
    <w:rsid w:val="00DC772A"/>
    <w:rsid w:val="00DD1D93"/>
    <w:rsid w:val="00DD5BE1"/>
    <w:rsid w:val="00DD631B"/>
    <w:rsid w:val="00DD6480"/>
    <w:rsid w:val="00DF5E0A"/>
    <w:rsid w:val="00E03B0D"/>
    <w:rsid w:val="00E048FD"/>
    <w:rsid w:val="00E156A4"/>
    <w:rsid w:val="00E21098"/>
    <w:rsid w:val="00E4665A"/>
    <w:rsid w:val="00E5344B"/>
    <w:rsid w:val="00E56EC3"/>
    <w:rsid w:val="00EA622B"/>
    <w:rsid w:val="00EE06E6"/>
    <w:rsid w:val="00EE7840"/>
    <w:rsid w:val="00F07960"/>
    <w:rsid w:val="00F26254"/>
    <w:rsid w:val="00F31817"/>
    <w:rsid w:val="00F36012"/>
    <w:rsid w:val="00F52AEB"/>
    <w:rsid w:val="00F5421C"/>
    <w:rsid w:val="00F55DD7"/>
    <w:rsid w:val="00F72D49"/>
    <w:rsid w:val="00F742D7"/>
    <w:rsid w:val="00F8334F"/>
    <w:rsid w:val="00F86153"/>
    <w:rsid w:val="00FA1780"/>
    <w:rsid w:val="00FA75D4"/>
    <w:rsid w:val="00FE7FC6"/>
    <w:rsid w:val="0716432D"/>
    <w:rsid w:val="09924F10"/>
    <w:rsid w:val="0EA51596"/>
    <w:rsid w:val="101975A8"/>
    <w:rsid w:val="190D7E26"/>
    <w:rsid w:val="22C77902"/>
    <w:rsid w:val="31770160"/>
    <w:rsid w:val="33D03C61"/>
    <w:rsid w:val="361F6B5B"/>
    <w:rsid w:val="4DB97E6E"/>
    <w:rsid w:val="576B5B79"/>
    <w:rsid w:val="5D24681B"/>
    <w:rsid w:val="633059CA"/>
    <w:rsid w:val="6B5A722E"/>
    <w:rsid w:val="6B8D2428"/>
    <w:rsid w:val="6C7108E5"/>
    <w:rsid w:val="70FE6660"/>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jc w:val="both"/>
    </w:pPr>
    <w:rPr>
      <w:rFonts w:ascii="Arial" w:hAnsi="Arial" w:eastAsiaTheme="minorHAnsi" w:cstheme="minorBidi"/>
      <w:sz w:val="20"/>
      <w:szCs w:val="22"/>
      <w:lang w:val="en-CA" w:eastAsia="en-US" w:bidi="ar-SA"/>
    </w:rPr>
  </w:style>
  <w:style w:type="paragraph" w:styleId="2">
    <w:name w:val="heading 1"/>
    <w:basedOn w:val="1"/>
    <w:next w:val="1"/>
    <w:link w:val="26"/>
    <w:qFormat/>
    <w:uiPriority w:val="9"/>
    <w:pPr>
      <w:keepNext/>
      <w:keepLines/>
      <w:outlineLvl w:val="0"/>
    </w:pPr>
    <w:rPr>
      <w:rFonts w:eastAsiaTheme="majorEastAsia" w:cstheme="majorBidi"/>
      <w:b/>
      <w:caps/>
      <w:szCs w:val="32"/>
    </w:rPr>
  </w:style>
  <w:style w:type="paragraph" w:styleId="3">
    <w:name w:val="heading 2"/>
    <w:basedOn w:val="2"/>
    <w:next w:val="1"/>
    <w:link w:val="27"/>
    <w:autoRedefine/>
    <w:unhideWhenUsed/>
    <w:qFormat/>
    <w:uiPriority w:val="9"/>
    <w:pPr>
      <w:outlineLvl w:val="1"/>
    </w:pPr>
    <w:rPr>
      <w:caps w:val="0"/>
      <w:szCs w:val="26"/>
    </w:rPr>
  </w:style>
  <w:style w:type="paragraph" w:styleId="4">
    <w:name w:val="heading 3"/>
    <w:basedOn w:val="2"/>
    <w:next w:val="1"/>
    <w:link w:val="36"/>
    <w:semiHidden/>
    <w:unhideWhenUsed/>
    <w:qFormat/>
    <w:uiPriority w:val="9"/>
    <w:pPr>
      <w:spacing w:before="40" w:after="0"/>
      <w:outlineLvl w:val="2"/>
    </w:pPr>
    <w:rPr>
      <w:b w:val="0"/>
      <w:i/>
      <w:caps w:val="0"/>
      <w:szCs w:val="24"/>
    </w:rPr>
  </w:style>
  <w:style w:type="paragraph" w:styleId="5">
    <w:name w:val="heading 4"/>
    <w:basedOn w:val="1"/>
    <w:next w:val="1"/>
    <w:link w:val="37"/>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8"/>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9"/>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57"/>
    <w:semiHidden/>
    <w:unhideWhenUsed/>
    <w:qFormat/>
    <w:uiPriority w:val="99"/>
    <w:pPr>
      <w:spacing w:after="0"/>
    </w:pPr>
    <w:rPr>
      <w:rFonts w:ascii="Tahoma" w:hAnsi="Tahoma" w:cs="Tahoma"/>
      <w:sz w:val="16"/>
      <w:szCs w:val="16"/>
    </w:rPr>
  </w:style>
  <w:style w:type="paragraph" w:styleId="11">
    <w:name w:val="Body Text"/>
    <w:basedOn w:val="1"/>
    <w:link w:val="41"/>
    <w:qFormat/>
    <w:uiPriority w:val="0"/>
    <w:pPr>
      <w:overflowPunct w:val="0"/>
      <w:autoSpaceDE w:val="0"/>
      <w:autoSpaceDN w:val="0"/>
      <w:adjustRightInd w:val="0"/>
      <w:spacing w:after="220" w:line="220" w:lineRule="atLeast"/>
      <w:ind w:left="1080"/>
      <w:jc w:val="left"/>
      <w:textAlignment w:val="baseline"/>
    </w:pPr>
    <w:rPr>
      <w:rFonts w:ascii="Times New Roman" w:hAnsi="Times New Roman" w:eastAsia="Times New Roman" w:cs="Times New Roman"/>
      <w:szCs w:val="20"/>
      <w:lang w:val="en-US" w:eastAsia="pt-PT"/>
    </w:rPr>
  </w:style>
  <w:style w:type="paragraph" w:styleId="12">
    <w:name w:val="Body Text 2"/>
    <w:basedOn w:val="1"/>
    <w:link w:val="40"/>
    <w:qFormat/>
    <w:uiPriority w:val="0"/>
    <w:pPr>
      <w:suppressAutoHyphens/>
      <w:overflowPunct w:val="0"/>
      <w:autoSpaceDE w:val="0"/>
      <w:autoSpaceDN w:val="0"/>
      <w:adjustRightInd w:val="0"/>
      <w:spacing w:after="0"/>
      <w:ind w:firstLine="360"/>
      <w:textAlignment w:val="baseline"/>
    </w:pPr>
    <w:rPr>
      <w:rFonts w:ascii="Times New Roman" w:hAnsi="Times New Roman" w:eastAsia="Times New Roman" w:cs="Times New Roman"/>
      <w:kern w:val="14"/>
      <w:szCs w:val="20"/>
      <w:lang w:val="en-US" w:eastAsia="pt-PT"/>
    </w:rPr>
  </w:style>
  <w:style w:type="paragraph" w:styleId="13">
    <w:name w:val="Body Text 3"/>
    <w:basedOn w:val="1"/>
    <w:link w:val="42"/>
    <w:qFormat/>
    <w:uiPriority w:val="0"/>
    <w:pPr>
      <w:spacing w:after="0"/>
    </w:pPr>
    <w:rPr>
      <w:rFonts w:eastAsia="Times New Roman" w:cs="Times New Roman"/>
      <w:snapToGrid w:val="0"/>
      <w:szCs w:val="20"/>
      <w:lang w:val="en-US"/>
    </w:rPr>
  </w:style>
  <w:style w:type="paragraph" w:styleId="14">
    <w:name w:val="caption"/>
    <w:basedOn w:val="1"/>
    <w:next w:val="1"/>
    <w:autoRedefine/>
    <w:unhideWhenUsed/>
    <w:qFormat/>
    <w:uiPriority w:val="35"/>
    <w:pPr>
      <w:spacing w:after="0"/>
    </w:pPr>
    <w:rPr>
      <w:iCs/>
      <w:szCs w:val="18"/>
    </w:rPr>
  </w:style>
  <w:style w:type="character" w:styleId="15">
    <w:name w:val="annotation reference"/>
    <w:basedOn w:val="8"/>
    <w:semiHidden/>
    <w:unhideWhenUsed/>
    <w:qFormat/>
    <w:uiPriority w:val="99"/>
    <w:rPr>
      <w:sz w:val="16"/>
      <w:szCs w:val="16"/>
    </w:rPr>
  </w:style>
  <w:style w:type="paragraph" w:styleId="16">
    <w:name w:val="annotation text"/>
    <w:basedOn w:val="1"/>
    <w:link w:val="70"/>
    <w:semiHidden/>
    <w:unhideWhenUsed/>
    <w:qFormat/>
    <w:uiPriority w:val="99"/>
    <w:rPr>
      <w:szCs w:val="20"/>
    </w:rPr>
  </w:style>
  <w:style w:type="paragraph" w:styleId="17">
    <w:name w:val="annotation subject"/>
    <w:basedOn w:val="16"/>
    <w:next w:val="16"/>
    <w:link w:val="71"/>
    <w:semiHidden/>
    <w:unhideWhenUsed/>
    <w:qFormat/>
    <w:uiPriority w:val="99"/>
    <w:rPr>
      <w:b/>
      <w:bCs/>
    </w:rPr>
  </w:style>
  <w:style w:type="character" w:styleId="18">
    <w:name w:val="Emphasis"/>
    <w:basedOn w:val="8"/>
    <w:qFormat/>
    <w:uiPriority w:val="20"/>
    <w:rPr>
      <w:rFonts w:ascii="Times New Roman" w:hAnsi="Times New Roman"/>
      <w:i/>
      <w:iCs/>
      <w:color w:val="auto"/>
      <w:sz w:val="24"/>
    </w:rPr>
  </w:style>
  <w:style w:type="paragraph" w:styleId="19">
    <w:name w:val="footer"/>
    <w:basedOn w:val="1"/>
    <w:link w:val="33"/>
    <w:unhideWhenUsed/>
    <w:qFormat/>
    <w:uiPriority w:val="99"/>
    <w:pPr>
      <w:tabs>
        <w:tab w:val="center" w:pos="4680"/>
        <w:tab w:val="right" w:pos="9360"/>
      </w:tabs>
      <w:spacing w:after="0"/>
    </w:pPr>
  </w:style>
  <w:style w:type="paragraph" w:styleId="20">
    <w:name w:val="header"/>
    <w:basedOn w:val="1"/>
    <w:link w:val="32"/>
    <w:unhideWhenUsed/>
    <w:qFormat/>
    <w:uiPriority w:val="0"/>
    <w:pPr>
      <w:tabs>
        <w:tab w:val="center" w:pos="4680"/>
        <w:tab w:val="right" w:pos="9360"/>
      </w:tabs>
      <w:spacing w:after="0"/>
    </w:pPr>
  </w:style>
  <w:style w:type="character" w:styleId="21">
    <w:name w:val="Hyperlink"/>
    <w:basedOn w:val="8"/>
    <w:unhideWhenUsed/>
    <w:qFormat/>
    <w:uiPriority w:val="99"/>
    <w:rPr>
      <w:color w:val="0563C1" w:themeColor="hyperlink"/>
      <w:u w:val="single"/>
      <w14:textFill>
        <w14:solidFill>
          <w14:schemeClr w14:val="hlink"/>
        </w14:solidFill>
      </w14:textFill>
    </w:rPr>
  </w:style>
  <w:style w:type="character" w:styleId="22">
    <w:name w:val="Strong"/>
    <w:basedOn w:val="8"/>
    <w:qFormat/>
    <w:uiPriority w:val="22"/>
    <w:rPr>
      <w:rFonts w:ascii="Times New Roman" w:hAnsi="Times New Roman"/>
      <w:b/>
      <w:bCs/>
      <w:color w:val="auto"/>
    </w:rPr>
  </w:style>
  <w:style w:type="paragraph" w:styleId="23">
    <w:name w:val="Subtitle"/>
    <w:basedOn w:val="1"/>
    <w:next w:val="1"/>
    <w:link w:val="29"/>
    <w:qFormat/>
    <w:uiPriority w:val="11"/>
    <w:pPr>
      <w:spacing w:after="0"/>
    </w:pPr>
    <w:rPr>
      <w:rFonts w:eastAsiaTheme="minorEastAsia"/>
      <w:spacing w:val="15"/>
    </w:rPr>
  </w:style>
  <w:style w:type="table" w:styleId="2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28"/>
    <w:qFormat/>
    <w:uiPriority w:val="0"/>
    <w:pPr>
      <w:spacing w:after="0"/>
      <w:contextualSpacing/>
    </w:pPr>
    <w:rPr>
      <w:rFonts w:eastAsiaTheme="majorEastAsia" w:cstheme="majorBidi"/>
      <w:spacing w:val="-10"/>
      <w:kern w:val="28"/>
      <w:sz w:val="36"/>
      <w:szCs w:val="56"/>
    </w:rPr>
  </w:style>
  <w:style w:type="character" w:customStyle="1" w:styleId="26">
    <w:name w:val="Heading 1 Char"/>
    <w:basedOn w:val="8"/>
    <w:link w:val="2"/>
    <w:qFormat/>
    <w:uiPriority w:val="9"/>
    <w:rPr>
      <w:rFonts w:ascii="Arial" w:hAnsi="Arial" w:eastAsiaTheme="majorEastAsia" w:cstheme="majorBidi"/>
      <w:b/>
      <w:caps/>
      <w:szCs w:val="32"/>
    </w:rPr>
  </w:style>
  <w:style w:type="character" w:customStyle="1" w:styleId="27">
    <w:name w:val="Heading 2 Char"/>
    <w:basedOn w:val="8"/>
    <w:link w:val="3"/>
    <w:qFormat/>
    <w:uiPriority w:val="9"/>
    <w:rPr>
      <w:rFonts w:ascii="Arial" w:hAnsi="Arial" w:eastAsiaTheme="majorEastAsia" w:cstheme="majorBidi"/>
      <w:b/>
      <w:sz w:val="20"/>
      <w:szCs w:val="26"/>
    </w:rPr>
  </w:style>
  <w:style w:type="character" w:customStyle="1" w:styleId="28">
    <w:name w:val="Title Char"/>
    <w:basedOn w:val="8"/>
    <w:link w:val="25"/>
    <w:qFormat/>
    <w:uiPriority w:val="0"/>
    <w:rPr>
      <w:rFonts w:ascii="Times New Roman" w:hAnsi="Times New Roman" w:eastAsiaTheme="majorEastAsia" w:cstheme="majorBidi"/>
      <w:spacing w:val="-10"/>
      <w:kern w:val="28"/>
      <w:sz w:val="36"/>
      <w:szCs w:val="56"/>
    </w:rPr>
  </w:style>
  <w:style w:type="character" w:customStyle="1" w:styleId="29">
    <w:name w:val="Subtitle Char"/>
    <w:basedOn w:val="8"/>
    <w:link w:val="23"/>
    <w:qFormat/>
    <w:uiPriority w:val="11"/>
    <w:rPr>
      <w:rFonts w:ascii="Times New Roman" w:hAnsi="Times New Roman" w:eastAsiaTheme="minorEastAsia"/>
      <w:spacing w:val="15"/>
      <w:sz w:val="24"/>
    </w:rPr>
  </w:style>
  <w:style w:type="character" w:customStyle="1" w:styleId="30">
    <w:name w:val="Subtle Emphasis"/>
    <w:basedOn w:val="8"/>
    <w:qFormat/>
    <w:uiPriority w:val="19"/>
    <w:rPr>
      <w:rFonts w:ascii="Times New Roman" w:hAnsi="Times New Roman"/>
      <w:i/>
      <w:iCs/>
      <w:color w:val="auto"/>
      <w:sz w:val="24"/>
    </w:rPr>
  </w:style>
  <w:style w:type="character" w:customStyle="1" w:styleId="31">
    <w:name w:val="Intense Emphasis"/>
    <w:basedOn w:val="8"/>
    <w:qFormat/>
    <w:uiPriority w:val="21"/>
    <w:rPr>
      <w:rFonts w:ascii="Times New Roman" w:hAnsi="Times New Roman"/>
      <w:i/>
      <w:iCs/>
      <w:color w:val="auto"/>
      <w:sz w:val="24"/>
    </w:rPr>
  </w:style>
  <w:style w:type="character" w:customStyle="1" w:styleId="32">
    <w:name w:val="Header Char"/>
    <w:basedOn w:val="8"/>
    <w:link w:val="20"/>
    <w:qFormat/>
    <w:uiPriority w:val="0"/>
    <w:rPr>
      <w:rFonts w:ascii="Arial" w:hAnsi="Arial"/>
    </w:rPr>
  </w:style>
  <w:style w:type="character" w:customStyle="1" w:styleId="33">
    <w:name w:val="Footer Char"/>
    <w:basedOn w:val="8"/>
    <w:link w:val="19"/>
    <w:qFormat/>
    <w:uiPriority w:val="99"/>
    <w:rPr>
      <w:rFonts w:ascii="Arial" w:hAnsi="Arial"/>
    </w:rPr>
  </w:style>
  <w:style w:type="paragraph" w:styleId="34">
    <w:name w:val="No Spacing"/>
    <w:next w:val="35"/>
    <w:qFormat/>
    <w:uiPriority w:val="1"/>
    <w:pPr>
      <w:spacing w:after="240" w:line="240" w:lineRule="auto"/>
      <w:contextualSpacing/>
      <w:jc w:val="center"/>
    </w:pPr>
    <w:rPr>
      <w:rFonts w:ascii="Arial" w:hAnsi="Arial" w:eastAsiaTheme="minorHAnsi" w:cstheme="minorBidi"/>
      <w:sz w:val="18"/>
      <w:szCs w:val="22"/>
      <w:lang w:val="en-CA" w:eastAsia="en-US" w:bidi="ar-SA"/>
    </w:rPr>
  </w:style>
  <w:style w:type="paragraph" w:customStyle="1" w:styleId="35">
    <w:name w:val="Affiliation"/>
    <w:basedOn w:val="1"/>
    <w:qFormat/>
    <w:uiPriority w:val="0"/>
    <w:pPr>
      <w:suppressAutoHyphens/>
      <w:overflowPunct w:val="0"/>
      <w:autoSpaceDE w:val="0"/>
      <w:autoSpaceDN w:val="0"/>
      <w:adjustRightInd w:val="0"/>
      <w:spacing w:after="0"/>
      <w:jc w:val="center"/>
      <w:textAlignment w:val="baseline"/>
    </w:pPr>
    <w:rPr>
      <w:rFonts w:eastAsia="Times New Roman" w:cs="Times New Roman"/>
      <w:kern w:val="14"/>
      <w:szCs w:val="20"/>
      <w:lang w:val="en-US" w:eastAsia="pt-PT"/>
    </w:rPr>
  </w:style>
  <w:style w:type="character" w:customStyle="1" w:styleId="36">
    <w:name w:val="Heading 3 Char"/>
    <w:basedOn w:val="8"/>
    <w:link w:val="4"/>
    <w:semiHidden/>
    <w:qFormat/>
    <w:uiPriority w:val="9"/>
    <w:rPr>
      <w:rFonts w:ascii="Arial" w:hAnsi="Arial" w:eastAsiaTheme="majorEastAsia" w:cstheme="majorBidi"/>
      <w:i/>
      <w:sz w:val="20"/>
      <w:szCs w:val="24"/>
    </w:rPr>
  </w:style>
  <w:style w:type="character" w:customStyle="1" w:styleId="37">
    <w:name w:val="Heading 4 Char"/>
    <w:basedOn w:val="8"/>
    <w:link w:val="5"/>
    <w:semiHidden/>
    <w:qFormat/>
    <w:uiPriority w:val="9"/>
    <w:rPr>
      <w:rFonts w:asciiTheme="majorHAnsi" w:hAnsiTheme="majorHAnsi" w:eastAsiaTheme="majorEastAsia" w:cstheme="majorBidi"/>
      <w:i/>
      <w:iCs/>
      <w:color w:val="2E75B6" w:themeColor="accent1" w:themeShade="BF"/>
      <w:sz w:val="20"/>
    </w:rPr>
  </w:style>
  <w:style w:type="character" w:customStyle="1" w:styleId="38">
    <w:name w:val="Heading 5 Char"/>
    <w:basedOn w:val="8"/>
    <w:link w:val="6"/>
    <w:semiHidden/>
    <w:qFormat/>
    <w:uiPriority w:val="9"/>
    <w:rPr>
      <w:rFonts w:asciiTheme="majorHAnsi" w:hAnsiTheme="majorHAnsi" w:eastAsiaTheme="majorEastAsia" w:cstheme="majorBidi"/>
      <w:color w:val="2E75B6" w:themeColor="accent1" w:themeShade="BF"/>
      <w:sz w:val="20"/>
    </w:rPr>
  </w:style>
  <w:style w:type="character" w:customStyle="1" w:styleId="39">
    <w:name w:val="Heading 6 Char"/>
    <w:basedOn w:val="8"/>
    <w:link w:val="7"/>
    <w:semiHidden/>
    <w:qFormat/>
    <w:uiPriority w:val="9"/>
    <w:rPr>
      <w:rFonts w:asciiTheme="majorHAnsi" w:hAnsiTheme="majorHAnsi" w:eastAsiaTheme="majorEastAsia" w:cstheme="majorBidi"/>
      <w:color w:val="1F4E79" w:themeColor="accent1" w:themeShade="80"/>
      <w:sz w:val="20"/>
    </w:rPr>
  </w:style>
  <w:style w:type="character" w:customStyle="1" w:styleId="40">
    <w:name w:val="Body Text 2 Char"/>
    <w:basedOn w:val="8"/>
    <w:link w:val="12"/>
    <w:qFormat/>
    <w:uiPriority w:val="0"/>
    <w:rPr>
      <w:rFonts w:ascii="Times New Roman" w:hAnsi="Times New Roman" w:eastAsia="Times New Roman" w:cs="Times New Roman"/>
      <w:kern w:val="14"/>
      <w:sz w:val="20"/>
      <w:szCs w:val="20"/>
      <w:lang w:val="en-US" w:eastAsia="pt-PT"/>
    </w:rPr>
  </w:style>
  <w:style w:type="character" w:customStyle="1" w:styleId="41">
    <w:name w:val="Body Text Char"/>
    <w:basedOn w:val="8"/>
    <w:link w:val="11"/>
    <w:qFormat/>
    <w:uiPriority w:val="0"/>
    <w:rPr>
      <w:rFonts w:ascii="Times New Roman" w:hAnsi="Times New Roman" w:eastAsia="Times New Roman" w:cs="Times New Roman"/>
      <w:sz w:val="20"/>
      <w:szCs w:val="20"/>
      <w:lang w:val="en-US" w:eastAsia="pt-PT"/>
    </w:rPr>
  </w:style>
  <w:style w:type="character" w:customStyle="1" w:styleId="42">
    <w:name w:val="Body Text 3 Char"/>
    <w:basedOn w:val="8"/>
    <w:link w:val="13"/>
    <w:qFormat/>
    <w:uiPriority w:val="0"/>
    <w:rPr>
      <w:rFonts w:ascii="Arial" w:hAnsi="Arial" w:eastAsia="Times New Roman" w:cs="Times New Roman"/>
      <w:snapToGrid w:val="0"/>
      <w:sz w:val="20"/>
      <w:szCs w:val="20"/>
      <w:lang w:val="en-US"/>
    </w:rPr>
  </w:style>
  <w:style w:type="paragraph" w:styleId="43">
    <w:name w:val="List Paragraph"/>
    <w:basedOn w:val="1"/>
    <w:qFormat/>
    <w:uiPriority w:val="34"/>
    <w:pPr>
      <w:numPr>
        <w:ilvl w:val="0"/>
        <w:numId w:val="1"/>
      </w:numPr>
      <w:contextualSpacing/>
    </w:pPr>
    <w:rPr>
      <w:rFonts w:cs="Arial"/>
      <w:szCs w:val="20"/>
    </w:rPr>
  </w:style>
  <w:style w:type="paragraph" w:customStyle="1" w:styleId="44">
    <w:name w:val="SectionHeadings_whec"/>
    <w:basedOn w:val="1"/>
    <w:link w:val="46"/>
    <w:qFormat/>
    <w:uiPriority w:val="0"/>
    <w:rPr>
      <w:b/>
      <w:caps/>
      <w:szCs w:val="20"/>
    </w:rPr>
  </w:style>
  <w:style w:type="paragraph" w:customStyle="1" w:styleId="45">
    <w:name w:val="Title_whec"/>
    <w:basedOn w:val="1"/>
    <w:link w:val="48"/>
    <w:qFormat/>
    <w:uiPriority w:val="0"/>
    <w:pPr>
      <w:spacing w:after="240"/>
      <w:contextualSpacing/>
      <w:jc w:val="center"/>
    </w:pPr>
    <w:rPr>
      <w:rFonts w:eastAsiaTheme="majorEastAsia" w:cstheme="majorBidi"/>
      <w:b/>
      <w:caps/>
      <w:kern w:val="28"/>
      <w:sz w:val="24"/>
      <w:szCs w:val="56"/>
    </w:rPr>
  </w:style>
  <w:style w:type="character" w:customStyle="1" w:styleId="46">
    <w:name w:val="SectionHeadings_whec Char"/>
    <w:basedOn w:val="8"/>
    <w:link w:val="44"/>
    <w:qFormat/>
    <w:uiPriority w:val="0"/>
    <w:rPr>
      <w:rFonts w:ascii="Arial" w:hAnsi="Arial"/>
      <w:b/>
      <w:caps/>
      <w:sz w:val="20"/>
      <w:szCs w:val="20"/>
    </w:rPr>
  </w:style>
  <w:style w:type="paragraph" w:customStyle="1" w:styleId="47">
    <w:name w:val="Table Caption_whec"/>
    <w:basedOn w:val="1"/>
    <w:link w:val="50"/>
    <w:qFormat/>
    <w:uiPriority w:val="0"/>
    <w:pPr>
      <w:spacing w:after="0"/>
    </w:pPr>
    <w:rPr>
      <w:sz w:val="18"/>
    </w:rPr>
  </w:style>
  <w:style w:type="character" w:customStyle="1" w:styleId="48">
    <w:name w:val="Title_whec Char"/>
    <w:basedOn w:val="8"/>
    <w:link w:val="45"/>
    <w:qFormat/>
    <w:uiPriority w:val="0"/>
    <w:rPr>
      <w:rFonts w:ascii="Arial" w:hAnsi="Arial" w:eastAsiaTheme="majorEastAsia" w:cstheme="majorBidi"/>
      <w:b/>
      <w:caps/>
      <w:kern w:val="28"/>
      <w:sz w:val="24"/>
      <w:szCs w:val="56"/>
    </w:rPr>
  </w:style>
  <w:style w:type="paragraph" w:customStyle="1" w:styleId="49">
    <w:name w:val="Table Text_whec"/>
    <w:basedOn w:val="1"/>
    <w:link w:val="52"/>
    <w:qFormat/>
    <w:uiPriority w:val="0"/>
    <w:pPr>
      <w:spacing w:before="50" w:after="50"/>
      <w:jc w:val="center"/>
    </w:pPr>
    <w:rPr>
      <w:sz w:val="18"/>
    </w:rPr>
  </w:style>
  <w:style w:type="character" w:customStyle="1" w:styleId="50">
    <w:name w:val="Table Caption_whec Char"/>
    <w:basedOn w:val="8"/>
    <w:link w:val="47"/>
    <w:qFormat/>
    <w:uiPriority w:val="0"/>
    <w:rPr>
      <w:rFonts w:ascii="Arial" w:hAnsi="Arial"/>
      <w:sz w:val="18"/>
    </w:rPr>
  </w:style>
  <w:style w:type="paragraph" w:customStyle="1" w:styleId="51">
    <w:name w:val="Sub-SectionHeading_whec"/>
    <w:basedOn w:val="1"/>
    <w:link w:val="54"/>
    <w:qFormat/>
    <w:uiPriority w:val="0"/>
    <w:rPr>
      <w:rFonts w:cs="Arial"/>
      <w:b/>
      <w:i/>
      <w:szCs w:val="20"/>
    </w:rPr>
  </w:style>
  <w:style w:type="character" w:customStyle="1" w:styleId="52">
    <w:name w:val="Table Text_whec Char"/>
    <w:basedOn w:val="8"/>
    <w:link w:val="49"/>
    <w:qFormat/>
    <w:uiPriority w:val="0"/>
    <w:rPr>
      <w:rFonts w:ascii="Arial" w:hAnsi="Arial"/>
      <w:sz w:val="18"/>
    </w:rPr>
  </w:style>
  <w:style w:type="paragraph" w:customStyle="1" w:styleId="53">
    <w:name w:val="Top-Header_whec"/>
    <w:basedOn w:val="20"/>
    <w:link w:val="56"/>
    <w:qFormat/>
    <w:uiPriority w:val="0"/>
    <w:pPr>
      <w:tabs>
        <w:tab w:val="right" w:pos="9632"/>
        <w:tab w:val="clear" w:pos="4680"/>
        <w:tab w:val="clear" w:pos="9360"/>
      </w:tabs>
      <w:spacing w:after="360"/>
      <w:contextualSpacing/>
      <w:jc w:val="right"/>
    </w:pPr>
    <w:rPr>
      <w:sz w:val="18"/>
    </w:rPr>
  </w:style>
  <w:style w:type="character" w:customStyle="1" w:styleId="54">
    <w:name w:val="Sub-SectionHeading_whec Char"/>
    <w:basedOn w:val="8"/>
    <w:link w:val="51"/>
    <w:qFormat/>
    <w:uiPriority w:val="0"/>
    <w:rPr>
      <w:rFonts w:ascii="Arial" w:hAnsi="Arial" w:cs="Arial"/>
      <w:b/>
      <w:i/>
      <w:sz w:val="20"/>
      <w:szCs w:val="20"/>
    </w:rPr>
  </w:style>
  <w:style w:type="character" w:styleId="55">
    <w:name w:val="Placeholder Text"/>
    <w:basedOn w:val="8"/>
    <w:semiHidden/>
    <w:qFormat/>
    <w:uiPriority w:val="99"/>
    <w:rPr>
      <w:color w:val="808080"/>
    </w:rPr>
  </w:style>
  <w:style w:type="character" w:customStyle="1" w:styleId="56">
    <w:name w:val="Top-Header_whec Char"/>
    <w:basedOn w:val="32"/>
    <w:link w:val="53"/>
    <w:qFormat/>
    <w:uiPriority w:val="0"/>
    <w:rPr>
      <w:rFonts w:ascii="Arial" w:hAnsi="Arial"/>
      <w:sz w:val="18"/>
    </w:rPr>
  </w:style>
  <w:style w:type="character" w:customStyle="1" w:styleId="57">
    <w:name w:val="Balloon Text Char"/>
    <w:basedOn w:val="8"/>
    <w:link w:val="10"/>
    <w:semiHidden/>
    <w:qFormat/>
    <w:uiPriority w:val="99"/>
    <w:rPr>
      <w:rFonts w:ascii="Tahoma" w:hAnsi="Tahoma" w:cs="Tahoma"/>
      <w:sz w:val="16"/>
      <w:szCs w:val="16"/>
    </w:rPr>
  </w:style>
  <w:style w:type="paragraph" w:customStyle="1" w:styleId="58">
    <w:name w:val="TableRefs_whec"/>
    <w:basedOn w:val="1"/>
    <w:link w:val="60"/>
    <w:qFormat/>
    <w:uiPriority w:val="0"/>
    <w:rPr>
      <w:sz w:val="18"/>
    </w:rPr>
  </w:style>
  <w:style w:type="paragraph" w:customStyle="1" w:styleId="59">
    <w:name w:val="Nomenclature_whec"/>
    <w:basedOn w:val="49"/>
    <w:link w:val="62"/>
    <w:qFormat/>
    <w:uiPriority w:val="0"/>
    <w:pPr>
      <w:spacing w:after="120"/>
      <w:contextualSpacing/>
      <w:jc w:val="both"/>
    </w:pPr>
  </w:style>
  <w:style w:type="character" w:customStyle="1" w:styleId="60">
    <w:name w:val="TableRefs_whec Char"/>
    <w:basedOn w:val="8"/>
    <w:link w:val="58"/>
    <w:qFormat/>
    <w:uiPriority w:val="0"/>
    <w:rPr>
      <w:rFonts w:ascii="Arial" w:hAnsi="Arial"/>
      <w:sz w:val="18"/>
    </w:rPr>
  </w:style>
  <w:style w:type="paragraph" w:customStyle="1" w:styleId="61">
    <w:name w:val="References_whec"/>
    <w:basedOn w:val="59"/>
    <w:link w:val="64"/>
    <w:qFormat/>
    <w:uiPriority w:val="0"/>
    <w:pPr>
      <w:spacing w:after="60"/>
      <w:ind w:left="284" w:hanging="284"/>
      <w:contextualSpacing w:val="0"/>
    </w:pPr>
  </w:style>
  <w:style w:type="character" w:customStyle="1" w:styleId="62">
    <w:name w:val="Nomenclature_whec Char"/>
    <w:basedOn w:val="52"/>
    <w:link w:val="59"/>
    <w:qFormat/>
    <w:uiPriority w:val="0"/>
    <w:rPr>
      <w:rFonts w:ascii="Arial" w:hAnsi="Arial"/>
      <w:sz w:val="18"/>
    </w:rPr>
  </w:style>
  <w:style w:type="paragraph" w:customStyle="1" w:styleId="63">
    <w:name w:val="FigureCaption_whec"/>
    <w:basedOn w:val="1"/>
    <w:link w:val="66"/>
    <w:qFormat/>
    <w:uiPriority w:val="0"/>
    <w:pPr>
      <w:tabs>
        <w:tab w:val="left" w:pos="-720"/>
      </w:tabs>
      <w:jc w:val="center"/>
    </w:pPr>
    <w:rPr>
      <w:rFonts w:cs="Arial"/>
      <w:sz w:val="18"/>
    </w:rPr>
  </w:style>
  <w:style w:type="character" w:customStyle="1" w:styleId="64">
    <w:name w:val="References_whec Char"/>
    <w:basedOn w:val="62"/>
    <w:link w:val="61"/>
    <w:qFormat/>
    <w:uiPriority w:val="0"/>
    <w:rPr>
      <w:rFonts w:ascii="Arial" w:hAnsi="Arial"/>
      <w:sz w:val="18"/>
    </w:rPr>
  </w:style>
  <w:style w:type="paragraph" w:customStyle="1" w:styleId="65">
    <w:name w:val="EqnNumber_whec"/>
    <w:basedOn w:val="1"/>
    <w:next w:val="1"/>
    <w:link w:val="68"/>
    <w:qFormat/>
    <w:uiPriority w:val="0"/>
    <w:pPr>
      <w:tabs>
        <w:tab w:val="right" w:pos="9632"/>
      </w:tabs>
    </w:pPr>
    <w:rPr>
      <w:rFonts w:eastAsiaTheme="minorEastAsia"/>
    </w:rPr>
  </w:style>
  <w:style w:type="character" w:customStyle="1" w:styleId="66">
    <w:name w:val="FigureCaption_whec Char"/>
    <w:basedOn w:val="8"/>
    <w:link w:val="63"/>
    <w:qFormat/>
    <w:uiPriority w:val="0"/>
    <w:rPr>
      <w:rFonts w:ascii="Arial" w:hAnsi="Arial" w:cs="Arial"/>
      <w:sz w:val="18"/>
    </w:rPr>
  </w:style>
  <w:style w:type="paragraph" w:customStyle="1" w:styleId="67">
    <w:name w:val="Figure_ich2p"/>
    <w:basedOn w:val="1"/>
    <w:next w:val="63"/>
    <w:link w:val="69"/>
    <w:qFormat/>
    <w:uiPriority w:val="0"/>
    <w:pPr>
      <w:keepNext/>
      <w:jc w:val="center"/>
    </w:pPr>
  </w:style>
  <w:style w:type="character" w:customStyle="1" w:styleId="68">
    <w:name w:val="EqnNumber_whec Char"/>
    <w:basedOn w:val="8"/>
    <w:link w:val="65"/>
    <w:qFormat/>
    <w:uiPriority w:val="0"/>
    <w:rPr>
      <w:rFonts w:ascii="Arial" w:hAnsi="Arial" w:eastAsiaTheme="minorEastAsia"/>
      <w:sz w:val="20"/>
    </w:rPr>
  </w:style>
  <w:style w:type="character" w:customStyle="1" w:styleId="69">
    <w:name w:val="Figure_ich2p Char"/>
    <w:basedOn w:val="8"/>
    <w:link w:val="67"/>
    <w:qFormat/>
    <w:uiPriority w:val="0"/>
    <w:rPr>
      <w:rFonts w:ascii="Arial" w:hAnsi="Arial"/>
      <w:sz w:val="20"/>
    </w:rPr>
  </w:style>
  <w:style w:type="character" w:customStyle="1" w:styleId="70">
    <w:name w:val="Comment Text Char"/>
    <w:basedOn w:val="8"/>
    <w:link w:val="16"/>
    <w:semiHidden/>
    <w:qFormat/>
    <w:uiPriority w:val="99"/>
    <w:rPr>
      <w:rFonts w:ascii="Arial" w:hAnsi="Arial"/>
      <w:sz w:val="20"/>
      <w:szCs w:val="20"/>
    </w:rPr>
  </w:style>
  <w:style w:type="character" w:customStyle="1" w:styleId="71">
    <w:name w:val="Comment Subject Char"/>
    <w:basedOn w:val="70"/>
    <w:link w:val="17"/>
    <w:semiHidden/>
    <w:qFormat/>
    <w:uiPriority w:val="99"/>
    <w:rPr>
      <w:rFonts w:ascii="Arial" w:hAnsi="Arial"/>
      <w:b/>
      <w:bCs/>
      <w:sz w:val="20"/>
      <w:szCs w:val="20"/>
    </w:rPr>
  </w:style>
  <w:style w:type="character" w:customStyle="1" w:styleId="72">
    <w:name w:val="Unresolved Mention1"/>
    <w:basedOn w:val="8"/>
    <w:semiHidden/>
    <w:unhideWhenUsed/>
    <w:qFormat/>
    <w:uiPriority w:val="99"/>
    <w:rPr>
      <w:color w:val="605E5C"/>
      <w:shd w:val="clear" w:color="auto" w:fill="E1DFDD"/>
    </w:rPr>
  </w:style>
  <w:style w:type="character" w:customStyle="1" w:styleId="73">
    <w:name w:val="Unresolved Mention2"/>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48FD68839A3654684A8222F2AC2C82F" ma:contentTypeVersion="18" ma:contentTypeDescription="Create a new document." ma:contentTypeScope="" ma:versionID="740b30bd194d49ba334309e445be099f">
  <xsd:schema xmlns:xsd="http://www.w3.org/2001/XMLSchema" xmlns:xs="http://www.w3.org/2001/XMLSchema" xmlns:p="http://schemas.microsoft.com/office/2006/metadata/properties" xmlns:ns3="3b71d74b-8de2-4f9c-893f-c86fef3f07c5" xmlns:ns4="b5b649ab-8363-4a49-8129-a4152de444ce" targetNamespace="http://schemas.microsoft.com/office/2006/metadata/properties" ma:root="true" ma:fieldsID="8ce3a48e0854468e278750c4e842dcd2" ns3:_="" ns4:_="">
    <xsd:import namespace="3b71d74b-8de2-4f9c-893f-c86fef3f07c5"/>
    <xsd:import namespace="b5b649ab-8363-4a49-8129-a4152de444c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1d74b-8de2-4f9c-893f-c86fef3f0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b649ab-8363-4a49-8129-a4152de444c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b71d74b-8de2-4f9c-893f-c86fef3f07c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629A16-DE08-4C16-8A12-403706AC057B}">
  <ds:schemaRefs/>
</ds:datastoreItem>
</file>

<file path=customXml/itemProps2.xml><?xml version="1.0" encoding="utf-8"?>
<ds:datastoreItem xmlns:ds="http://schemas.openxmlformats.org/officeDocument/2006/customXml" ds:itemID="{5E9A035E-96CF-4CB8-98CF-5A3FBFEFD949}">
  <ds:schemaRefs/>
</ds:datastoreItem>
</file>

<file path=customXml/itemProps3.xml><?xml version="1.0" encoding="utf-8"?>
<ds:datastoreItem xmlns:ds="http://schemas.openxmlformats.org/officeDocument/2006/customXml" ds:itemID="{63DA095C-4279-4F51-B155-2B3AF9F6C598}">
  <ds:schemaRefs/>
</ds:datastoreItem>
</file>

<file path=customXml/itemProps4.xml><?xml version="1.0" encoding="utf-8"?>
<ds:datastoreItem xmlns:ds="http://schemas.openxmlformats.org/officeDocument/2006/customXml" ds:itemID="{ABB905D8-C85A-45E3-B1B8-01BD5BD1F44A}">
  <ds:schemaRefs/>
</ds:datastoreItem>
</file>

<file path=docProps/app.xml><?xml version="1.0" encoding="utf-8"?>
<Properties xmlns="http://schemas.openxmlformats.org/officeDocument/2006/extended-properties" xmlns:vt="http://schemas.openxmlformats.org/officeDocument/2006/docPropsVTypes">
  <Template>Normal.dotm</Template>
  <Company>UOIT</Company>
  <Pages>1</Pages>
  <Words>1148</Words>
  <Characters>6544</Characters>
  <Lines>54</Lines>
  <Paragraphs>15</Paragraphs>
  <TotalTime>3</TotalTime>
  <ScaleCrop>false</ScaleCrop>
  <LinksUpToDate>false</LinksUpToDate>
  <CharactersWithSpaces>7677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2024-04-22T21:14:00Z</dcterms:created>
  <dc:creator>Hasan Küçük</dc:creator>
  <cp:keywords>Extended Abstract</cp:keywords>
  <cp:lastModifiedBy>Akshidha</cp:lastModifiedBy>
  <dcterms:modified xsi:type="dcterms:W3CDTF">2026-02-09T12:11:21Z</dcterms:modified>
  <dc:title>WHEC2020</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0x010100448FD68839A3654684A8222F2AC2C82F</vt:lpwstr>
  </property>
  <property fmtid="{D5CDD505-2E9C-101B-9397-08002B2CF9AE}" pid="3" name="KSOProductBuildVer">
    <vt:lpwstr>1033-12.2.0.23196</vt:lpwstr>
  </property>
  <property fmtid="{D5CDD505-2E9C-101B-9397-08002B2CF9AE}" pid="4" name="ICV">
    <vt:lpwstr>5EC735B91ECE4D2687A9A648B07A9AC5_13</vt:lpwstr>
  </property>
</Properties>
</file>