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C13B3" w14:textId="77777777" w:rsidR="00CA7579" w:rsidRDefault="00CA7579" w:rsidP="00596F44">
      <w:pPr>
        <w:pStyle w:val="NoSpacing"/>
        <w:jc w:val="center"/>
        <w:rPr>
          <w:rFonts w:ascii="Times New Roman" w:hAnsi="Times New Roman" w:cs="Times New Roman"/>
          <w:b/>
          <w:sz w:val="24"/>
          <w:szCs w:val="24"/>
          <w:u w:val="single"/>
        </w:rPr>
      </w:pPr>
    </w:p>
    <w:p w14:paraId="7EA43974" w14:textId="77777777" w:rsidR="001F0BC3" w:rsidRPr="00EF00CB" w:rsidRDefault="001F0BC3" w:rsidP="001F0BC3">
      <w:pPr>
        <w:pStyle w:val="NoSpacing"/>
        <w:jc w:val="center"/>
        <w:rPr>
          <w:rFonts w:ascii="Arial" w:hAnsi="Arial" w:cs="Arial"/>
          <w:b/>
          <w:sz w:val="32"/>
          <w:szCs w:val="24"/>
          <w:u w:val="single"/>
        </w:rPr>
      </w:pPr>
      <w:r w:rsidRPr="00EF00CB">
        <w:rPr>
          <w:rFonts w:ascii="Arial" w:hAnsi="Arial" w:cs="Arial"/>
          <w:b/>
          <w:sz w:val="32"/>
          <w:szCs w:val="24"/>
          <w:u w:val="single"/>
        </w:rPr>
        <w:t xml:space="preserve">Investigative </w:t>
      </w:r>
      <w:commentRangeStart w:id="0"/>
      <w:commentRangeStart w:id="1"/>
      <w:r w:rsidRPr="00EF00CB">
        <w:rPr>
          <w:rFonts w:ascii="Arial" w:hAnsi="Arial" w:cs="Arial"/>
          <w:b/>
          <w:sz w:val="32"/>
          <w:szCs w:val="24"/>
          <w:u w:val="single"/>
        </w:rPr>
        <w:t>Report</w:t>
      </w:r>
      <w:commentRangeEnd w:id="0"/>
      <w:r w:rsidR="00B87C2A" w:rsidRPr="00EF00CB">
        <w:rPr>
          <w:rStyle w:val="CommentReference"/>
          <w:rFonts w:ascii="Arial" w:hAnsi="Arial" w:cs="Arial"/>
          <w:b/>
          <w:sz w:val="32"/>
          <w:szCs w:val="24"/>
          <w:u w:val="single"/>
        </w:rPr>
        <w:commentReference w:id="0"/>
      </w:r>
      <w:commentRangeEnd w:id="1"/>
      <w:r w:rsidR="00CA6DD7" w:rsidRPr="00EF00CB">
        <w:rPr>
          <w:rStyle w:val="CommentReference"/>
          <w:rFonts w:ascii="Arial" w:hAnsi="Arial" w:cs="Arial"/>
          <w:b/>
          <w:sz w:val="32"/>
          <w:szCs w:val="24"/>
          <w:u w:val="single"/>
        </w:rPr>
        <w:commentReference w:id="1"/>
      </w:r>
    </w:p>
    <w:sdt>
      <w:sdtPr>
        <w:rPr>
          <w:rFonts w:ascii="Arial" w:hAnsi="Arial" w:cs="Arial"/>
          <w:b/>
          <w:bCs/>
        </w:rPr>
        <w:id w:val="-1489397417"/>
        <w:placeholder>
          <w:docPart w:val="946C1586E33B4630A4F97C24F11C762B"/>
        </w:placeholder>
        <w:dropDownList>
          <w:listItem w:value="Choose an item."/>
          <w:listItem w:displayText="On-site State Investigation" w:value="On-site State Investigation"/>
          <w:listItem w:displayText="On-site Federal Investigation" w:value="On-site Federal Investigation"/>
          <w:listItem w:displayText="On-site State and Federal Investigation" w:value="On-site State and Federal Investigation"/>
          <w:listItem w:displayText="Off-site State Investigation" w:value="Off-site State Investigation"/>
        </w:dropDownList>
      </w:sdtPr>
      <w:sdtEndPr>
        <w:rPr>
          <w:rFonts w:ascii="Times New Roman" w:hAnsi="Times New Roman" w:cs="Times New Roman"/>
        </w:rPr>
      </w:sdtEndPr>
      <w:sdtContent>
        <w:p w14:paraId="7D3D04D5" w14:textId="3C6C999C" w:rsidR="001F0BC3" w:rsidRPr="003B0D51" w:rsidRDefault="467BD7E0" w:rsidP="001F0BC3">
          <w:pPr>
            <w:pStyle w:val="Header"/>
            <w:jc w:val="center"/>
            <w:rPr>
              <w:b/>
            </w:rPr>
          </w:pPr>
          <w:r w:rsidRPr="1F782F8C">
            <w:rPr>
              <w:rFonts w:ascii="Arial" w:hAnsi="Arial" w:cs="Arial"/>
              <w:b/>
              <w:bCs/>
            </w:rPr>
            <w:t>On-site State Investigation</w:t>
          </w:r>
        </w:p>
      </w:sdtContent>
    </w:sdt>
    <w:p w14:paraId="28A754DF" w14:textId="77777777" w:rsidR="001F0BC3" w:rsidRDefault="001F0BC3" w:rsidP="00B15F29">
      <w:pPr>
        <w:pStyle w:val="Header"/>
        <w:rPr>
          <w:rFonts w:ascii="Arial" w:hAnsi="Arial" w:cs="Arial"/>
          <w:b/>
        </w:rPr>
      </w:pPr>
    </w:p>
    <w:p w14:paraId="601E9EAB" w14:textId="77777777" w:rsidR="001F0BC3" w:rsidRDefault="001F0BC3" w:rsidP="00B15F29">
      <w:pPr>
        <w:pStyle w:val="Header"/>
        <w:rPr>
          <w:rFonts w:ascii="Arial" w:hAnsi="Arial" w:cs="Arial"/>
          <w:b/>
        </w:rPr>
      </w:pPr>
    </w:p>
    <w:p w14:paraId="1A84974C" w14:textId="32E0F765" w:rsidR="00B15F29" w:rsidRDefault="00B15F29" w:rsidP="0047777E">
      <w:pPr>
        <w:pStyle w:val="Header"/>
        <w:tabs>
          <w:tab w:val="clear" w:pos="4680"/>
          <w:tab w:val="clear" w:pos="9360"/>
          <w:tab w:val="left" w:pos="2460"/>
        </w:tabs>
        <w:rPr>
          <w:rFonts w:ascii="Arial" w:hAnsi="Arial" w:cs="Arial"/>
        </w:rPr>
      </w:pPr>
      <w:r w:rsidRPr="5EF48901">
        <w:rPr>
          <w:rFonts w:ascii="Arial" w:hAnsi="Arial" w:cs="Arial"/>
          <w:b/>
          <w:bCs/>
        </w:rPr>
        <w:t>Facility Address:</w:t>
      </w:r>
      <w:r w:rsidR="0D8FE9CE" w:rsidRPr="5EF48901">
        <w:rPr>
          <w:rFonts w:ascii="Arial" w:hAnsi="Arial" w:cs="Arial"/>
          <w:b/>
          <w:bCs/>
        </w:rPr>
        <w:t xml:space="preserve"> </w:t>
      </w:r>
      <w:r w:rsidR="3C4672F5" w:rsidRPr="5EF48901">
        <w:rPr>
          <w:rFonts w:ascii="Arial" w:hAnsi="Arial" w:cs="Arial"/>
        </w:rPr>
        <w:t>12844 MILITARY RD S. TUKWILA, WA 98168-3045</w:t>
      </w:r>
    </w:p>
    <w:p w14:paraId="24EC7DE4" w14:textId="2B5AFE16" w:rsidR="00806079" w:rsidRDefault="00806079" w:rsidP="00B15F29">
      <w:pPr>
        <w:pStyle w:val="Header"/>
        <w:rPr>
          <w:rFonts w:ascii="Arial" w:hAnsi="Arial" w:cs="Arial"/>
          <w:b/>
          <w:bCs/>
        </w:rPr>
      </w:pPr>
      <w:r w:rsidRPr="77E7C2E2">
        <w:rPr>
          <w:rFonts w:ascii="Arial" w:hAnsi="Arial" w:cs="Arial"/>
          <w:b/>
          <w:bCs/>
        </w:rPr>
        <w:t>Laboratory Director:</w:t>
      </w:r>
      <w:r w:rsidR="05CC5D1F" w:rsidRPr="77E7C2E2">
        <w:rPr>
          <w:rFonts w:ascii="Arial" w:hAnsi="Arial" w:cs="Arial"/>
          <w:b/>
          <w:bCs/>
        </w:rPr>
        <w:t xml:space="preserve"> </w:t>
      </w:r>
      <w:r w:rsidR="14568AC5" w:rsidRPr="3D8CC01E">
        <w:rPr>
          <w:rFonts w:ascii="Arial" w:hAnsi="Arial" w:cs="Arial"/>
        </w:rPr>
        <w:t>N/A</w:t>
      </w:r>
    </w:p>
    <w:p w14:paraId="3E5C2DBC" w14:textId="26A2E761" w:rsidR="00806079" w:rsidRPr="00806079" w:rsidRDefault="00806079" w:rsidP="00B15F29">
      <w:pPr>
        <w:pStyle w:val="Header"/>
        <w:rPr>
          <w:rFonts w:ascii="Arial" w:hAnsi="Arial" w:cs="Arial"/>
          <w:b/>
          <w:bCs/>
        </w:rPr>
      </w:pPr>
      <w:r w:rsidRPr="77E7C2E2">
        <w:rPr>
          <w:rFonts w:ascii="Arial" w:hAnsi="Arial" w:cs="Arial"/>
          <w:b/>
          <w:bCs/>
        </w:rPr>
        <w:t>CLIA Number:</w:t>
      </w:r>
      <w:r w:rsidR="1EF7D1CD" w:rsidRPr="77E7C2E2">
        <w:rPr>
          <w:rFonts w:ascii="Arial" w:hAnsi="Arial" w:cs="Arial"/>
          <w:b/>
          <w:bCs/>
        </w:rPr>
        <w:t xml:space="preserve"> </w:t>
      </w:r>
      <w:r w:rsidR="25FA2EA4" w:rsidRPr="2A84C513">
        <w:rPr>
          <w:rFonts w:ascii="Arial" w:hAnsi="Arial" w:cs="Arial"/>
        </w:rPr>
        <w:t>N/A</w:t>
      </w:r>
    </w:p>
    <w:p w14:paraId="762EE686" w14:textId="79327B8A" w:rsidR="00E04DAC" w:rsidRDefault="00B15F29" w:rsidP="00B15F29">
      <w:pPr>
        <w:pStyle w:val="Header"/>
        <w:rPr>
          <w:rFonts w:ascii="Arial" w:hAnsi="Arial" w:cs="Arial"/>
          <w:b/>
          <w:bCs/>
        </w:rPr>
      </w:pPr>
      <w:r w:rsidRPr="5EF48901">
        <w:rPr>
          <w:rFonts w:ascii="Arial" w:hAnsi="Arial" w:cs="Arial"/>
          <w:b/>
          <w:bCs/>
        </w:rPr>
        <w:t>Credential Number:</w:t>
      </w:r>
      <w:r w:rsidR="1EF7D1CD" w:rsidRPr="5EF48901">
        <w:rPr>
          <w:rFonts w:ascii="Arial" w:hAnsi="Arial" w:cs="Arial"/>
          <w:b/>
          <w:bCs/>
        </w:rPr>
        <w:t xml:space="preserve"> </w:t>
      </w:r>
      <w:r w:rsidR="2F3E4242" w:rsidRPr="5EF48901">
        <w:rPr>
          <w:rFonts w:ascii="Arial" w:hAnsi="Arial" w:cs="Arial"/>
        </w:rPr>
        <w:t>RTF.FS.61487645</w:t>
      </w:r>
    </w:p>
    <w:p w14:paraId="640C9075" w14:textId="45957794" w:rsidR="00B15F29" w:rsidRPr="00EF00CB" w:rsidRDefault="00B15F29" w:rsidP="00B15F29">
      <w:pPr>
        <w:pStyle w:val="Header"/>
        <w:rPr>
          <w:rFonts w:ascii="Arial" w:hAnsi="Arial" w:cs="Arial"/>
        </w:rPr>
      </w:pPr>
      <w:r w:rsidRPr="77E7C2E2">
        <w:rPr>
          <w:rFonts w:ascii="Arial" w:hAnsi="Arial" w:cs="Arial"/>
          <w:b/>
          <w:bCs/>
        </w:rPr>
        <w:t xml:space="preserve">Medicare Number: </w:t>
      </w:r>
      <w:r w:rsidR="546FD906" w:rsidRPr="567A3DEF">
        <w:rPr>
          <w:rFonts w:ascii="Arial" w:hAnsi="Arial" w:cs="Arial"/>
        </w:rPr>
        <w:t>N/A</w:t>
      </w:r>
    </w:p>
    <w:p w14:paraId="510EBDBB" w14:textId="6E836BF6" w:rsidR="00B15F29" w:rsidRPr="00EF00CB" w:rsidRDefault="00B15F29" w:rsidP="00B15F29">
      <w:pPr>
        <w:pStyle w:val="Header"/>
        <w:rPr>
          <w:rFonts w:ascii="Arial" w:hAnsi="Arial" w:cs="Arial"/>
        </w:rPr>
      </w:pPr>
      <w:r w:rsidRPr="00EF00CB">
        <w:rPr>
          <w:rFonts w:ascii="Arial" w:hAnsi="Arial" w:cs="Arial"/>
          <w:b/>
        </w:rPr>
        <w:t>Shell Number:</w:t>
      </w:r>
      <w:r w:rsidRPr="00EF00CB">
        <w:rPr>
          <w:rFonts w:ascii="Arial" w:hAnsi="Arial" w:cs="Arial"/>
        </w:rPr>
        <w:t xml:space="preserve"> </w:t>
      </w:r>
      <w:r w:rsidR="7EC51DD7" w:rsidRPr="2F45CFEB">
        <w:rPr>
          <w:rFonts w:ascii="Arial" w:hAnsi="Arial" w:cs="Arial"/>
        </w:rPr>
        <w:t>N</w:t>
      </w:r>
      <w:r w:rsidR="7EC51DD7" w:rsidRPr="4E2A8009">
        <w:rPr>
          <w:rFonts w:ascii="Arial" w:hAnsi="Arial" w:cs="Arial"/>
        </w:rPr>
        <w:t>/A</w:t>
      </w:r>
    </w:p>
    <w:p w14:paraId="3D9197FC" w14:textId="12DE7655" w:rsidR="00B15F29" w:rsidRPr="00EF00CB" w:rsidRDefault="00B15F29" w:rsidP="5EF48901">
      <w:pPr>
        <w:pStyle w:val="Header"/>
        <w:rPr>
          <w:rFonts w:ascii="Arial" w:hAnsi="Arial" w:cs="Arial"/>
          <w:b/>
          <w:bCs/>
        </w:rPr>
      </w:pPr>
      <w:r w:rsidRPr="5EF48901">
        <w:rPr>
          <w:rFonts w:ascii="Arial" w:hAnsi="Arial" w:cs="Arial"/>
          <w:b/>
          <w:bCs/>
        </w:rPr>
        <w:t xml:space="preserve">Date(s) of Investigation: </w:t>
      </w:r>
      <w:r w:rsidR="11CE4AE4" w:rsidRPr="5EF48901">
        <w:rPr>
          <w:rFonts w:ascii="Arial" w:hAnsi="Arial" w:cs="Arial"/>
        </w:rPr>
        <w:t>03/06/2026</w:t>
      </w:r>
      <w:r w:rsidR="00323A11">
        <w:rPr>
          <w:rFonts w:ascii="Arial" w:hAnsi="Arial" w:cs="Arial"/>
        </w:rPr>
        <w:t>-</w:t>
      </w:r>
    </w:p>
    <w:p w14:paraId="15806B5A" w14:textId="5FBA6FD7" w:rsidR="00B15F29" w:rsidRPr="00EF00CB" w:rsidRDefault="00B15F29" w:rsidP="00B15F29">
      <w:pPr>
        <w:pStyle w:val="Header"/>
        <w:rPr>
          <w:rFonts w:ascii="Arial" w:hAnsi="Arial" w:cs="Arial"/>
          <w:b/>
        </w:rPr>
      </w:pPr>
      <w:r w:rsidRPr="00EF00CB">
        <w:rPr>
          <w:rFonts w:ascii="Arial" w:hAnsi="Arial" w:cs="Arial"/>
          <w:b/>
        </w:rPr>
        <w:t xml:space="preserve">State Licensing Priority: </w:t>
      </w:r>
      <w:sdt>
        <w:sdtPr>
          <w:rPr>
            <w:rFonts w:ascii="Arial" w:hAnsi="Arial" w:cs="Arial"/>
          </w:rPr>
          <w:id w:val="-1956250726"/>
          <w:placeholder>
            <w:docPart w:val="DDB7813EE85548CA8DE3517F41E62CCA"/>
          </w:placeholder>
          <w:comboBox>
            <w:listItem w:value="Choose an item."/>
            <w:listItem w:displayText="A" w:value="A"/>
            <w:listItem w:displayText="B" w:value="B"/>
            <w:listItem w:displayText="C" w:value="C"/>
            <w:listItem w:displayText="N/A" w:value="N/A"/>
          </w:comboBox>
        </w:sdtPr>
        <w:sdtContent>
          <w:r w:rsidR="00AE22CD">
            <w:rPr>
              <w:rFonts w:ascii="Arial" w:hAnsi="Arial" w:cs="Arial"/>
            </w:rPr>
            <w:t>B</w:t>
          </w:r>
        </w:sdtContent>
      </w:sdt>
      <w:r w:rsidRPr="00EF00CB">
        <w:rPr>
          <w:rFonts w:ascii="Arial" w:hAnsi="Arial" w:cs="Arial"/>
          <w:b/>
        </w:rPr>
        <w:t xml:space="preserve"> </w:t>
      </w:r>
    </w:p>
    <w:p w14:paraId="7AA31623" w14:textId="08079973" w:rsidR="00B15F29" w:rsidRPr="00EF00CB" w:rsidRDefault="00B15F29" w:rsidP="5EF48901">
      <w:pPr>
        <w:pStyle w:val="Header"/>
        <w:rPr>
          <w:rFonts w:ascii="Arial" w:hAnsi="Arial" w:cs="Arial"/>
          <w:b/>
          <w:bCs/>
        </w:rPr>
      </w:pPr>
      <w:r w:rsidRPr="5EF48901">
        <w:rPr>
          <w:rFonts w:ascii="Arial" w:hAnsi="Arial" w:cs="Arial"/>
          <w:b/>
          <w:bCs/>
        </w:rPr>
        <w:t xml:space="preserve">Federal Certification Priority: </w:t>
      </w:r>
      <w:sdt>
        <w:sdtPr>
          <w:rPr>
            <w:rFonts w:ascii="Arial" w:hAnsi="Arial" w:cs="Arial"/>
          </w:rPr>
          <w:id w:val="-1563786869"/>
          <w:placeholder>
            <w:docPart w:val="3B42907CD40A4736B013649C64005519"/>
          </w:placeholder>
          <w:comboBox>
            <w:listItem w:value="Choose an item."/>
            <w:listItem w:displayText="N/A " w:value="N/A "/>
            <w:listItem w:displayText="Immediate Jeopardy (IJ)" w:value="Immediate Jeopardy (IJ)"/>
            <w:listItem w:displayText="Non-IJ High" w:value="Non-IJ High"/>
            <w:listItem w:displayText="Non-IJ Medium" w:value="Non-IJ Medium"/>
            <w:listItem w:displayText="Non-IJ Low" w:value="Non-IJ Low"/>
            <w:listItem w:displayText="Adminstrative Review/Offsite Investigation" w:value="Adminstrative Review/Offsite Investigation"/>
            <w:listItem w:displayText="Referral - Immediate" w:value="Referral - Immediate"/>
            <w:listItem w:displayText="Referral - Other" w:value="Referral - Other"/>
            <w:listItem w:displayText="No Action Necessary" w:value="No Action Necessary"/>
          </w:comboBox>
        </w:sdtPr>
        <w:sdtContent>
          <w:r w:rsidR="40193B1C" w:rsidRPr="5EF48901">
            <w:rPr>
              <w:rFonts w:ascii="Arial" w:hAnsi="Arial" w:cs="Arial"/>
            </w:rPr>
            <w:t xml:space="preserve">N/A </w:t>
          </w:r>
        </w:sdtContent>
      </w:sdt>
    </w:p>
    <w:p w14:paraId="0A0C16ED" w14:textId="77777777" w:rsidR="00B15F29" w:rsidRDefault="00B15F29" w:rsidP="00596F44">
      <w:pPr>
        <w:pStyle w:val="NoSpacing"/>
        <w:ind w:right="288"/>
        <w:rPr>
          <w:rFonts w:ascii="Times New Roman" w:hAnsi="Times New Roman" w:cs="Times New Roman"/>
          <w:b/>
          <w:sz w:val="32"/>
          <w:szCs w:val="32"/>
        </w:rPr>
      </w:pPr>
    </w:p>
    <w:p w14:paraId="3977A9DB" w14:textId="5421766C" w:rsidR="00B15F29" w:rsidRPr="001C2E9C" w:rsidRDefault="00B15F29" w:rsidP="5EF48901">
      <w:pPr>
        <w:pStyle w:val="NoSpacing"/>
        <w:ind w:right="288"/>
        <w:rPr>
          <w:rFonts w:ascii="Arial" w:hAnsi="Arial" w:cs="Arial"/>
          <w:i/>
          <w:iCs/>
          <w:sz w:val="24"/>
          <w:szCs w:val="24"/>
        </w:rPr>
      </w:pPr>
      <w:r w:rsidRPr="5EF48901">
        <w:rPr>
          <w:rFonts w:ascii="Arial" w:hAnsi="Arial" w:cs="Arial"/>
          <w:b/>
          <w:bCs/>
          <w:sz w:val="32"/>
          <w:szCs w:val="32"/>
        </w:rPr>
        <w:t xml:space="preserve">Intake Details: </w:t>
      </w:r>
      <w:r w:rsidR="00725439" w:rsidRPr="5EF48901">
        <w:rPr>
          <w:rFonts w:ascii="Arial" w:hAnsi="Arial" w:cs="Arial"/>
          <w:sz w:val="24"/>
          <w:szCs w:val="24"/>
        </w:rPr>
        <w:t>(</w:t>
      </w:r>
      <w:r w:rsidRPr="5EF48901">
        <w:rPr>
          <w:rFonts w:ascii="Arial" w:hAnsi="Arial" w:cs="Arial"/>
          <w:i/>
          <w:iCs/>
          <w:sz w:val="24"/>
          <w:szCs w:val="24"/>
        </w:rPr>
        <w:t>List of concerns reported in the original complaint.)</w:t>
      </w:r>
    </w:p>
    <w:p w14:paraId="431509B0" w14:textId="14FDB3EA" w:rsidR="5EF48901" w:rsidRDefault="5EF48901" w:rsidP="5EF48901">
      <w:pPr>
        <w:pStyle w:val="NoSpacing"/>
        <w:ind w:right="288"/>
        <w:rPr>
          <w:rFonts w:ascii="Arial" w:hAnsi="Arial" w:cs="Arial"/>
          <w:i/>
          <w:iCs/>
          <w:sz w:val="24"/>
          <w:szCs w:val="24"/>
        </w:rPr>
      </w:pPr>
    </w:p>
    <w:p w14:paraId="3EBBF6EC" w14:textId="6538BBB6" w:rsidR="00B15F29" w:rsidRPr="001C2E9C" w:rsidRDefault="53AAA481" w:rsidP="5EF48901">
      <w:pPr>
        <w:pStyle w:val="NoSpacing"/>
        <w:ind w:right="288"/>
        <w:rPr>
          <w:rFonts w:ascii="Arial" w:hAnsi="Arial" w:cs="Arial"/>
          <w:sz w:val="24"/>
          <w:szCs w:val="24"/>
        </w:rPr>
      </w:pPr>
      <w:r w:rsidRPr="5EF48901">
        <w:rPr>
          <w:rFonts w:ascii="Arial" w:hAnsi="Arial" w:cs="Arial"/>
          <w:sz w:val="24"/>
          <w:szCs w:val="24"/>
        </w:rPr>
        <w:t xml:space="preserve">The </w:t>
      </w:r>
      <w:r w:rsidR="00323A11">
        <w:rPr>
          <w:rFonts w:ascii="Arial" w:hAnsi="Arial" w:cs="Arial"/>
          <w:sz w:val="24"/>
          <w:szCs w:val="24"/>
        </w:rPr>
        <w:t xml:space="preserve">Department of Health (DOH) received a complaint that alleged </w:t>
      </w:r>
      <w:r w:rsidRPr="5EF48901">
        <w:rPr>
          <w:rFonts w:ascii="Arial" w:hAnsi="Arial" w:cs="Arial"/>
          <w:sz w:val="24"/>
          <w:szCs w:val="24"/>
        </w:rPr>
        <w:t>that there has been a known, prolonged exposure, of contaminated water involving Legionella species, Legionella pneumophila, at the respondent facility.</w:t>
      </w:r>
    </w:p>
    <w:p w14:paraId="3E2EBE47" w14:textId="77777777" w:rsidR="008D7489" w:rsidRPr="00EF00CB" w:rsidRDefault="008D7489" w:rsidP="00B15F29">
      <w:pPr>
        <w:pStyle w:val="NoSpacing"/>
        <w:ind w:right="288"/>
        <w:rPr>
          <w:rFonts w:ascii="Arial" w:hAnsi="Arial" w:cs="Arial"/>
          <w:sz w:val="24"/>
          <w:szCs w:val="24"/>
        </w:rPr>
      </w:pPr>
    </w:p>
    <w:p w14:paraId="342E1823" w14:textId="33D04010" w:rsidR="00B15F29" w:rsidRPr="001C2E9C" w:rsidRDefault="00B15F29" w:rsidP="00B15F29">
      <w:pPr>
        <w:pStyle w:val="NoSpacing"/>
        <w:ind w:right="288"/>
        <w:rPr>
          <w:rFonts w:ascii="Arial" w:hAnsi="Arial" w:cs="Arial"/>
          <w:i/>
          <w:sz w:val="24"/>
          <w:szCs w:val="24"/>
        </w:rPr>
      </w:pPr>
      <w:r w:rsidRPr="00EF00CB">
        <w:rPr>
          <w:rFonts w:ascii="Arial" w:hAnsi="Arial" w:cs="Arial"/>
          <w:b/>
          <w:sz w:val="32"/>
          <w:szCs w:val="32"/>
        </w:rPr>
        <w:t>Allegation</w:t>
      </w:r>
      <w:r w:rsidR="00D1254F">
        <w:rPr>
          <w:rFonts w:ascii="Arial" w:hAnsi="Arial" w:cs="Arial"/>
          <w:b/>
          <w:sz w:val="32"/>
          <w:szCs w:val="32"/>
        </w:rPr>
        <w:t>(</w:t>
      </w:r>
      <w:r w:rsidRPr="00EF00CB">
        <w:rPr>
          <w:rFonts w:ascii="Arial" w:hAnsi="Arial" w:cs="Arial"/>
          <w:b/>
          <w:sz w:val="32"/>
          <w:szCs w:val="32"/>
        </w:rPr>
        <w:t>s</w:t>
      </w:r>
      <w:r w:rsidR="00D1254F">
        <w:rPr>
          <w:rFonts w:ascii="Arial" w:hAnsi="Arial" w:cs="Arial"/>
          <w:b/>
          <w:sz w:val="32"/>
          <w:szCs w:val="32"/>
        </w:rPr>
        <w:t>)</w:t>
      </w:r>
      <w:r w:rsidRPr="00EF00CB">
        <w:rPr>
          <w:rFonts w:ascii="Arial" w:hAnsi="Arial" w:cs="Arial"/>
          <w:b/>
          <w:sz w:val="32"/>
          <w:szCs w:val="32"/>
        </w:rPr>
        <w:t xml:space="preserve">: </w:t>
      </w:r>
      <w:r w:rsidR="00725439">
        <w:rPr>
          <w:rFonts w:ascii="Arial" w:hAnsi="Arial" w:cs="Arial"/>
          <w:sz w:val="24"/>
          <w:szCs w:val="24"/>
        </w:rPr>
        <w:t>(</w:t>
      </w:r>
      <w:r w:rsidR="00725439" w:rsidRPr="001C2E9C">
        <w:rPr>
          <w:rFonts w:ascii="Arial" w:hAnsi="Arial" w:cs="Arial"/>
          <w:i/>
          <w:sz w:val="24"/>
          <w:szCs w:val="24"/>
        </w:rPr>
        <w:t>The allegation</w:t>
      </w:r>
      <w:r w:rsidR="00D1254F">
        <w:rPr>
          <w:rFonts w:ascii="Arial" w:hAnsi="Arial" w:cs="Arial"/>
          <w:i/>
          <w:sz w:val="24"/>
          <w:szCs w:val="24"/>
        </w:rPr>
        <w:t>(</w:t>
      </w:r>
      <w:r w:rsidR="00725439" w:rsidRPr="001C2E9C">
        <w:rPr>
          <w:rFonts w:ascii="Arial" w:hAnsi="Arial" w:cs="Arial"/>
          <w:i/>
          <w:sz w:val="24"/>
          <w:szCs w:val="24"/>
        </w:rPr>
        <w:t>s</w:t>
      </w:r>
      <w:r w:rsidR="00D1254F">
        <w:rPr>
          <w:rFonts w:ascii="Arial" w:hAnsi="Arial" w:cs="Arial"/>
          <w:i/>
          <w:sz w:val="24"/>
          <w:szCs w:val="24"/>
        </w:rPr>
        <w:t>)</w:t>
      </w:r>
      <w:r w:rsidR="00725439" w:rsidRPr="001C2E9C">
        <w:rPr>
          <w:rFonts w:ascii="Arial" w:hAnsi="Arial" w:cs="Arial"/>
          <w:i/>
          <w:sz w:val="24"/>
          <w:szCs w:val="24"/>
        </w:rPr>
        <w:t xml:space="preserve"> listed below is what the department has jurisdiction and authorization to investigate. </w:t>
      </w:r>
      <w:r w:rsidRPr="001C2E9C">
        <w:rPr>
          <w:rFonts w:ascii="Arial" w:hAnsi="Arial" w:cs="Arial"/>
          <w:i/>
          <w:sz w:val="24"/>
          <w:szCs w:val="24"/>
        </w:rPr>
        <w:t>An allegation is considered an assertion of improper practice or condition that could result in a violation of facility law or rule.)</w:t>
      </w:r>
    </w:p>
    <w:p w14:paraId="6760B8A6" w14:textId="77777777" w:rsidR="00B15F29" w:rsidRPr="00EF00CB" w:rsidRDefault="00B15F29" w:rsidP="00B15F29">
      <w:pPr>
        <w:pStyle w:val="NoSpacing"/>
        <w:ind w:right="288"/>
        <w:rPr>
          <w:rFonts w:ascii="Arial" w:hAnsi="Arial" w:cs="Arial"/>
          <w:sz w:val="24"/>
          <w:szCs w:val="24"/>
        </w:rPr>
      </w:pPr>
    </w:p>
    <w:p w14:paraId="33F016CE" w14:textId="618535F6" w:rsidR="008D7489" w:rsidRPr="008D7489" w:rsidRDefault="00B15F29" w:rsidP="008D7489">
      <w:pPr>
        <w:pStyle w:val="NoSpacing"/>
        <w:numPr>
          <w:ilvl w:val="0"/>
          <w:numId w:val="10"/>
        </w:numPr>
        <w:ind w:right="288"/>
        <w:rPr>
          <w:rFonts w:ascii="Arial" w:hAnsi="Arial" w:cs="Arial"/>
          <w:sz w:val="24"/>
          <w:szCs w:val="24"/>
        </w:rPr>
      </w:pPr>
      <w:r w:rsidRPr="5EF48901">
        <w:rPr>
          <w:rFonts w:ascii="Arial" w:hAnsi="Arial" w:cs="Arial"/>
          <w:sz w:val="24"/>
          <w:szCs w:val="24"/>
        </w:rPr>
        <w:t>Allegation:</w:t>
      </w:r>
      <w:r w:rsidR="008D7489" w:rsidRPr="5EF48901">
        <w:rPr>
          <w:rFonts w:ascii="Arial" w:hAnsi="Arial" w:cs="Arial"/>
          <w:sz w:val="24"/>
          <w:szCs w:val="24"/>
        </w:rPr>
        <w:t xml:space="preserve"> Potential violation of WAC </w:t>
      </w:r>
      <w:r w:rsidR="11EF5083" w:rsidRPr="5EF48901">
        <w:rPr>
          <w:rFonts w:ascii="Arial" w:hAnsi="Arial" w:cs="Arial"/>
          <w:sz w:val="24"/>
          <w:szCs w:val="24"/>
        </w:rPr>
        <w:t>246-337-045, Governance and administration</w:t>
      </w:r>
      <w:r w:rsidR="5B2257BE" w:rsidRPr="5EF48901">
        <w:rPr>
          <w:rFonts w:ascii="Arial" w:hAnsi="Arial" w:cs="Arial"/>
          <w:sz w:val="24"/>
          <w:szCs w:val="24"/>
        </w:rPr>
        <w:t>, by having failed to provide organizational guidance and oversight to ensure that resources support and staff provides safe and adequate resident care. (1)(a)(iii) A policy addressing the provision of sufficient resources such as personnel, facilities, equipment, and supplies to meet the needs of the population served. (1)(d)(iii) Complied with by staff.</w:t>
      </w:r>
    </w:p>
    <w:p w14:paraId="1CA7B9E6" w14:textId="77777777" w:rsidR="008D7489" w:rsidRPr="008D7489" w:rsidRDefault="008D7489" w:rsidP="008D7489">
      <w:pPr>
        <w:pStyle w:val="NoSpacing"/>
        <w:ind w:left="360" w:right="288"/>
        <w:rPr>
          <w:rFonts w:ascii="Arial" w:hAnsi="Arial" w:cs="Arial"/>
          <w:sz w:val="24"/>
          <w:szCs w:val="24"/>
        </w:rPr>
      </w:pPr>
    </w:p>
    <w:p w14:paraId="0498B284" w14:textId="448C2822" w:rsidR="00B15F29" w:rsidRPr="008D7489" w:rsidRDefault="008D7489" w:rsidP="008D7489">
      <w:pPr>
        <w:pStyle w:val="NoSpacing"/>
        <w:numPr>
          <w:ilvl w:val="0"/>
          <w:numId w:val="10"/>
        </w:numPr>
        <w:ind w:right="288"/>
        <w:rPr>
          <w:rFonts w:ascii="Arial" w:hAnsi="Arial" w:cs="Arial"/>
          <w:sz w:val="24"/>
          <w:szCs w:val="24"/>
        </w:rPr>
      </w:pPr>
      <w:bookmarkStart w:id="2" w:name="_Hlk158044415"/>
      <w:r w:rsidRPr="5EF48901">
        <w:rPr>
          <w:rFonts w:ascii="Arial" w:hAnsi="Arial" w:cs="Arial"/>
          <w:sz w:val="24"/>
          <w:szCs w:val="24"/>
        </w:rPr>
        <w:t>Allegation: Potential violation of WAC</w:t>
      </w:r>
      <w:r w:rsidR="00336214" w:rsidRPr="5EF48901">
        <w:rPr>
          <w:rFonts w:ascii="Arial" w:hAnsi="Arial" w:cs="Arial"/>
          <w:sz w:val="24"/>
          <w:szCs w:val="24"/>
        </w:rPr>
        <w:t xml:space="preserve"> </w:t>
      </w:r>
      <w:r w:rsidR="5584816B" w:rsidRPr="5EF48901">
        <w:rPr>
          <w:rFonts w:ascii="Arial" w:hAnsi="Arial" w:cs="Arial"/>
          <w:sz w:val="24"/>
          <w:szCs w:val="24"/>
        </w:rPr>
        <w:t>246-337-048, Quality improvement program</w:t>
      </w:r>
      <w:r w:rsidR="601199FB" w:rsidRPr="5EF48901">
        <w:rPr>
          <w:rFonts w:ascii="Arial" w:hAnsi="Arial" w:cs="Arial"/>
          <w:sz w:val="24"/>
          <w:szCs w:val="24"/>
        </w:rPr>
        <w:t>, by having failed to ensure ongoing maintenance of a coordinated quality improvement program to improve the quality of care provided to residents and to identify and prevent serious or unanticipated resident and facility outcomes. (2)(e) Injuries which result in serious or unanticipated outcomes. (3) Review serious or unanticipated resident or facility outcomes in a timely manner. (4) Implement and document changes or improvements made to prevent future occurrences of any serious or unanticipated resident outcome.</w:t>
      </w:r>
      <w:r>
        <w:br/>
      </w:r>
    </w:p>
    <w:bookmarkEnd w:id="2"/>
    <w:p w14:paraId="657D7F11" w14:textId="5CE1F660" w:rsidR="5E3B79DE" w:rsidRDefault="5E3B79DE" w:rsidP="5EF48901">
      <w:pPr>
        <w:pStyle w:val="NoSpacing"/>
        <w:numPr>
          <w:ilvl w:val="0"/>
          <w:numId w:val="10"/>
        </w:numPr>
        <w:ind w:right="288"/>
        <w:rPr>
          <w:rFonts w:ascii="Arial" w:hAnsi="Arial" w:cs="Arial"/>
          <w:sz w:val="24"/>
          <w:szCs w:val="24"/>
        </w:rPr>
      </w:pPr>
      <w:r w:rsidRPr="5EF48901">
        <w:rPr>
          <w:rFonts w:ascii="Arial" w:hAnsi="Arial" w:cs="Arial"/>
          <w:sz w:val="24"/>
          <w:szCs w:val="24"/>
        </w:rPr>
        <w:t xml:space="preserve">Allegation: Potential violation of WAC </w:t>
      </w:r>
      <w:r w:rsidR="454CD439" w:rsidRPr="5EF48901">
        <w:rPr>
          <w:rFonts w:ascii="Arial" w:hAnsi="Arial" w:cs="Arial"/>
          <w:sz w:val="24"/>
          <w:szCs w:val="24"/>
        </w:rPr>
        <w:t>246-337-060, Infection control</w:t>
      </w:r>
      <w:r w:rsidR="219C272B" w:rsidRPr="5EF48901">
        <w:rPr>
          <w:rFonts w:ascii="Arial" w:hAnsi="Arial" w:cs="Arial"/>
          <w:sz w:val="24"/>
          <w:szCs w:val="24"/>
        </w:rPr>
        <w:t>, by having failed to implement and maintain an infection control program that prevents the transmission of infections and communicable disease among residents, staff, and visitors. (1)(g) Environmental management. (3) Providing all necessary supplies and equipment to implement the infection control program.</w:t>
      </w:r>
      <w:r>
        <w:br/>
      </w:r>
    </w:p>
    <w:p w14:paraId="50ADA6A8" w14:textId="0016C24C" w:rsidR="5E3B79DE" w:rsidRDefault="5E3B79DE" w:rsidP="5EF48901">
      <w:pPr>
        <w:pStyle w:val="NoSpacing"/>
        <w:numPr>
          <w:ilvl w:val="0"/>
          <w:numId w:val="10"/>
        </w:numPr>
        <w:ind w:right="288"/>
        <w:rPr>
          <w:rFonts w:ascii="Arial" w:hAnsi="Arial" w:cs="Arial"/>
          <w:sz w:val="24"/>
          <w:szCs w:val="24"/>
        </w:rPr>
      </w:pPr>
      <w:r w:rsidRPr="5EF48901">
        <w:rPr>
          <w:rFonts w:ascii="Arial" w:hAnsi="Arial" w:cs="Arial"/>
          <w:sz w:val="24"/>
          <w:szCs w:val="24"/>
        </w:rPr>
        <w:t xml:space="preserve">Allegation: Potential violation of WAC </w:t>
      </w:r>
      <w:r w:rsidR="63B31A12" w:rsidRPr="5EF48901">
        <w:rPr>
          <w:rFonts w:ascii="Arial" w:hAnsi="Arial" w:cs="Arial"/>
          <w:sz w:val="24"/>
          <w:szCs w:val="24"/>
        </w:rPr>
        <w:t>246-337-065, Safety and security</w:t>
      </w:r>
      <w:r w:rsidR="0F7B730C" w:rsidRPr="5EF48901">
        <w:rPr>
          <w:rFonts w:ascii="Arial" w:hAnsi="Arial" w:cs="Arial"/>
          <w:sz w:val="24"/>
          <w:szCs w:val="24"/>
        </w:rPr>
        <w:t xml:space="preserve">, by having failed to protect resident safety and security by developing written policies and procedures. (5)(d) </w:t>
      </w:r>
      <w:r w:rsidR="0F7B730C" w:rsidRPr="5EF48901">
        <w:rPr>
          <w:rFonts w:ascii="Arial" w:hAnsi="Arial" w:cs="Arial"/>
          <w:sz w:val="24"/>
          <w:szCs w:val="24"/>
        </w:rPr>
        <w:lastRenderedPageBreak/>
        <w:t>Injuries resulting in an inpatient hospital stay. (5)(e) Disruption of services through internal or external emergency or disaster.</w:t>
      </w:r>
      <w:r>
        <w:br/>
      </w:r>
    </w:p>
    <w:p w14:paraId="0A013D8C" w14:textId="60B463A5" w:rsidR="5E3B79DE" w:rsidRDefault="5E3B79DE" w:rsidP="5EF48901">
      <w:pPr>
        <w:pStyle w:val="NoSpacing"/>
        <w:numPr>
          <w:ilvl w:val="0"/>
          <w:numId w:val="10"/>
        </w:numPr>
        <w:ind w:right="288"/>
        <w:rPr>
          <w:rFonts w:ascii="Arial" w:hAnsi="Arial" w:cs="Arial"/>
          <w:sz w:val="24"/>
          <w:szCs w:val="24"/>
        </w:rPr>
      </w:pPr>
      <w:r w:rsidRPr="5EF48901">
        <w:rPr>
          <w:rFonts w:ascii="Arial" w:hAnsi="Arial" w:cs="Arial"/>
          <w:sz w:val="24"/>
          <w:szCs w:val="24"/>
        </w:rPr>
        <w:t xml:space="preserve">Allegation: Potential violation of WAC </w:t>
      </w:r>
      <w:r w:rsidR="65274D61" w:rsidRPr="5EF48901">
        <w:rPr>
          <w:rFonts w:ascii="Arial" w:hAnsi="Arial" w:cs="Arial"/>
          <w:sz w:val="24"/>
          <w:szCs w:val="24"/>
        </w:rPr>
        <w:t>246-337-075, Resident rights</w:t>
      </w:r>
      <w:r w:rsidR="44E2C2A0" w:rsidRPr="5EF48901">
        <w:rPr>
          <w:rFonts w:ascii="Arial" w:hAnsi="Arial" w:cs="Arial"/>
          <w:sz w:val="24"/>
          <w:szCs w:val="24"/>
        </w:rPr>
        <w:t>, by having failed to establish a process to ensure resident rights are protected. (2)(g) Have a safe and clean environment.</w:t>
      </w:r>
      <w:r>
        <w:br/>
      </w:r>
    </w:p>
    <w:p w14:paraId="01925E47" w14:textId="0994332D" w:rsidR="5E3B79DE" w:rsidRDefault="5E3B79DE" w:rsidP="5EF48901">
      <w:pPr>
        <w:pStyle w:val="NoSpacing"/>
        <w:numPr>
          <w:ilvl w:val="0"/>
          <w:numId w:val="10"/>
        </w:numPr>
        <w:ind w:right="288"/>
        <w:rPr>
          <w:rFonts w:ascii="Arial" w:hAnsi="Arial" w:cs="Arial"/>
          <w:sz w:val="24"/>
          <w:szCs w:val="24"/>
        </w:rPr>
      </w:pPr>
      <w:r w:rsidRPr="5EF48901">
        <w:rPr>
          <w:rFonts w:ascii="Arial" w:hAnsi="Arial" w:cs="Arial"/>
          <w:sz w:val="24"/>
          <w:szCs w:val="24"/>
        </w:rPr>
        <w:t xml:space="preserve">Allegation: Potential violation of WAC </w:t>
      </w:r>
      <w:r w:rsidR="1048E963" w:rsidRPr="5EF48901">
        <w:rPr>
          <w:rFonts w:ascii="Arial" w:hAnsi="Arial" w:cs="Arial"/>
          <w:sz w:val="24"/>
          <w:szCs w:val="24"/>
        </w:rPr>
        <w:t>246-337-080, Resident care services</w:t>
      </w:r>
      <w:r w:rsidR="6EBEC30F" w:rsidRPr="5EF48901">
        <w:rPr>
          <w:rFonts w:ascii="Arial" w:hAnsi="Arial" w:cs="Arial"/>
          <w:sz w:val="24"/>
          <w:szCs w:val="24"/>
        </w:rPr>
        <w:t>, by having failed to establish and implement policies and procedures that describe how the licensee meets the residents' health care needs. (2)(h)(ii) Observing residents for signs and symptoms of illness or trauma. (2)(h)(iii) Reporting abnormal signs and symptoms according to an established protocol.</w:t>
      </w:r>
      <w:r>
        <w:br/>
      </w:r>
    </w:p>
    <w:p w14:paraId="7EEE9E99" w14:textId="586ADE99" w:rsidR="00B15F29" w:rsidRPr="001C2E9C" w:rsidRDefault="00B15F29" w:rsidP="118E9126">
      <w:pPr>
        <w:pStyle w:val="NoSpacing"/>
        <w:ind w:right="288"/>
        <w:rPr>
          <w:rFonts w:ascii="Arial" w:hAnsi="Arial" w:cs="Arial"/>
          <w:i/>
          <w:iCs/>
          <w:sz w:val="24"/>
          <w:szCs w:val="24"/>
        </w:rPr>
      </w:pPr>
      <w:r w:rsidRPr="118E9126">
        <w:rPr>
          <w:rFonts w:ascii="Arial" w:hAnsi="Arial" w:cs="Arial"/>
          <w:b/>
          <w:bCs/>
          <w:sz w:val="32"/>
          <w:szCs w:val="32"/>
        </w:rPr>
        <w:t xml:space="preserve">Investigative Process Included: </w:t>
      </w:r>
      <w:r w:rsidR="00725439" w:rsidRPr="118E9126">
        <w:rPr>
          <w:rFonts w:ascii="Arial" w:hAnsi="Arial" w:cs="Arial"/>
          <w:sz w:val="24"/>
          <w:szCs w:val="24"/>
        </w:rPr>
        <w:t>(</w:t>
      </w:r>
      <w:r w:rsidRPr="118E9126">
        <w:rPr>
          <w:rFonts w:ascii="Arial" w:hAnsi="Arial" w:cs="Arial"/>
          <w:i/>
          <w:iCs/>
          <w:sz w:val="24"/>
          <w:szCs w:val="24"/>
        </w:rPr>
        <w:t xml:space="preserve">This is what the </w:t>
      </w:r>
      <w:r w:rsidR="567C64FF" w:rsidRPr="118E9126">
        <w:rPr>
          <w:rFonts w:ascii="Arial" w:hAnsi="Arial" w:cs="Arial"/>
          <w:i/>
          <w:iCs/>
          <w:sz w:val="24"/>
          <w:szCs w:val="24"/>
        </w:rPr>
        <w:t>Investigator</w:t>
      </w:r>
      <w:r w:rsidRPr="118E9126">
        <w:rPr>
          <w:rFonts w:ascii="Arial" w:hAnsi="Arial" w:cs="Arial"/>
          <w:i/>
          <w:iCs/>
          <w:sz w:val="24"/>
          <w:szCs w:val="24"/>
        </w:rPr>
        <w:t xml:space="preserve"> did in terms of methods employed to conduct inquiry</w:t>
      </w:r>
      <w:r w:rsidR="00725439" w:rsidRPr="118E9126">
        <w:rPr>
          <w:rFonts w:ascii="Arial" w:hAnsi="Arial" w:cs="Arial"/>
          <w:i/>
          <w:iCs/>
          <w:sz w:val="24"/>
          <w:szCs w:val="24"/>
        </w:rPr>
        <w:t>.)</w:t>
      </w:r>
    </w:p>
    <w:p w14:paraId="7B8410C8" w14:textId="77777777" w:rsidR="00725439" w:rsidRDefault="00725439" w:rsidP="00B15F29">
      <w:pPr>
        <w:pStyle w:val="NoSpacing"/>
        <w:ind w:right="288"/>
        <w:rPr>
          <w:rFonts w:ascii="Arial" w:hAnsi="Arial" w:cs="Arial"/>
          <w:i/>
          <w:sz w:val="24"/>
          <w:szCs w:val="24"/>
        </w:rPr>
      </w:pPr>
    </w:p>
    <w:p w14:paraId="48372632" w14:textId="109973F1" w:rsidR="0C889FC2" w:rsidRDefault="0C889FC2" w:rsidP="5EF48901">
      <w:pPr>
        <w:pStyle w:val="NoSpacing"/>
        <w:ind w:right="288"/>
        <w:rPr>
          <w:rFonts w:ascii="Arial" w:eastAsia="Arial" w:hAnsi="Arial" w:cs="Arial"/>
          <w:color w:val="000000" w:themeColor="text1"/>
          <w:sz w:val="24"/>
          <w:szCs w:val="24"/>
        </w:rPr>
      </w:pPr>
      <w:r w:rsidRPr="5EF48901">
        <w:rPr>
          <w:rFonts w:ascii="Arial" w:eastAsia="Arial" w:hAnsi="Arial" w:cs="Arial"/>
          <w:b/>
          <w:bCs/>
          <w:color w:val="000000" w:themeColor="text1"/>
          <w:sz w:val="24"/>
          <w:szCs w:val="24"/>
          <w:u w:val="single"/>
        </w:rPr>
        <w:t>Pre-investigation Activity</w:t>
      </w:r>
      <w:r w:rsidRPr="5EF48901">
        <w:rPr>
          <w:rFonts w:ascii="Arial" w:eastAsia="Arial" w:hAnsi="Arial" w:cs="Arial"/>
          <w:b/>
          <w:bCs/>
          <w:color w:val="000000" w:themeColor="text1"/>
          <w:sz w:val="24"/>
          <w:szCs w:val="24"/>
        </w:rPr>
        <w:t>:</w:t>
      </w:r>
      <w:r w:rsidRPr="5EF48901">
        <w:rPr>
          <w:rFonts w:ascii="Arial" w:eastAsia="Arial" w:hAnsi="Arial" w:cs="Arial"/>
          <w:i/>
          <w:iCs/>
          <w:color w:val="000000" w:themeColor="text1"/>
          <w:sz w:val="24"/>
          <w:szCs w:val="24"/>
        </w:rPr>
        <w:t xml:space="preserve"> </w:t>
      </w:r>
    </w:p>
    <w:p w14:paraId="3C6D1565" w14:textId="75D5D905" w:rsidR="0C889FC2" w:rsidRDefault="0C889FC2" w:rsidP="118E9126">
      <w:pPr>
        <w:pStyle w:val="NoSpacing"/>
        <w:numPr>
          <w:ilvl w:val="0"/>
          <w:numId w:val="4"/>
        </w:numPr>
        <w:ind w:right="288"/>
        <w:rPr>
          <w:rFonts w:ascii="Arial" w:eastAsia="Arial" w:hAnsi="Arial" w:cs="Arial"/>
          <w:color w:val="000000" w:themeColor="text1"/>
          <w:sz w:val="24"/>
          <w:szCs w:val="24"/>
        </w:rPr>
      </w:pPr>
      <w:r w:rsidRPr="118E9126">
        <w:rPr>
          <w:rFonts w:ascii="Arial" w:eastAsia="Arial" w:hAnsi="Arial" w:cs="Arial"/>
          <w:color w:val="000000" w:themeColor="text1"/>
          <w:sz w:val="24"/>
          <w:szCs w:val="24"/>
        </w:rPr>
        <w:t xml:space="preserve">The </w:t>
      </w:r>
      <w:r w:rsidR="567C64FF" w:rsidRPr="118E9126">
        <w:rPr>
          <w:rFonts w:ascii="Arial" w:eastAsia="Arial" w:hAnsi="Arial" w:cs="Arial"/>
          <w:color w:val="000000" w:themeColor="text1"/>
          <w:sz w:val="24"/>
          <w:szCs w:val="24"/>
        </w:rPr>
        <w:t>Investigator</w:t>
      </w:r>
      <w:r w:rsidRPr="118E9126">
        <w:rPr>
          <w:rFonts w:ascii="Arial" w:eastAsia="Arial" w:hAnsi="Arial" w:cs="Arial"/>
          <w:color w:val="000000" w:themeColor="text1"/>
          <w:sz w:val="24"/>
          <w:szCs w:val="24"/>
        </w:rPr>
        <w:t xml:space="preserve"> reviewed relevant Washington Administrative Codes (WACs) and Revised Code of Washington (RCWs) statutes and regulations.</w:t>
      </w:r>
    </w:p>
    <w:p w14:paraId="0CBF7625" w14:textId="7AC3E369" w:rsidR="0C889FC2" w:rsidRDefault="0C889FC2" w:rsidP="118E9126">
      <w:pPr>
        <w:pStyle w:val="NoSpacing"/>
        <w:numPr>
          <w:ilvl w:val="0"/>
          <w:numId w:val="4"/>
        </w:numPr>
        <w:ind w:right="288"/>
        <w:rPr>
          <w:rFonts w:ascii="Arial" w:eastAsia="Arial" w:hAnsi="Arial" w:cs="Arial"/>
          <w:color w:val="000000" w:themeColor="text1"/>
          <w:sz w:val="24"/>
          <w:szCs w:val="24"/>
        </w:rPr>
      </w:pPr>
      <w:r w:rsidRPr="118E9126">
        <w:rPr>
          <w:rFonts w:ascii="Arial" w:eastAsia="Arial" w:hAnsi="Arial" w:cs="Arial"/>
          <w:color w:val="000000" w:themeColor="text1"/>
          <w:sz w:val="24"/>
          <w:szCs w:val="24"/>
        </w:rPr>
        <w:t xml:space="preserve">The </w:t>
      </w:r>
      <w:r w:rsidR="567C64FF" w:rsidRPr="118E9126">
        <w:rPr>
          <w:rFonts w:ascii="Arial" w:eastAsia="Arial" w:hAnsi="Arial" w:cs="Arial"/>
          <w:color w:val="000000" w:themeColor="text1"/>
          <w:sz w:val="24"/>
          <w:szCs w:val="24"/>
        </w:rPr>
        <w:t>Investigator</w:t>
      </w:r>
      <w:r w:rsidRPr="118E9126">
        <w:rPr>
          <w:rFonts w:ascii="Arial" w:eastAsia="Arial" w:hAnsi="Arial" w:cs="Arial"/>
          <w:color w:val="000000" w:themeColor="text1"/>
          <w:sz w:val="24"/>
          <w:szCs w:val="24"/>
        </w:rPr>
        <w:t xml:space="preserve"> reviewed the complaint allegations.</w:t>
      </w:r>
    </w:p>
    <w:p w14:paraId="77795474" w14:textId="6014C50F" w:rsidR="0C889FC2" w:rsidRDefault="0C889FC2" w:rsidP="118E9126">
      <w:pPr>
        <w:pStyle w:val="NoSpacing"/>
        <w:numPr>
          <w:ilvl w:val="0"/>
          <w:numId w:val="4"/>
        </w:numPr>
        <w:ind w:right="288"/>
        <w:rPr>
          <w:rFonts w:ascii="Arial" w:eastAsia="Arial" w:hAnsi="Arial" w:cs="Arial"/>
          <w:color w:val="000000" w:themeColor="text1"/>
          <w:sz w:val="24"/>
          <w:szCs w:val="24"/>
        </w:rPr>
      </w:pPr>
      <w:r w:rsidRPr="118E9126">
        <w:rPr>
          <w:rFonts w:ascii="Arial" w:eastAsia="Arial" w:hAnsi="Arial" w:cs="Arial"/>
          <w:color w:val="000000" w:themeColor="text1"/>
          <w:sz w:val="24"/>
          <w:szCs w:val="24"/>
        </w:rPr>
        <w:t xml:space="preserve">The </w:t>
      </w:r>
      <w:r w:rsidR="567C64FF" w:rsidRPr="118E9126">
        <w:rPr>
          <w:rFonts w:ascii="Arial" w:eastAsia="Arial" w:hAnsi="Arial" w:cs="Arial"/>
          <w:color w:val="000000" w:themeColor="text1"/>
          <w:sz w:val="24"/>
          <w:szCs w:val="24"/>
        </w:rPr>
        <w:t>Investigator</w:t>
      </w:r>
      <w:r w:rsidRPr="118E9126">
        <w:rPr>
          <w:rFonts w:ascii="Arial" w:eastAsia="Arial" w:hAnsi="Arial" w:cs="Arial"/>
          <w:color w:val="000000" w:themeColor="text1"/>
          <w:sz w:val="24"/>
          <w:szCs w:val="24"/>
        </w:rPr>
        <w:t xml:space="preserve"> developed an investigation plan;</w:t>
      </w:r>
    </w:p>
    <w:p w14:paraId="682C46A7" w14:textId="7B5AE81A" w:rsidR="097B281A" w:rsidRDefault="097B281A" w:rsidP="5EF48901">
      <w:pPr>
        <w:pStyle w:val="NoSpacing"/>
        <w:numPr>
          <w:ilvl w:val="1"/>
          <w:numId w:val="4"/>
        </w:numPr>
        <w:ind w:right="288"/>
        <w:rPr>
          <w:rFonts w:ascii="Arial" w:eastAsia="Arial" w:hAnsi="Arial" w:cs="Arial"/>
          <w:color w:val="000000" w:themeColor="text1"/>
          <w:sz w:val="24"/>
          <w:szCs w:val="24"/>
        </w:rPr>
      </w:pPr>
      <w:r w:rsidRPr="5EF48901">
        <w:rPr>
          <w:rFonts w:ascii="Arial" w:eastAsia="Arial" w:hAnsi="Arial" w:cs="Arial"/>
          <w:color w:val="000000" w:themeColor="text1"/>
          <w:sz w:val="24"/>
          <w:szCs w:val="24"/>
        </w:rPr>
        <w:t>Coordinate with sister agencies</w:t>
      </w:r>
      <w:r w:rsidR="0C889FC2" w:rsidRPr="5EF48901">
        <w:rPr>
          <w:rFonts w:ascii="Arial" w:eastAsia="Arial" w:hAnsi="Arial" w:cs="Arial"/>
          <w:color w:val="000000" w:themeColor="text1"/>
          <w:sz w:val="24"/>
          <w:szCs w:val="24"/>
        </w:rPr>
        <w:t>,</w:t>
      </w:r>
    </w:p>
    <w:p w14:paraId="2209E389" w14:textId="558B338D" w:rsidR="0C889FC2" w:rsidRDefault="0C889FC2" w:rsidP="5EF48901">
      <w:pPr>
        <w:pStyle w:val="NoSpacing"/>
        <w:numPr>
          <w:ilvl w:val="1"/>
          <w:numId w:val="4"/>
        </w:numPr>
        <w:ind w:right="288"/>
        <w:rPr>
          <w:rFonts w:ascii="Arial" w:eastAsia="Arial" w:hAnsi="Arial" w:cs="Arial"/>
          <w:color w:val="000000" w:themeColor="text1"/>
          <w:sz w:val="24"/>
          <w:szCs w:val="24"/>
        </w:rPr>
      </w:pPr>
      <w:r w:rsidRPr="5EF48901">
        <w:rPr>
          <w:rFonts w:ascii="Arial" w:eastAsia="Arial" w:hAnsi="Arial" w:cs="Arial"/>
          <w:color w:val="000000" w:themeColor="text1"/>
          <w:sz w:val="24"/>
          <w:szCs w:val="24"/>
        </w:rPr>
        <w:t xml:space="preserve">Request policies and procedures, </w:t>
      </w:r>
    </w:p>
    <w:p w14:paraId="2AD8A1AD" w14:textId="024F0EE8" w:rsidR="0C889FC2" w:rsidRDefault="0C889FC2" w:rsidP="5EF48901">
      <w:pPr>
        <w:pStyle w:val="NoSpacing"/>
        <w:numPr>
          <w:ilvl w:val="1"/>
          <w:numId w:val="4"/>
        </w:numPr>
        <w:ind w:right="288"/>
        <w:rPr>
          <w:rFonts w:ascii="Arial" w:eastAsia="Arial" w:hAnsi="Arial" w:cs="Arial"/>
          <w:color w:val="000000" w:themeColor="text1"/>
          <w:sz w:val="24"/>
          <w:szCs w:val="24"/>
        </w:rPr>
      </w:pPr>
      <w:r w:rsidRPr="5EF48901">
        <w:rPr>
          <w:rFonts w:ascii="Arial" w:eastAsia="Arial" w:hAnsi="Arial" w:cs="Arial"/>
          <w:color w:val="000000" w:themeColor="text1"/>
          <w:sz w:val="24"/>
          <w:szCs w:val="24"/>
        </w:rPr>
        <w:t xml:space="preserve">Request </w:t>
      </w:r>
      <w:r w:rsidR="54BFE4F3" w:rsidRPr="5EF48901">
        <w:rPr>
          <w:rFonts w:ascii="Arial" w:eastAsia="Arial" w:hAnsi="Arial" w:cs="Arial"/>
          <w:color w:val="000000" w:themeColor="text1"/>
          <w:sz w:val="24"/>
          <w:szCs w:val="24"/>
        </w:rPr>
        <w:t xml:space="preserve">documentation related to </w:t>
      </w:r>
      <w:r w:rsidR="008168CA">
        <w:rPr>
          <w:rFonts w:ascii="Arial" w:eastAsia="Arial" w:hAnsi="Arial" w:cs="Arial"/>
          <w:color w:val="000000" w:themeColor="text1"/>
          <w:sz w:val="24"/>
          <w:szCs w:val="24"/>
        </w:rPr>
        <w:t>w</w:t>
      </w:r>
      <w:r w:rsidR="54BFE4F3" w:rsidRPr="5EF48901">
        <w:rPr>
          <w:rFonts w:ascii="Arial" w:eastAsia="Arial" w:hAnsi="Arial" w:cs="Arial"/>
          <w:color w:val="000000" w:themeColor="text1"/>
          <w:sz w:val="24"/>
          <w:szCs w:val="24"/>
        </w:rPr>
        <w:t xml:space="preserve">ater </w:t>
      </w:r>
      <w:r w:rsidR="008168CA">
        <w:rPr>
          <w:rFonts w:ascii="Arial" w:eastAsia="Arial" w:hAnsi="Arial" w:cs="Arial"/>
          <w:color w:val="000000" w:themeColor="text1"/>
          <w:sz w:val="24"/>
          <w:szCs w:val="24"/>
        </w:rPr>
        <w:t>t</w:t>
      </w:r>
      <w:r w:rsidR="54BFE4F3" w:rsidRPr="5EF48901">
        <w:rPr>
          <w:rFonts w:ascii="Arial" w:eastAsia="Arial" w:hAnsi="Arial" w:cs="Arial"/>
          <w:color w:val="000000" w:themeColor="text1"/>
          <w:sz w:val="24"/>
          <w:szCs w:val="24"/>
        </w:rPr>
        <w:t xml:space="preserve">reatment, </w:t>
      </w:r>
      <w:r w:rsidR="008168CA">
        <w:rPr>
          <w:rFonts w:ascii="Arial" w:eastAsia="Arial" w:hAnsi="Arial" w:cs="Arial"/>
          <w:color w:val="000000" w:themeColor="text1"/>
          <w:sz w:val="24"/>
          <w:szCs w:val="24"/>
        </w:rPr>
        <w:t>t</w:t>
      </w:r>
      <w:r w:rsidR="54BFE4F3" w:rsidRPr="5EF48901">
        <w:rPr>
          <w:rFonts w:ascii="Arial" w:eastAsia="Arial" w:hAnsi="Arial" w:cs="Arial"/>
          <w:color w:val="000000" w:themeColor="text1"/>
          <w:sz w:val="24"/>
          <w:szCs w:val="24"/>
        </w:rPr>
        <w:t xml:space="preserve">emperature </w:t>
      </w:r>
      <w:r w:rsidR="008168CA">
        <w:rPr>
          <w:rFonts w:ascii="Arial" w:eastAsia="Arial" w:hAnsi="Arial" w:cs="Arial"/>
          <w:color w:val="000000" w:themeColor="text1"/>
          <w:sz w:val="24"/>
          <w:szCs w:val="24"/>
        </w:rPr>
        <w:t>t</w:t>
      </w:r>
      <w:r w:rsidR="54BFE4F3" w:rsidRPr="5EF48901">
        <w:rPr>
          <w:rFonts w:ascii="Arial" w:eastAsia="Arial" w:hAnsi="Arial" w:cs="Arial"/>
          <w:color w:val="000000" w:themeColor="text1"/>
          <w:sz w:val="24"/>
          <w:szCs w:val="24"/>
        </w:rPr>
        <w:t xml:space="preserve">ogs, and </w:t>
      </w:r>
      <w:commentRangeStart w:id="3"/>
      <w:r w:rsidR="54BFE4F3" w:rsidRPr="5EF48901">
        <w:rPr>
          <w:rFonts w:ascii="Arial" w:eastAsia="Arial" w:hAnsi="Arial" w:cs="Arial"/>
          <w:color w:val="000000" w:themeColor="text1"/>
          <w:sz w:val="24"/>
          <w:szCs w:val="24"/>
        </w:rPr>
        <w:t>other</w:t>
      </w:r>
      <w:commentRangeEnd w:id="3"/>
      <w:r w:rsidR="008168CA" w:rsidRPr="5EF48901">
        <w:rPr>
          <w:rStyle w:val="CommentReference"/>
          <w:rFonts w:ascii="Arial" w:eastAsia="Arial" w:hAnsi="Arial" w:cs="Arial"/>
          <w:color w:val="000000" w:themeColor="text1"/>
          <w:sz w:val="24"/>
          <w:szCs w:val="24"/>
        </w:rPr>
        <w:commentReference w:id="3"/>
      </w:r>
      <w:r w:rsidR="54BFE4F3" w:rsidRPr="5EF48901">
        <w:rPr>
          <w:rFonts w:ascii="Arial" w:eastAsia="Arial" w:hAnsi="Arial" w:cs="Arial"/>
          <w:color w:val="000000" w:themeColor="text1"/>
          <w:sz w:val="24"/>
          <w:szCs w:val="24"/>
        </w:rPr>
        <w:t xml:space="preserve"> documentation related to the care of water in the facility</w:t>
      </w:r>
      <w:r w:rsidR="3560E7AE" w:rsidRPr="5EF48901">
        <w:rPr>
          <w:rFonts w:ascii="Arial" w:eastAsia="Arial" w:hAnsi="Arial" w:cs="Arial"/>
          <w:color w:val="000000" w:themeColor="text1"/>
          <w:sz w:val="24"/>
          <w:szCs w:val="24"/>
        </w:rPr>
        <w:t>,</w:t>
      </w:r>
    </w:p>
    <w:p w14:paraId="38F46C21" w14:textId="224F17EE" w:rsidR="0C889FC2" w:rsidRDefault="0C889FC2" w:rsidP="5EF48901">
      <w:pPr>
        <w:pStyle w:val="NoSpacing"/>
        <w:numPr>
          <w:ilvl w:val="1"/>
          <w:numId w:val="4"/>
        </w:numPr>
        <w:ind w:right="288"/>
        <w:rPr>
          <w:rFonts w:ascii="Arial" w:eastAsia="Arial" w:hAnsi="Arial" w:cs="Arial"/>
          <w:color w:val="000000" w:themeColor="text1"/>
          <w:sz w:val="24"/>
          <w:szCs w:val="24"/>
        </w:rPr>
      </w:pPr>
      <w:r w:rsidRPr="5EF48901">
        <w:rPr>
          <w:rFonts w:ascii="Arial" w:eastAsia="Arial" w:hAnsi="Arial" w:cs="Arial"/>
          <w:color w:val="000000" w:themeColor="text1"/>
          <w:sz w:val="24"/>
          <w:szCs w:val="24"/>
        </w:rPr>
        <w:t xml:space="preserve">Request </w:t>
      </w:r>
      <w:r w:rsidR="6D73F20C" w:rsidRPr="5EF48901">
        <w:rPr>
          <w:rFonts w:ascii="Arial" w:eastAsia="Arial" w:hAnsi="Arial" w:cs="Arial"/>
          <w:color w:val="000000" w:themeColor="text1"/>
          <w:sz w:val="24"/>
          <w:szCs w:val="24"/>
        </w:rPr>
        <w:t>up to date documentation showing what has been done at the facility to account for a history of legionella.</w:t>
      </w:r>
    </w:p>
    <w:p w14:paraId="63A36E48" w14:textId="1DA8CA3E" w:rsidR="5EF48901" w:rsidRDefault="5EF48901" w:rsidP="5EF48901">
      <w:pPr>
        <w:ind w:right="288"/>
        <w:rPr>
          <w:rFonts w:ascii="Arial" w:eastAsia="Arial" w:hAnsi="Arial" w:cs="Arial"/>
          <w:color w:val="000000" w:themeColor="text1"/>
        </w:rPr>
      </w:pPr>
    </w:p>
    <w:p w14:paraId="37E70AE9" w14:textId="3596529D" w:rsidR="0C889FC2" w:rsidRDefault="0C889FC2" w:rsidP="5EF48901">
      <w:pPr>
        <w:pStyle w:val="NoSpacing"/>
        <w:ind w:right="288"/>
        <w:rPr>
          <w:rFonts w:ascii="Arial" w:eastAsia="Arial" w:hAnsi="Arial" w:cs="Arial"/>
          <w:color w:val="000000" w:themeColor="text1"/>
          <w:sz w:val="24"/>
          <w:szCs w:val="24"/>
        </w:rPr>
      </w:pPr>
      <w:r w:rsidRPr="5EF48901">
        <w:rPr>
          <w:rFonts w:ascii="Arial" w:eastAsia="Arial" w:hAnsi="Arial" w:cs="Arial"/>
          <w:b/>
          <w:bCs/>
          <w:color w:val="000000" w:themeColor="text1"/>
          <w:sz w:val="24"/>
          <w:szCs w:val="24"/>
          <w:u w:val="single"/>
        </w:rPr>
        <w:t>Investigation Activity</w:t>
      </w:r>
      <w:r w:rsidRPr="5EF48901">
        <w:rPr>
          <w:rFonts w:ascii="Arial" w:eastAsia="Arial" w:hAnsi="Arial" w:cs="Arial"/>
          <w:b/>
          <w:bCs/>
          <w:color w:val="000000" w:themeColor="text1"/>
          <w:sz w:val="24"/>
          <w:szCs w:val="24"/>
        </w:rPr>
        <w:t>:</w:t>
      </w:r>
      <w:r w:rsidRPr="5EF48901">
        <w:rPr>
          <w:rFonts w:ascii="Arial" w:eastAsia="Arial" w:hAnsi="Arial" w:cs="Arial"/>
          <w:b/>
          <w:bCs/>
          <w:i/>
          <w:iCs/>
          <w:color w:val="000000" w:themeColor="text1"/>
          <w:sz w:val="24"/>
          <w:szCs w:val="24"/>
        </w:rPr>
        <w:t xml:space="preserve"> </w:t>
      </w:r>
    </w:p>
    <w:p w14:paraId="45CEBB0D" w14:textId="67F263F6" w:rsidR="0C889FC2" w:rsidRDefault="0C889FC2" w:rsidP="5EF48901">
      <w:pPr>
        <w:pStyle w:val="NoSpacing"/>
        <w:ind w:right="288"/>
        <w:rPr>
          <w:rFonts w:ascii="Arial" w:eastAsia="Arial" w:hAnsi="Arial" w:cs="Arial"/>
          <w:color w:val="000000" w:themeColor="text1"/>
          <w:sz w:val="24"/>
          <w:szCs w:val="24"/>
        </w:rPr>
      </w:pPr>
      <w:r w:rsidRPr="5EF48901">
        <w:rPr>
          <w:rFonts w:ascii="Arial" w:eastAsia="Arial" w:hAnsi="Arial" w:cs="Arial"/>
          <w:b/>
          <w:bCs/>
          <w:color w:val="000000" w:themeColor="text1"/>
          <w:sz w:val="24"/>
          <w:szCs w:val="24"/>
        </w:rPr>
        <w:t xml:space="preserve">Observations </w:t>
      </w:r>
    </w:p>
    <w:p w14:paraId="7C78C087" w14:textId="51A05AF8" w:rsidR="0C889FC2" w:rsidRDefault="0C889FC2" w:rsidP="118E9126">
      <w:pPr>
        <w:pStyle w:val="NoSpacing"/>
        <w:numPr>
          <w:ilvl w:val="0"/>
          <w:numId w:val="3"/>
        </w:numPr>
        <w:ind w:right="288"/>
        <w:rPr>
          <w:rFonts w:ascii="Arial" w:eastAsia="Arial" w:hAnsi="Arial" w:cs="Arial"/>
          <w:color w:val="000000" w:themeColor="text1"/>
          <w:sz w:val="24"/>
          <w:szCs w:val="24"/>
        </w:rPr>
      </w:pPr>
      <w:r w:rsidRPr="118E9126">
        <w:rPr>
          <w:rFonts w:ascii="Arial" w:eastAsia="Arial" w:hAnsi="Arial" w:cs="Arial"/>
          <w:color w:val="000000" w:themeColor="text1"/>
          <w:sz w:val="24"/>
          <w:szCs w:val="24"/>
        </w:rPr>
        <w:t xml:space="preserve">The </w:t>
      </w:r>
      <w:r w:rsidR="567C64FF" w:rsidRPr="118E9126">
        <w:rPr>
          <w:rFonts w:ascii="Arial" w:eastAsia="Arial" w:hAnsi="Arial" w:cs="Arial"/>
          <w:color w:val="000000" w:themeColor="text1"/>
          <w:sz w:val="24"/>
          <w:szCs w:val="24"/>
        </w:rPr>
        <w:t>Investigator</w:t>
      </w:r>
      <w:r w:rsidRPr="118E9126">
        <w:rPr>
          <w:rFonts w:ascii="Arial" w:eastAsia="Arial" w:hAnsi="Arial" w:cs="Arial"/>
          <w:color w:val="000000" w:themeColor="text1"/>
          <w:sz w:val="24"/>
          <w:szCs w:val="24"/>
        </w:rPr>
        <w:t xml:space="preserve"> conducted an on-sight review</w:t>
      </w:r>
      <w:r w:rsidR="1FA197D8" w:rsidRPr="118E9126">
        <w:rPr>
          <w:rFonts w:ascii="Arial" w:eastAsia="Arial" w:hAnsi="Arial" w:cs="Arial"/>
          <w:color w:val="000000" w:themeColor="text1"/>
          <w:sz w:val="24"/>
          <w:szCs w:val="24"/>
        </w:rPr>
        <w:t xml:space="preserve"> with Staff A</w:t>
      </w:r>
      <w:r w:rsidR="00860B2C">
        <w:rPr>
          <w:rFonts w:ascii="Arial" w:eastAsia="Arial" w:hAnsi="Arial" w:cs="Arial"/>
          <w:color w:val="000000" w:themeColor="text1"/>
          <w:sz w:val="24"/>
          <w:szCs w:val="24"/>
        </w:rPr>
        <w:t>,</w:t>
      </w:r>
      <w:r w:rsidR="1FA197D8" w:rsidRPr="118E9126">
        <w:rPr>
          <w:rFonts w:ascii="Arial" w:eastAsia="Arial" w:hAnsi="Arial" w:cs="Arial"/>
          <w:color w:val="000000" w:themeColor="text1"/>
          <w:sz w:val="24"/>
          <w:szCs w:val="24"/>
        </w:rPr>
        <w:t xml:space="preserve"> the interim Chief Operating Officer, </w:t>
      </w:r>
      <w:r w:rsidR="23C56AA5" w:rsidRPr="118E9126">
        <w:rPr>
          <w:rFonts w:ascii="Arial" w:eastAsia="Arial" w:hAnsi="Arial" w:cs="Arial"/>
          <w:color w:val="000000" w:themeColor="text1"/>
          <w:sz w:val="24"/>
          <w:szCs w:val="24"/>
        </w:rPr>
        <w:t>and Staff B</w:t>
      </w:r>
      <w:r w:rsidR="00860B2C">
        <w:rPr>
          <w:rFonts w:ascii="Arial" w:eastAsia="Arial" w:hAnsi="Arial" w:cs="Arial"/>
          <w:color w:val="000000" w:themeColor="text1"/>
          <w:sz w:val="24"/>
          <w:szCs w:val="24"/>
        </w:rPr>
        <w:t>,</w:t>
      </w:r>
      <w:r w:rsidR="23C56AA5" w:rsidRPr="118E9126">
        <w:rPr>
          <w:rFonts w:ascii="Arial" w:eastAsia="Arial" w:hAnsi="Arial" w:cs="Arial"/>
          <w:color w:val="000000" w:themeColor="text1"/>
          <w:sz w:val="24"/>
          <w:szCs w:val="24"/>
        </w:rPr>
        <w:t xml:space="preserve"> the Facility Manager</w:t>
      </w:r>
      <w:r w:rsidR="1AD2DDE6" w:rsidRPr="118E9126">
        <w:rPr>
          <w:rFonts w:ascii="Arial" w:eastAsia="Arial" w:hAnsi="Arial" w:cs="Arial"/>
          <w:color w:val="000000" w:themeColor="text1"/>
          <w:sz w:val="24"/>
          <w:szCs w:val="24"/>
        </w:rPr>
        <w:t>,</w:t>
      </w:r>
    </w:p>
    <w:p w14:paraId="05EE7FE8" w14:textId="270D01E9" w:rsidR="5EF48901" w:rsidRDefault="23C56AA5" w:rsidP="118E9126">
      <w:pPr>
        <w:pStyle w:val="NoSpacing"/>
        <w:numPr>
          <w:ilvl w:val="0"/>
          <w:numId w:val="3"/>
        </w:numPr>
        <w:ind w:right="288"/>
        <w:rPr>
          <w:rFonts w:ascii="Arial" w:eastAsia="Arial" w:hAnsi="Arial" w:cs="Arial"/>
          <w:color w:val="000000" w:themeColor="text1"/>
          <w:sz w:val="24"/>
          <w:szCs w:val="24"/>
        </w:rPr>
      </w:pPr>
      <w:r w:rsidRPr="118E9126">
        <w:rPr>
          <w:rFonts w:ascii="Arial" w:eastAsia="Arial" w:hAnsi="Arial" w:cs="Arial"/>
          <w:color w:val="000000" w:themeColor="text1"/>
          <w:sz w:val="24"/>
          <w:szCs w:val="24"/>
        </w:rPr>
        <w:t xml:space="preserve">The onsite consisted of a facility tour, observation of the holding tanks, piping system, staff and patient access points, allocation of bottled water, and general </w:t>
      </w:r>
      <w:r w:rsidR="4ACAEDF0" w:rsidRPr="118E9126">
        <w:rPr>
          <w:rFonts w:ascii="Arial" w:eastAsia="Arial" w:hAnsi="Arial" w:cs="Arial"/>
          <w:color w:val="000000" w:themeColor="text1"/>
          <w:sz w:val="24"/>
          <w:szCs w:val="24"/>
        </w:rPr>
        <w:t xml:space="preserve">observation of </w:t>
      </w:r>
      <w:r w:rsidRPr="118E9126">
        <w:rPr>
          <w:rFonts w:ascii="Arial" w:eastAsia="Arial" w:hAnsi="Arial" w:cs="Arial"/>
          <w:color w:val="000000" w:themeColor="text1"/>
          <w:sz w:val="24"/>
          <w:szCs w:val="24"/>
        </w:rPr>
        <w:t>facility</w:t>
      </w:r>
      <w:r w:rsidR="76B02250" w:rsidRPr="118E9126">
        <w:rPr>
          <w:rFonts w:ascii="Arial" w:eastAsia="Arial" w:hAnsi="Arial" w:cs="Arial"/>
          <w:color w:val="000000" w:themeColor="text1"/>
          <w:sz w:val="24"/>
          <w:szCs w:val="24"/>
        </w:rPr>
        <w:t xml:space="preserve"> safety and security.</w:t>
      </w:r>
      <w:r w:rsidR="5EF48901">
        <w:br/>
      </w:r>
    </w:p>
    <w:p w14:paraId="0F33E275" w14:textId="6EE88936" w:rsidR="0C889FC2" w:rsidRDefault="0C889FC2" w:rsidP="5EF48901">
      <w:pPr>
        <w:pStyle w:val="NoSpacing"/>
        <w:ind w:right="288"/>
        <w:rPr>
          <w:rFonts w:ascii="Arial" w:eastAsia="Arial" w:hAnsi="Arial" w:cs="Arial"/>
          <w:color w:val="000000" w:themeColor="text1"/>
          <w:sz w:val="24"/>
          <w:szCs w:val="24"/>
        </w:rPr>
      </w:pPr>
      <w:r w:rsidRPr="5EF48901">
        <w:rPr>
          <w:rFonts w:ascii="Arial" w:eastAsia="Arial" w:hAnsi="Arial" w:cs="Arial"/>
          <w:b/>
          <w:bCs/>
          <w:color w:val="000000" w:themeColor="text1"/>
          <w:sz w:val="24"/>
          <w:szCs w:val="24"/>
        </w:rPr>
        <w:t>Interviews</w:t>
      </w:r>
    </w:p>
    <w:p w14:paraId="34B28F85" w14:textId="2DFB8B5C" w:rsidR="0C889FC2" w:rsidRDefault="0C889FC2" w:rsidP="118E9126">
      <w:pPr>
        <w:pStyle w:val="NoSpacing"/>
        <w:numPr>
          <w:ilvl w:val="0"/>
          <w:numId w:val="2"/>
        </w:numPr>
        <w:ind w:right="288"/>
        <w:rPr>
          <w:rFonts w:ascii="Arial" w:eastAsia="Arial" w:hAnsi="Arial" w:cs="Arial"/>
          <w:color w:val="000000" w:themeColor="text1"/>
          <w:sz w:val="24"/>
          <w:szCs w:val="24"/>
        </w:rPr>
      </w:pPr>
      <w:r w:rsidRPr="118E9126">
        <w:rPr>
          <w:rFonts w:ascii="Arial" w:eastAsia="Arial" w:hAnsi="Arial" w:cs="Arial"/>
          <w:color w:val="000000" w:themeColor="text1"/>
          <w:sz w:val="24"/>
          <w:szCs w:val="24"/>
        </w:rPr>
        <w:t xml:space="preserve">The </w:t>
      </w:r>
      <w:r w:rsidR="567C64FF" w:rsidRPr="118E9126">
        <w:rPr>
          <w:rFonts w:ascii="Arial" w:eastAsia="Arial" w:hAnsi="Arial" w:cs="Arial"/>
          <w:color w:val="000000" w:themeColor="text1"/>
          <w:sz w:val="24"/>
          <w:szCs w:val="24"/>
        </w:rPr>
        <w:t>Investigator</w:t>
      </w:r>
      <w:r w:rsidRPr="118E9126">
        <w:rPr>
          <w:rFonts w:ascii="Arial" w:eastAsia="Arial" w:hAnsi="Arial" w:cs="Arial"/>
          <w:color w:val="000000" w:themeColor="text1"/>
          <w:sz w:val="24"/>
          <w:szCs w:val="24"/>
        </w:rPr>
        <w:t xml:space="preserve"> conducted an interview with</w:t>
      </w:r>
      <w:r w:rsidR="7D7088A2" w:rsidRPr="118E9126">
        <w:rPr>
          <w:rFonts w:ascii="Arial" w:eastAsia="Arial" w:hAnsi="Arial" w:cs="Arial"/>
          <w:color w:val="000000" w:themeColor="text1"/>
          <w:sz w:val="24"/>
          <w:szCs w:val="24"/>
        </w:rPr>
        <w:t xml:space="preserve"> Staff C</w:t>
      </w:r>
      <w:r w:rsidR="00860B2C">
        <w:rPr>
          <w:rFonts w:ascii="Arial" w:eastAsia="Arial" w:hAnsi="Arial" w:cs="Arial"/>
          <w:color w:val="000000" w:themeColor="text1"/>
          <w:sz w:val="24"/>
          <w:szCs w:val="24"/>
        </w:rPr>
        <w:t>,</w:t>
      </w:r>
      <w:r w:rsidR="7D7088A2" w:rsidRPr="118E9126">
        <w:rPr>
          <w:rFonts w:ascii="Arial" w:eastAsia="Arial" w:hAnsi="Arial" w:cs="Arial"/>
          <w:color w:val="000000" w:themeColor="text1"/>
          <w:sz w:val="24"/>
          <w:szCs w:val="24"/>
        </w:rPr>
        <w:t xml:space="preserve"> Nurse Manager</w:t>
      </w:r>
    </w:p>
    <w:p w14:paraId="1809554F" w14:textId="261E214B" w:rsidR="7D7088A2" w:rsidRDefault="7D7088A2" w:rsidP="118E9126">
      <w:pPr>
        <w:pStyle w:val="NoSpacing"/>
        <w:numPr>
          <w:ilvl w:val="0"/>
          <w:numId w:val="2"/>
        </w:numPr>
        <w:ind w:right="288"/>
        <w:rPr>
          <w:rFonts w:ascii="Arial" w:eastAsia="Arial" w:hAnsi="Arial" w:cs="Arial"/>
          <w:color w:val="000000" w:themeColor="text1"/>
          <w:sz w:val="24"/>
          <w:szCs w:val="24"/>
        </w:rPr>
      </w:pPr>
      <w:r w:rsidRPr="118E9126">
        <w:rPr>
          <w:rFonts w:ascii="Arial" w:eastAsia="Arial" w:hAnsi="Arial" w:cs="Arial"/>
          <w:color w:val="000000" w:themeColor="text1"/>
          <w:sz w:val="24"/>
          <w:szCs w:val="24"/>
        </w:rPr>
        <w:t xml:space="preserve">The </w:t>
      </w:r>
      <w:r w:rsidR="567C64FF" w:rsidRPr="118E9126">
        <w:rPr>
          <w:rFonts w:ascii="Arial" w:eastAsia="Arial" w:hAnsi="Arial" w:cs="Arial"/>
          <w:color w:val="000000" w:themeColor="text1"/>
          <w:sz w:val="24"/>
          <w:szCs w:val="24"/>
        </w:rPr>
        <w:t>Investigator</w:t>
      </w:r>
      <w:r w:rsidRPr="118E9126">
        <w:rPr>
          <w:rFonts w:ascii="Arial" w:eastAsia="Arial" w:hAnsi="Arial" w:cs="Arial"/>
          <w:color w:val="000000" w:themeColor="text1"/>
          <w:sz w:val="24"/>
          <w:szCs w:val="24"/>
        </w:rPr>
        <w:t xml:space="preserve"> conducted an interview with Staff B</w:t>
      </w:r>
      <w:r w:rsidR="00860B2C">
        <w:rPr>
          <w:rFonts w:ascii="Arial" w:eastAsia="Arial" w:hAnsi="Arial" w:cs="Arial"/>
          <w:color w:val="000000" w:themeColor="text1"/>
          <w:sz w:val="24"/>
          <w:szCs w:val="24"/>
        </w:rPr>
        <w:t>,</w:t>
      </w:r>
      <w:r w:rsidRPr="118E9126">
        <w:rPr>
          <w:rFonts w:ascii="Arial" w:eastAsia="Arial" w:hAnsi="Arial" w:cs="Arial"/>
          <w:color w:val="000000" w:themeColor="text1"/>
          <w:sz w:val="24"/>
          <w:szCs w:val="24"/>
        </w:rPr>
        <w:t xml:space="preserve">  Facility Manager</w:t>
      </w:r>
      <w:r>
        <w:br/>
      </w:r>
    </w:p>
    <w:p w14:paraId="59D3D220" w14:textId="59F8047A" w:rsidR="0C889FC2" w:rsidRDefault="0C889FC2" w:rsidP="5EF48901">
      <w:pPr>
        <w:pStyle w:val="NoSpacing"/>
        <w:ind w:right="288"/>
        <w:rPr>
          <w:rFonts w:ascii="Arial" w:eastAsia="Arial" w:hAnsi="Arial" w:cs="Arial"/>
          <w:color w:val="000000" w:themeColor="text1"/>
          <w:sz w:val="24"/>
          <w:szCs w:val="24"/>
        </w:rPr>
      </w:pPr>
      <w:r w:rsidRPr="5EF48901">
        <w:rPr>
          <w:rFonts w:ascii="Arial" w:eastAsia="Arial" w:hAnsi="Arial" w:cs="Arial"/>
          <w:b/>
          <w:bCs/>
          <w:color w:val="000000" w:themeColor="text1"/>
          <w:sz w:val="24"/>
          <w:szCs w:val="24"/>
        </w:rPr>
        <w:t>Document Review</w:t>
      </w:r>
    </w:p>
    <w:p w14:paraId="5B82C477" w14:textId="16D3AFED" w:rsidR="0C889FC2" w:rsidRDefault="0C889FC2" w:rsidP="118E9126">
      <w:pPr>
        <w:pStyle w:val="NoSpacing"/>
        <w:numPr>
          <w:ilvl w:val="0"/>
          <w:numId w:val="1"/>
        </w:numPr>
        <w:ind w:right="288"/>
        <w:rPr>
          <w:rFonts w:ascii="Arial" w:eastAsia="Arial" w:hAnsi="Arial" w:cs="Arial"/>
          <w:color w:val="000000" w:themeColor="text1"/>
          <w:sz w:val="24"/>
          <w:szCs w:val="24"/>
        </w:rPr>
      </w:pPr>
      <w:r w:rsidRPr="118E9126">
        <w:rPr>
          <w:rFonts w:ascii="Arial" w:eastAsia="Arial" w:hAnsi="Arial" w:cs="Arial"/>
          <w:color w:val="000000" w:themeColor="text1"/>
          <w:sz w:val="24"/>
          <w:szCs w:val="24"/>
        </w:rPr>
        <w:t xml:space="preserve">The </w:t>
      </w:r>
      <w:r w:rsidR="567C64FF" w:rsidRPr="118E9126">
        <w:rPr>
          <w:rFonts w:ascii="Arial" w:eastAsia="Arial" w:hAnsi="Arial" w:cs="Arial"/>
          <w:color w:val="000000" w:themeColor="text1"/>
          <w:sz w:val="24"/>
          <w:szCs w:val="24"/>
        </w:rPr>
        <w:t>Investigator</w:t>
      </w:r>
      <w:r w:rsidRPr="118E9126">
        <w:rPr>
          <w:rFonts w:ascii="Arial" w:eastAsia="Arial" w:hAnsi="Arial" w:cs="Arial"/>
          <w:color w:val="000000" w:themeColor="text1"/>
          <w:sz w:val="24"/>
          <w:szCs w:val="24"/>
        </w:rPr>
        <w:t xml:space="preserve"> reviewed</w:t>
      </w:r>
      <w:r w:rsidR="1A203641" w:rsidRPr="118E9126">
        <w:rPr>
          <w:rFonts w:ascii="Arial" w:eastAsia="Arial" w:hAnsi="Arial" w:cs="Arial"/>
          <w:color w:val="000000" w:themeColor="text1"/>
          <w:sz w:val="24"/>
          <w:szCs w:val="24"/>
        </w:rPr>
        <w:t xml:space="preserve"> policies and procedures</w:t>
      </w:r>
    </w:p>
    <w:p w14:paraId="77A74133" w14:textId="77FB447E" w:rsidR="1A203641" w:rsidRDefault="1A203641" w:rsidP="118E9126">
      <w:pPr>
        <w:pStyle w:val="NoSpacing"/>
        <w:numPr>
          <w:ilvl w:val="0"/>
          <w:numId w:val="1"/>
        </w:numPr>
        <w:ind w:right="288"/>
        <w:rPr>
          <w:rFonts w:ascii="Arial" w:eastAsia="Arial" w:hAnsi="Arial" w:cs="Arial"/>
          <w:color w:val="000000" w:themeColor="text1"/>
          <w:sz w:val="24"/>
          <w:szCs w:val="24"/>
        </w:rPr>
      </w:pPr>
      <w:r w:rsidRPr="118E9126">
        <w:rPr>
          <w:rFonts w:ascii="Arial" w:eastAsia="Arial" w:hAnsi="Arial" w:cs="Arial"/>
          <w:color w:val="000000" w:themeColor="text1"/>
          <w:sz w:val="24"/>
          <w:szCs w:val="24"/>
        </w:rPr>
        <w:t xml:space="preserve">The </w:t>
      </w:r>
      <w:r w:rsidR="567C64FF" w:rsidRPr="118E9126">
        <w:rPr>
          <w:rFonts w:ascii="Arial" w:eastAsia="Arial" w:hAnsi="Arial" w:cs="Arial"/>
          <w:color w:val="000000" w:themeColor="text1"/>
          <w:sz w:val="24"/>
          <w:szCs w:val="24"/>
        </w:rPr>
        <w:t>Investigator</w:t>
      </w:r>
      <w:r w:rsidRPr="118E9126">
        <w:rPr>
          <w:rFonts w:ascii="Arial" w:eastAsia="Arial" w:hAnsi="Arial" w:cs="Arial"/>
          <w:color w:val="000000" w:themeColor="text1"/>
          <w:sz w:val="24"/>
          <w:szCs w:val="24"/>
        </w:rPr>
        <w:t xml:space="preserve"> reviewed the Water Management Plan</w:t>
      </w:r>
    </w:p>
    <w:p w14:paraId="73700757" w14:textId="39761DAF" w:rsidR="1A203641" w:rsidRDefault="1A203641" w:rsidP="118E9126">
      <w:pPr>
        <w:pStyle w:val="NoSpacing"/>
        <w:numPr>
          <w:ilvl w:val="0"/>
          <w:numId w:val="1"/>
        </w:numPr>
        <w:ind w:right="288"/>
        <w:rPr>
          <w:rFonts w:ascii="Arial" w:eastAsia="Arial" w:hAnsi="Arial" w:cs="Arial"/>
          <w:color w:val="000000" w:themeColor="text1"/>
          <w:sz w:val="24"/>
          <w:szCs w:val="24"/>
        </w:rPr>
      </w:pPr>
      <w:r w:rsidRPr="118E9126">
        <w:rPr>
          <w:rFonts w:ascii="Arial" w:eastAsia="Arial" w:hAnsi="Arial" w:cs="Arial"/>
          <w:color w:val="000000" w:themeColor="text1"/>
          <w:sz w:val="24"/>
          <w:szCs w:val="24"/>
        </w:rPr>
        <w:t xml:space="preserve">The </w:t>
      </w:r>
      <w:r w:rsidR="567C64FF" w:rsidRPr="118E9126">
        <w:rPr>
          <w:rFonts w:ascii="Arial" w:eastAsia="Arial" w:hAnsi="Arial" w:cs="Arial"/>
          <w:color w:val="000000" w:themeColor="text1"/>
          <w:sz w:val="24"/>
          <w:szCs w:val="24"/>
        </w:rPr>
        <w:t>Investigator</w:t>
      </w:r>
      <w:r w:rsidRPr="118E9126">
        <w:rPr>
          <w:rFonts w:ascii="Arial" w:eastAsia="Arial" w:hAnsi="Arial" w:cs="Arial"/>
          <w:color w:val="000000" w:themeColor="text1"/>
          <w:sz w:val="24"/>
          <w:szCs w:val="24"/>
        </w:rPr>
        <w:t xml:space="preserve"> reviewed facility Risk Hazard Analysis documentation</w:t>
      </w:r>
    </w:p>
    <w:p w14:paraId="724F3535" w14:textId="3C723906" w:rsidR="1A203641" w:rsidRDefault="1A203641" w:rsidP="118E9126">
      <w:pPr>
        <w:pStyle w:val="NoSpacing"/>
        <w:numPr>
          <w:ilvl w:val="0"/>
          <w:numId w:val="1"/>
        </w:numPr>
        <w:ind w:right="288"/>
        <w:rPr>
          <w:rFonts w:ascii="Arial" w:eastAsia="Arial" w:hAnsi="Arial" w:cs="Arial"/>
          <w:color w:val="000000" w:themeColor="text1"/>
          <w:sz w:val="24"/>
          <w:szCs w:val="24"/>
        </w:rPr>
      </w:pPr>
      <w:r w:rsidRPr="118E9126">
        <w:rPr>
          <w:rFonts w:ascii="Arial" w:eastAsia="Arial" w:hAnsi="Arial" w:cs="Arial"/>
          <w:color w:val="000000" w:themeColor="text1"/>
          <w:sz w:val="24"/>
          <w:szCs w:val="24"/>
        </w:rPr>
        <w:t xml:space="preserve">The </w:t>
      </w:r>
      <w:r w:rsidR="567C64FF" w:rsidRPr="118E9126">
        <w:rPr>
          <w:rFonts w:ascii="Arial" w:eastAsia="Arial" w:hAnsi="Arial" w:cs="Arial"/>
          <w:color w:val="000000" w:themeColor="text1"/>
          <w:sz w:val="24"/>
          <w:szCs w:val="24"/>
        </w:rPr>
        <w:t>Investigator</w:t>
      </w:r>
      <w:r w:rsidRPr="118E9126">
        <w:rPr>
          <w:rFonts w:ascii="Arial" w:eastAsia="Arial" w:hAnsi="Arial" w:cs="Arial"/>
          <w:color w:val="000000" w:themeColor="text1"/>
          <w:sz w:val="24"/>
          <w:szCs w:val="24"/>
        </w:rPr>
        <w:t xml:space="preserve"> reviewed</w:t>
      </w:r>
      <w:r w:rsidR="4FEC2B66" w:rsidRPr="118E9126">
        <w:rPr>
          <w:rFonts w:ascii="Arial" w:eastAsia="Arial" w:hAnsi="Arial" w:cs="Arial"/>
          <w:color w:val="000000" w:themeColor="text1"/>
          <w:sz w:val="24"/>
          <w:szCs w:val="24"/>
        </w:rPr>
        <w:t xml:space="preserve"> Ice Machine inspection reports</w:t>
      </w:r>
    </w:p>
    <w:p w14:paraId="6BDC2745" w14:textId="274A9B43" w:rsidR="1A203641" w:rsidRDefault="1A203641" w:rsidP="118E9126">
      <w:pPr>
        <w:pStyle w:val="NoSpacing"/>
        <w:numPr>
          <w:ilvl w:val="0"/>
          <w:numId w:val="1"/>
        </w:numPr>
        <w:ind w:right="288"/>
        <w:rPr>
          <w:rFonts w:ascii="Arial" w:eastAsia="Arial" w:hAnsi="Arial" w:cs="Arial"/>
          <w:color w:val="000000" w:themeColor="text1"/>
          <w:sz w:val="24"/>
          <w:szCs w:val="24"/>
        </w:rPr>
      </w:pPr>
      <w:r w:rsidRPr="118E9126">
        <w:rPr>
          <w:rFonts w:ascii="Arial" w:eastAsia="Arial" w:hAnsi="Arial" w:cs="Arial"/>
          <w:color w:val="000000" w:themeColor="text1"/>
          <w:sz w:val="24"/>
          <w:szCs w:val="24"/>
        </w:rPr>
        <w:t xml:space="preserve">The </w:t>
      </w:r>
      <w:r w:rsidR="567C64FF" w:rsidRPr="118E9126">
        <w:rPr>
          <w:rFonts w:ascii="Arial" w:eastAsia="Arial" w:hAnsi="Arial" w:cs="Arial"/>
          <w:color w:val="000000" w:themeColor="text1"/>
          <w:sz w:val="24"/>
          <w:szCs w:val="24"/>
        </w:rPr>
        <w:t>Investigator</w:t>
      </w:r>
      <w:r w:rsidRPr="118E9126">
        <w:rPr>
          <w:rFonts w:ascii="Arial" w:eastAsia="Arial" w:hAnsi="Arial" w:cs="Arial"/>
          <w:color w:val="000000" w:themeColor="text1"/>
          <w:sz w:val="24"/>
          <w:szCs w:val="24"/>
        </w:rPr>
        <w:t xml:space="preserve"> reviewed</w:t>
      </w:r>
      <w:r w:rsidR="275AD032" w:rsidRPr="118E9126">
        <w:rPr>
          <w:rFonts w:ascii="Arial" w:eastAsia="Arial" w:hAnsi="Arial" w:cs="Arial"/>
          <w:color w:val="000000" w:themeColor="text1"/>
          <w:sz w:val="24"/>
          <w:szCs w:val="24"/>
        </w:rPr>
        <w:t xml:space="preserve"> Garrett Callahan Legionella </w:t>
      </w:r>
      <w:r w:rsidR="002B58AF">
        <w:rPr>
          <w:rFonts w:ascii="Arial" w:eastAsia="Arial" w:hAnsi="Arial" w:cs="Arial"/>
          <w:color w:val="000000" w:themeColor="text1"/>
          <w:sz w:val="24"/>
          <w:szCs w:val="24"/>
        </w:rPr>
        <w:t>t</w:t>
      </w:r>
      <w:r w:rsidR="275AD032" w:rsidRPr="118E9126">
        <w:rPr>
          <w:rFonts w:ascii="Arial" w:eastAsia="Arial" w:hAnsi="Arial" w:cs="Arial"/>
          <w:color w:val="000000" w:themeColor="text1"/>
          <w:sz w:val="24"/>
          <w:szCs w:val="24"/>
        </w:rPr>
        <w:t xml:space="preserve">est </w:t>
      </w:r>
      <w:r w:rsidR="002B58AF">
        <w:rPr>
          <w:rFonts w:ascii="Arial" w:eastAsia="Arial" w:hAnsi="Arial" w:cs="Arial"/>
          <w:color w:val="000000" w:themeColor="text1"/>
          <w:sz w:val="24"/>
          <w:szCs w:val="24"/>
        </w:rPr>
        <w:t>r</w:t>
      </w:r>
      <w:commentRangeStart w:id="4"/>
      <w:r w:rsidR="275AD032" w:rsidRPr="118E9126">
        <w:rPr>
          <w:rFonts w:ascii="Arial" w:eastAsia="Arial" w:hAnsi="Arial" w:cs="Arial"/>
          <w:color w:val="000000" w:themeColor="text1"/>
          <w:sz w:val="24"/>
          <w:szCs w:val="24"/>
        </w:rPr>
        <w:t>esults</w:t>
      </w:r>
      <w:commentRangeEnd w:id="4"/>
      <w:r w:rsidR="0055790A">
        <w:rPr>
          <w:rStyle w:val="CommentReference"/>
          <w:rFonts w:ascii="Arial" w:eastAsia="Arial" w:hAnsi="Arial" w:cs="Arial"/>
          <w:color w:val="000000" w:themeColor="text1"/>
          <w:sz w:val="24"/>
          <w:szCs w:val="24"/>
        </w:rPr>
        <w:commentReference w:id="4"/>
      </w:r>
    </w:p>
    <w:p w14:paraId="0C4F1226" w14:textId="4BD75FE0" w:rsidR="118E9126" w:rsidRDefault="118E9126" w:rsidP="118E9126">
      <w:pPr>
        <w:pStyle w:val="NoSpacing"/>
        <w:ind w:left="720" w:right="288" w:hanging="360"/>
        <w:rPr>
          <w:rFonts w:ascii="Arial" w:eastAsia="Arial" w:hAnsi="Arial" w:cs="Arial"/>
          <w:color w:val="000000" w:themeColor="text1"/>
          <w:sz w:val="24"/>
          <w:szCs w:val="24"/>
        </w:rPr>
      </w:pPr>
    </w:p>
    <w:p w14:paraId="0DCD1F17" w14:textId="77777777" w:rsidR="00725439" w:rsidRPr="00EF00CB" w:rsidRDefault="00725439" w:rsidP="00B15F29">
      <w:pPr>
        <w:pStyle w:val="NoSpacing"/>
        <w:ind w:right="288"/>
        <w:rPr>
          <w:rFonts w:ascii="Arial" w:hAnsi="Arial" w:cs="Arial"/>
          <w:b/>
          <w:sz w:val="24"/>
          <w:szCs w:val="24"/>
        </w:rPr>
      </w:pPr>
    </w:p>
    <w:p w14:paraId="23475AAE" w14:textId="7BD0D443" w:rsidR="00B15F29" w:rsidRDefault="00B15F29" w:rsidP="00B15F29">
      <w:pPr>
        <w:pStyle w:val="NoSpacing"/>
        <w:ind w:right="288"/>
        <w:rPr>
          <w:rFonts w:ascii="Arial" w:hAnsi="Arial" w:cs="Arial"/>
          <w:i/>
          <w:sz w:val="24"/>
          <w:szCs w:val="24"/>
        </w:rPr>
      </w:pPr>
      <w:r w:rsidRPr="00EF00CB">
        <w:rPr>
          <w:rFonts w:ascii="Arial" w:hAnsi="Arial" w:cs="Arial"/>
          <w:b/>
          <w:sz w:val="32"/>
          <w:szCs w:val="32"/>
        </w:rPr>
        <w:t>Summary of Findings</w:t>
      </w:r>
      <w:r w:rsidR="00725439">
        <w:rPr>
          <w:rFonts w:ascii="Arial" w:hAnsi="Arial" w:cs="Arial"/>
          <w:sz w:val="24"/>
          <w:szCs w:val="24"/>
        </w:rPr>
        <w:t xml:space="preserve"> (</w:t>
      </w:r>
      <w:r w:rsidRPr="001C2E9C">
        <w:rPr>
          <w:rFonts w:ascii="Arial" w:hAnsi="Arial" w:cs="Arial"/>
          <w:i/>
          <w:sz w:val="24"/>
          <w:szCs w:val="24"/>
        </w:rPr>
        <w:t xml:space="preserve">Narrative overview of the results of </w:t>
      </w:r>
      <w:commentRangeStart w:id="5"/>
      <w:r w:rsidRPr="001C2E9C">
        <w:rPr>
          <w:rFonts w:ascii="Arial" w:hAnsi="Arial" w:cs="Arial"/>
          <w:i/>
          <w:sz w:val="24"/>
          <w:szCs w:val="24"/>
        </w:rPr>
        <w:t>investigation</w:t>
      </w:r>
      <w:commentRangeEnd w:id="5"/>
      <w:r w:rsidR="00047AE6" w:rsidRPr="001C2E9C">
        <w:rPr>
          <w:rStyle w:val="CommentReference"/>
          <w:rFonts w:ascii="Arial" w:hAnsi="Arial" w:cs="Arial"/>
          <w:i/>
          <w:sz w:val="24"/>
          <w:szCs w:val="24"/>
        </w:rPr>
        <w:commentReference w:id="5"/>
      </w:r>
      <w:r w:rsidRPr="001C2E9C">
        <w:rPr>
          <w:rFonts w:ascii="Arial" w:hAnsi="Arial" w:cs="Arial"/>
          <w:i/>
          <w:sz w:val="24"/>
          <w:szCs w:val="24"/>
        </w:rPr>
        <w:t>.)</w:t>
      </w:r>
    </w:p>
    <w:p w14:paraId="237E1E93" w14:textId="77777777" w:rsidR="003F65D3" w:rsidRDefault="003F65D3" w:rsidP="00B15F29">
      <w:pPr>
        <w:pStyle w:val="NoSpacing"/>
        <w:ind w:right="288"/>
        <w:rPr>
          <w:rFonts w:ascii="Arial" w:hAnsi="Arial" w:cs="Arial"/>
          <w:i/>
          <w:sz w:val="24"/>
          <w:szCs w:val="24"/>
        </w:rPr>
      </w:pPr>
    </w:p>
    <w:p w14:paraId="30660F40" w14:textId="48C709B7" w:rsidR="003F65D3" w:rsidRPr="001C2E9C" w:rsidRDefault="003F65D3" w:rsidP="003F65D3">
      <w:pPr>
        <w:pStyle w:val="NoSpacing"/>
        <w:ind w:right="288"/>
        <w:rPr>
          <w:rFonts w:ascii="Arial" w:hAnsi="Arial" w:cs="Arial"/>
          <w:sz w:val="24"/>
          <w:szCs w:val="24"/>
        </w:rPr>
      </w:pPr>
      <w:r w:rsidRPr="5EF48901">
        <w:rPr>
          <w:rFonts w:ascii="Arial" w:hAnsi="Arial" w:cs="Arial"/>
          <w:sz w:val="24"/>
          <w:szCs w:val="24"/>
        </w:rPr>
        <w:t>The</w:t>
      </w:r>
      <w:r>
        <w:rPr>
          <w:rFonts w:ascii="Arial" w:hAnsi="Arial" w:cs="Arial"/>
          <w:sz w:val="24"/>
          <w:szCs w:val="24"/>
        </w:rPr>
        <w:t xml:space="preserve"> DOH received a complaint that alleged </w:t>
      </w:r>
      <w:r w:rsidRPr="5EF48901">
        <w:rPr>
          <w:rFonts w:ascii="Arial" w:hAnsi="Arial" w:cs="Arial"/>
          <w:sz w:val="24"/>
          <w:szCs w:val="24"/>
        </w:rPr>
        <w:t>that there has been a known, prolonged exposure, of contaminated water involving Legionella species, Legionella pneumophila, at the respondent facility.</w:t>
      </w:r>
    </w:p>
    <w:p w14:paraId="036E8BDF" w14:textId="77777777" w:rsidR="00B15F29" w:rsidRDefault="00B15F29" w:rsidP="00B15F29">
      <w:pPr>
        <w:pStyle w:val="NoSpacing"/>
        <w:ind w:right="288"/>
        <w:rPr>
          <w:rFonts w:ascii="Arial" w:hAnsi="Arial" w:cs="Arial"/>
          <w:i/>
          <w:sz w:val="24"/>
          <w:szCs w:val="24"/>
        </w:rPr>
      </w:pPr>
    </w:p>
    <w:p w14:paraId="08AAC052" w14:textId="1CFC920F" w:rsidR="18B42B90" w:rsidRDefault="00047AE6" w:rsidP="118E9126">
      <w:pPr>
        <w:spacing w:after="240"/>
        <w:rPr>
          <w:rFonts w:ascii="Arial" w:eastAsia="Arial" w:hAnsi="Arial" w:cs="Arial"/>
        </w:rPr>
      </w:pPr>
      <w:r>
        <w:rPr>
          <w:rFonts w:ascii="Arial" w:eastAsia="Arial" w:hAnsi="Arial" w:cs="Arial"/>
        </w:rPr>
        <w:t>The Investigator conducted an unannounced onsite visit of the facility on 03/06/26 at (time).</w:t>
      </w:r>
      <w:r w:rsidR="002B58AF">
        <w:rPr>
          <w:rFonts w:ascii="Arial" w:eastAsia="Arial" w:hAnsi="Arial" w:cs="Arial"/>
        </w:rPr>
        <w:t xml:space="preserve"> </w:t>
      </w:r>
      <w:r w:rsidR="18B42B90" w:rsidRPr="118E9126">
        <w:rPr>
          <w:rFonts w:ascii="Arial" w:eastAsia="Arial" w:hAnsi="Arial" w:cs="Arial"/>
        </w:rPr>
        <w:t xml:space="preserve">During an on-site tour conducted by the </w:t>
      </w:r>
      <w:r w:rsidR="567C64FF" w:rsidRPr="118E9126">
        <w:rPr>
          <w:rFonts w:ascii="Arial" w:eastAsia="Arial" w:hAnsi="Arial" w:cs="Arial"/>
        </w:rPr>
        <w:t>Investigator</w:t>
      </w:r>
      <w:r w:rsidR="18B42B90" w:rsidRPr="118E9126">
        <w:rPr>
          <w:rFonts w:ascii="Arial" w:eastAsia="Arial" w:hAnsi="Arial" w:cs="Arial"/>
        </w:rPr>
        <w:t xml:space="preserve"> on 03/06/2026 starting at approximately 09:16 AM, the </w:t>
      </w:r>
      <w:r w:rsidR="567C64FF" w:rsidRPr="118E9126">
        <w:rPr>
          <w:rFonts w:ascii="Arial" w:eastAsia="Arial" w:hAnsi="Arial" w:cs="Arial"/>
        </w:rPr>
        <w:t>Investigator</w:t>
      </w:r>
      <w:r w:rsidR="18B42B90" w:rsidRPr="118E9126">
        <w:rPr>
          <w:rFonts w:ascii="Arial" w:eastAsia="Arial" w:hAnsi="Arial" w:cs="Arial"/>
        </w:rPr>
        <w:t xml:space="preserve"> performed a physical walk-through</w:t>
      </w:r>
      <w:r w:rsidR="00B61DC2">
        <w:rPr>
          <w:rFonts w:ascii="Arial" w:eastAsia="Arial" w:hAnsi="Arial" w:cs="Arial"/>
        </w:rPr>
        <w:t xml:space="preserve"> of the facility and assessed</w:t>
      </w:r>
      <w:r w:rsidR="18B42B90" w:rsidRPr="118E9126">
        <w:rPr>
          <w:rFonts w:ascii="Arial" w:eastAsia="Arial" w:hAnsi="Arial" w:cs="Arial"/>
        </w:rPr>
        <w:t xml:space="preserve"> the environment of care and inspect</w:t>
      </w:r>
      <w:r w:rsidR="00B61DC2">
        <w:rPr>
          <w:rFonts w:ascii="Arial" w:eastAsia="Arial" w:hAnsi="Arial" w:cs="Arial"/>
        </w:rPr>
        <w:t>ed</w:t>
      </w:r>
      <w:r w:rsidR="18B42B90" w:rsidRPr="118E9126">
        <w:rPr>
          <w:rFonts w:ascii="Arial" w:eastAsia="Arial" w:hAnsi="Arial" w:cs="Arial"/>
        </w:rPr>
        <w:t xml:space="preserve"> the water infrastructure. The </w:t>
      </w:r>
      <w:r w:rsidR="567C64FF" w:rsidRPr="118E9126">
        <w:rPr>
          <w:rFonts w:ascii="Arial" w:eastAsia="Arial" w:hAnsi="Arial" w:cs="Arial"/>
        </w:rPr>
        <w:t>Investigator</w:t>
      </w:r>
      <w:r w:rsidR="18B42B90" w:rsidRPr="118E9126">
        <w:rPr>
          <w:rFonts w:ascii="Arial" w:eastAsia="Arial" w:hAnsi="Arial" w:cs="Arial"/>
        </w:rPr>
        <w:t xml:space="preserve"> observed that the building's footprint reflect</w:t>
      </w:r>
      <w:r w:rsidR="00622903">
        <w:rPr>
          <w:rFonts w:ascii="Arial" w:eastAsia="Arial" w:hAnsi="Arial" w:cs="Arial"/>
        </w:rPr>
        <w:t>ed</w:t>
      </w:r>
      <w:r w:rsidR="18B42B90" w:rsidRPr="118E9126">
        <w:rPr>
          <w:rFonts w:ascii="Arial" w:eastAsia="Arial" w:hAnsi="Arial" w:cs="Arial"/>
        </w:rPr>
        <w:t xml:space="preserve"> several expansion phases from 1975 to 2014, contributing to the complexity of the current plumbing system. The </w:t>
      </w:r>
      <w:r w:rsidR="567C64FF" w:rsidRPr="118E9126">
        <w:rPr>
          <w:rFonts w:ascii="Arial" w:eastAsia="Arial" w:hAnsi="Arial" w:cs="Arial"/>
        </w:rPr>
        <w:t>Investigator</w:t>
      </w:r>
      <w:r w:rsidR="18B42B90" w:rsidRPr="118E9126">
        <w:rPr>
          <w:rFonts w:ascii="Arial" w:eastAsia="Arial" w:hAnsi="Arial" w:cs="Arial"/>
        </w:rPr>
        <w:t xml:space="preserve"> </w:t>
      </w:r>
      <w:r w:rsidR="00622903">
        <w:rPr>
          <w:rFonts w:ascii="Arial" w:eastAsia="Arial" w:hAnsi="Arial" w:cs="Arial"/>
        </w:rPr>
        <w:t>observed</w:t>
      </w:r>
      <w:r w:rsidR="00622903" w:rsidRPr="118E9126">
        <w:rPr>
          <w:rFonts w:ascii="Arial" w:eastAsia="Arial" w:hAnsi="Arial" w:cs="Arial"/>
        </w:rPr>
        <w:t xml:space="preserve"> </w:t>
      </w:r>
      <w:r w:rsidR="18B42B90" w:rsidRPr="118E9126">
        <w:rPr>
          <w:rFonts w:ascii="Arial" w:eastAsia="Arial" w:hAnsi="Arial" w:cs="Arial"/>
        </w:rPr>
        <w:t xml:space="preserve">that three units </w:t>
      </w:r>
      <w:r w:rsidR="00622903">
        <w:rPr>
          <w:rFonts w:ascii="Arial" w:eastAsia="Arial" w:hAnsi="Arial" w:cs="Arial"/>
        </w:rPr>
        <w:t>were</w:t>
      </w:r>
      <w:r w:rsidR="00622903" w:rsidRPr="118E9126">
        <w:rPr>
          <w:rFonts w:ascii="Arial" w:eastAsia="Arial" w:hAnsi="Arial" w:cs="Arial"/>
        </w:rPr>
        <w:t xml:space="preserve"> </w:t>
      </w:r>
      <w:r w:rsidR="18B42B90" w:rsidRPr="118E9126">
        <w:rPr>
          <w:rFonts w:ascii="Arial" w:eastAsia="Arial" w:hAnsi="Arial" w:cs="Arial"/>
        </w:rPr>
        <w:t>currently occupied while two remain</w:t>
      </w:r>
      <w:r w:rsidR="002B58AF">
        <w:rPr>
          <w:rFonts w:ascii="Arial" w:eastAsia="Arial" w:hAnsi="Arial" w:cs="Arial"/>
        </w:rPr>
        <w:t>ed</w:t>
      </w:r>
      <w:r w:rsidR="18B42B90" w:rsidRPr="118E9126">
        <w:rPr>
          <w:rFonts w:ascii="Arial" w:eastAsia="Arial" w:hAnsi="Arial" w:cs="Arial"/>
        </w:rPr>
        <w:t xml:space="preserve"> vacant, which </w:t>
      </w:r>
      <w:r w:rsidR="002B58AF">
        <w:rPr>
          <w:rFonts w:ascii="Arial" w:eastAsia="Arial" w:hAnsi="Arial" w:cs="Arial"/>
        </w:rPr>
        <w:t>were</w:t>
      </w:r>
      <w:r w:rsidR="18B42B90" w:rsidRPr="118E9126">
        <w:rPr>
          <w:rFonts w:ascii="Arial" w:eastAsia="Arial" w:hAnsi="Arial" w:cs="Arial"/>
        </w:rPr>
        <w:t xml:space="preserve"> slated for rental by the Healthcare Authority once construction </w:t>
      </w:r>
      <w:r w:rsidR="002B58AF">
        <w:rPr>
          <w:rFonts w:ascii="Arial" w:eastAsia="Arial" w:hAnsi="Arial" w:cs="Arial"/>
        </w:rPr>
        <w:t>was</w:t>
      </w:r>
      <w:r w:rsidR="18B42B90" w:rsidRPr="118E9126">
        <w:rPr>
          <w:rFonts w:ascii="Arial" w:eastAsia="Arial" w:hAnsi="Arial" w:cs="Arial"/>
        </w:rPr>
        <w:t xml:space="preserve"> complete. During the inspection of mechanical and support spaces, the </w:t>
      </w:r>
      <w:r w:rsidR="567C64FF" w:rsidRPr="118E9126">
        <w:rPr>
          <w:rFonts w:ascii="Arial" w:eastAsia="Arial" w:hAnsi="Arial" w:cs="Arial"/>
        </w:rPr>
        <w:t>Investigator</w:t>
      </w:r>
      <w:r w:rsidR="18B42B90" w:rsidRPr="118E9126">
        <w:rPr>
          <w:rFonts w:ascii="Arial" w:eastAsia="Arial" w:hAnsi="Arial" w:cs="Arial"/>
        </w:rPr>
        <w:t xml:space="preserve"> observed maintenance staff actively working on piping in sections Q2 and Q4.</w:t>
      </w:r>
    </w:p>
    <w:p w14:paraId="45FE85B0" w14:textId="6D9AE93B" w:rsidR="18B42B90" w:rsidRDefault="00047AE6" w:rsidP="118E9126">
      <w:pPr>
        <w:spacing w:after="240"/>
        <w:rPr>
          <w:rFonts w:ascii="Arial" w:eastAsia="Arial" w:hAnsi="Arial" w:cs="Arial"/>
        </w:rPr>
      </w:pPr>
      <w:r>
        <w:rPr>
          <w:rFonts w:ascii="Arial" w:eastAsia="Arial" w:hAnsi="Arial" w:cs="Arial"/>
        </w:rPr>
        <w:t>During the onsite on 03/06/26, t</w:t>
      </w:r>
      <w:r w:rsidR="18B42B90" w:rsidRPr="118E9126">
        <w:rPr>
          <w:rFonts w:ascii="Arial" w:eastAsia="Arial" w:hAnsi="Arial" w:cs="Arial"/>
        </w:rPr>
        <w:t xml:space="preserve">he </w:t>
      </w:r>
      <w:r w:rsidR="567C64FF" w:rsidRPr="118E9126">
        <w:rPr>
          <w:rFonts w:ascii="Arial" w:eastAsia="Arial" w:hAnsi="Arial" w:cs="Arial"/>
        </w:rPr>
        <w:t>Investigator</w:t>
      </w:r>
      <w:r w:rsidR="18B42B90" w:rsidRPr="118E9126">
        <w:rPr>
          <w:rFonts w:ascii="Arial" w:eastAsia="Arial" w:hAnsi="Arial" w:cs="Arial"/>
        </w:rPr>
        <w:t xml:space="preserve"> </w:t>
      </w:r>
      <w:commentRangeStart w:id="6"/>
      <w:r w:rsidR="18B42B90" w:rsidRPr="118E9126">
        <w:rPr>
          <w:rFonts w:ascii="Arial" w:eastAsia="Arial" w:hAnsi="Arial" w:cs="Arial"/>
        </w:rPr>
        <w:t>inquired</w:t>
      </w:r>
      <w:commentRangeEnd w:id="6"/>
      <w:r>
        <w:rPr>
          <w:rStyle w:val="CommentReference"/>
          <w:rFonts w:ascii="Arial" w:eastAsia="Arial" w:hAnsi="Arial" w:cs="Arial"/>
          <w:sz w:val="24"/>
          <w:szCs w:val="24"/>
        </w:rPr>
        <w:commentReference w:id="6"/>
      </w:r>
      <w:r w:rsidR="002B58AF">
        <w:rPr>
          <w:rFonts w:ascii="Arial" w:eastAsia="Arial" w:hAnsi="Arial" w:cs="Arial"/>
        </w:rPr>
        <w:t xml:space="preserve"> with staff B</w:t>
      </w:r>
      <w:r w:rsidR="18B42B90" w:rsidRPr="118E9126">
        <w:rPr>
          <w:rFonts w:ascii="Arial" w:eastAsia="Arial" w:hAnsi="Arial" w:cs="Arial"/>
        </w:rPr>
        <w:t xml:space="preserve"> about the facility's water supply and verified that water is supplied via a single meter for the </w:t>
      </w:r>
      <w:r>
        <w:rPr>
          <w:rFonts w:ascii="Arial" w:eastAsia="Arial" w:hAnsi="Arial" w:cs="Arial"/>
        </w:rPr>
        <w:t>w</w:t>
      </w:r>
      <w:r w:rsidR="18B42B90" w:rsidRPr="118E9126">
        <w:rPr>
          <w:rFonts w:ascii="Arial" w:eastAsia="Arial" w:hAnsi="Arial" w:cs="Arial"/>
        </w:rPr>
        <w:t xml:space="preserve">est building and a dedicated chlorine injection pump located in the penthouse for the </w:t>
      </w:r>
      <w:r>
        <w:rPr>
          <w:rFonts w:ascii="Arial" w:eastAsia="Arial" w:hAnsi="Arial" w:cs="Arial"/>
        </w:rPr>
        <w:t>s</w:t>
      </w:r>
      <w:r w:rsidR="18B42B90" w:rsidRPr="118E9126">
        <w:rPr>
          <w:rFonts w:ascii="Arial" w:eastAsia="Arial" w:hAnsi="Arial" w:cs="Arial"/>
        </w:rPr>
        <w:t xml:space="preserve">outh building. The </w:t>
      </w:r>
      <w:r w:rsidR="567C64FF" w:rsidRPr="118E9126">
        <w:rPr>
          <w:rFonts w:ascii="Arial" w:eastAsia="Arial" w:hAnsi="Arial" w:cs="Arial"/>
        </w:rPr>
        <w:t>Investigator</w:t>
      </w:r>
      <w:r w:rsidR="18B42B90" w:rsidRPr="118E9126">
        <w:rPr>
          <w:rFonts w:ascii="Arial" w:eastAsia="Arial" w:hAnsi="Arial" w:cs="Arial"/>
        </w:rPr>
        <w:t xml:space="preserve"> noted that chlorine is injected into the main line under the pumps and that the facility’s air conditioning "Chiller" unit is serviced monthly by </w:t>
      </w:r>
      <w:r w:rsidR="00622903">
        <w:rPr>
          <w:rFonts w:ascii="Arial" w:eastAsia="Arial" w:hAnsi="Arial" w:cs="Arial"/>
        </w:rPr>
        <w:t>a local service provider</w:t>
      </w:r>
      <w:r w:rsidR="18B42B90" w:rsidRPr="118E9126">
        <w:rPr>
          <w:rFonts w:ascii="Arial" w:eastAsia="Arial" w:hAnsi="Arial" w:cs="Arial"/>
        </w:rPr>
        <w:t xml:space="preserve">. To prevent the creation of </w:t>
      </w:r>
      <w:commentRangeStart w:id="7"/>
      <w:commentRangeStart w:id="8"/>
      <w:r w:rsidR="18B42B90" w:rsidRPr="118E9126">
        <w:rPr>
          <w:rFonts w:ascii="Arial" w:eastAsia="Arial" w:hAnsi="Arial" w:cs="Arial"/>
        </w:rPr>
        <w:t>dead</w:t>
      </w:r>
      <w:commentRangeEnd w:id="7"/>
      <w:r w:rsidR="00622903" w:rsidRPr="118E9126">
        <w:rPr>
          <w:rStyle w:val="CommentReference"/>
          <w:rFonts w:ascii="Arial" w:eastAsia="Arial" w:hAnsi="Arial" w:cs="Arial"/>
          <w:sz w:val="24"/>
          <w:szCs w:val="24"/>
        </w:rPr>
        <w:commentReference w:id="7"/>
      </w:r>
      <w:commentRangeEnd w:id="8"/>
      <w:r w:rsidR="002B58AF" w:rsidRPr="118E9126">
        <w:rPr>
          <w:rStyle w:val="CommentReference"/>
          <w:rFonts w:ascii="Arial" w:eastAsia="Arial" w:hAnsi="Arial" w:cs="Arial"/>
          <w:sz w:val="24"/>
          <w:szCs w:val="24"/>
        </w:rPr>
        <w:commentReference w:id="8"/>
      </w:r>
      <w:r w:rsidR="18B42B90" w:rsidRPr="118E9126">
        <w:rPr>
          <w:rFonts w:ascii="Arial" w:eastAsia="Arial" w:hAnsi="Arial" w:cs="Arial"/>
        </w:rPr>
        <w:t xml:space="preserve"> legs</w:t>
      </w:r>
      <w:r w:rsidR="002B58AF">
        <w:rPr>
          <w:rFonts w:ascii="Arial" w:eastAsia="Arial" w:hAnsi="Arial" w:cs="Arial"/>
        </w:rPr>
        <w:t xml:space="preserve"> or areas of pipe where water would remain without flowing</w:t>
      </w:r>
      <w:r w:rsidR="18B42B90" w:rsidRPr="118E9126">
        <w:rPr>
          <w:rFonts w:ascii="Arial" w:eastAsia="Arial" w:hAnsi="Arial" w:cs="Arial"/>
        </w:rPr>
        <w:t xml:space="preserve">, the </w:t>
      </w:r>
      <w:r w:rsidR="567C64FF" w:rsidRPr="118E9126">
        <w:rPr>
          <w:rFonts w:ascii="Arial" w:eastAsia="Arial" w:hAnsi="Arial" w:cs="Arial"/>
        </w:rPr>
        <w:t>Investigator</w:t>
      </w:r>
      <w:r w:rsidR="18B42B90" w:rsidRPr="118E9126">
        <w:rPr>
          <w:rFonts w:ascii="Arial" w:eastAsia="Arial" w:hAnsi="Arial" w:cs="Arial"/>
        </w:rPr>
        <w:t xml:space="preserve"> observed that the facility pool ha</w:t>
      </w:r>
      <w:r w:rsidR="00622903">
        <w:rPr>
          <w:rFonts w:ascii="Arial" w:eastAsia="Arial" w:hAnsi="Arial" w:cs="Arial"/>
        </w:rPr>
        <w:t>d</w:t>
      </w:r>
      <w:r w:rsidR="18B42B90" w:rsidRPr="118E9126">
        <w:rPr>
          <w:rFonts w:ascii="Arial" w:eastAsia="Arial" w:hAnsi="Arial" w:cs="Arial"/>
        </w:rPr>
        <w:t xml:space="preserve"> been capped and disconnected, with the space now used for stowage. The </w:t>
      </w:r>
      <w:r w:rsidR="567C64FF" w:rsidRPr="118E9126">
        <w:rPr>
          <w:rFonts w:ascii="Arial" w:eastAsia="Arial" w:hAnsi="Arial" w:cs="Arial"/>
        </w:rPr>
        <w:t>Investigator</w:t>
      </w:r>
      <w:r w:rsidR="18B42B90" w:rsidRPr="118E9126">
        <w:rPr>
          <w:rFonts w:ascii="Arial" w:eastAsia="Arial" w:hAnsi="Arial" w:cs="Arial"/>
        </w:rPr>
        <w:t xml:space="preserve"> inquired about the boiler system and was informed that legacy units reaching only 130°F were replaced in late 2025 with a new system featuring 200–300 gallon capacity tanks capable of reaching 170°F. The </w:t>
      </w:r>
      <w:r w:rsidR="567C64FF" w:rsidRPr="118E9126">
        <w:rPr>
          <w:rFonts w:ascii="Arial" w:eastAsia="Arial" w:hAnsi="Arial" w:cs="Arial"/>
        </w:rPr>
        <w:t>Investigator</w:t>
      </w:r>
      <w:r w:rsidR="18B42B90" w:rsidRPr="118E9126">
        <w:rPr>
          <w:rFonts w:ascii="Arial" w:eastAsia="Arial" w:hAnsi="Arial" w:cs="Arial"/>
        </w:rPr>
        <w:t xml:space="preserve"> further noted that staff member</w:t>
      </w:r>
      <w:r w:rsidR="002B58AF">
        <w:rPr>
          <w:rFonts w:ascii="Arial" w:eastAsia="Arial" w:hAnsi="Arial" w:cs="Arial"/>
        </w:rPr>
        <w:t xml:space="preserve"> B </w:t>
      </w:r>
      <w:r w:rsidR="18B42B90" w:rsidRPr="118E9126">
        <w:rPr>
          <w:rFonts w:ascii="Arial" w:eastAsia="Arial" w:hAnsi="Arial" w:cs="Arial"/>
        </w:rPr>
        <w:t>coordinate</w:t>
      </w:r>
      <w:r w:rsidR="002B58AF">
        <w:rPr>
          <w:rFonts w:ascii="Arial" w:eastAsia="Arial" w:hAnsi="Arial" w:cs="Arial"/>
        </w:rPr>
        <w:t>d</w:t>
      </w:r>
      <w:r w:rsidR="18B42B90" w:rsidRPr="118E9126">
        <w:rPr>
          <w:rFonts w:ascii="Arial" w:eastAsia="Arial" w:hAnsi="Arial" w:cs="Arial"/>
        </w:rPr>
        <w:t xml:space="preserve"> a monthly "hyper-heat" cycle by bypassing mixing valves to push high-temperature water through the system.</w:t>
      </w:r>
    </w:p>
    <w:p w14:paraId="104236C8" w14:textId="694F4064" w:rsidR="18B42B90" w:rsidRDefault="18B42B90" w:rsidP="118E9126">
      <w:pPr>
        <w:spacing w:after="240"/>
        <w:rPr>
          <w:rFonts w:ascii="Arial" w:eastAsia="Arial" w:hAnsi="Arial" w:cs="Arial"/>
        </w:rPr>
      </w:pPr>
      <w:r w:rsidRPr="118E9126">
        <w:rPr>
          <w:rFonts w:ascii="Arial" w:eastAsia="Arial" w:hAnsi="Arial" w:cs="Arial"/>
        </w:rPr>
        <w:t>During the tour</w:t>
      </w:r>
      <w:r w:rsidR="00622903">
        <w:rPr>
          <w:rFonts w:ascii="Arial" w:eastAsia="Arial" w:hAnsi="Arial" w:cs="Arial"/>
        </w:rPr>
        <w:t xml:space="preserve"> on 03/0626,</w:t>
      </w:r>
      <w:r w:rsidRPr="118E9126">
        <w:rPr>
          <w:rFonts w:ascii="Arial" w:eastAsia="Arial" w:hAnsi="Arial" w:cs="Arial"/>
        </w:rPr>
        <w:t xml:space="preserve">, the </w:t>
      </w:r>
      <w:r w:rsidR="567C64FF" w:rsidRPr="118E9126">
        <w:rPr>
          <w:rFonts w:ascii="Arial" w:eastAsia="Arial" w:hAnsi="Arial" w:cs="Arial"/>
        </w:rPr>
        <w:t>Investigator</w:t>
      </w:r>
      <w:r w:rsidRPr="118E9126">
        <w:rPr>
          <w:rFonts w:ascii="Arial" w:eastAsia="Arial" w:hAnsi="Arial" w:cs="Arial"/>
        </w:rPr>
        <w:t xml:space="preserve"> </w:t>
      </w:r>
      <w:r w:rsidR="002B58AF" w:rsidRPr="118E9126">
        <w:rPr>
          <w:rFonts w:ascii="Arial" w:eastAsia="Arial" w:hAnsi="Arial" w:cs="Arial"/>
        </w:rPr>
        <w:t>observed distal</w:t>
      </w:r>
      <w:r w:rsidRPr="118E9126">
        <w:rPr>
          <w:rFonts w:ascii="Arial" w:eastAsia="Arial" w:hAnsi="Arial" w:cs="Arial"/>
        </w:rPr>
        <w:t xml:space="preserve">-end filters installed on sinks and showers in patient rooms and on all medication prep sinks, although they were secured behind panels accessible only to maintenance staff. The </w:t>
      </w:r>
      <w:r w:rsidR="567C64FF" w:rsidRPr="118E9126">
        <w:rPr>
          <w:rFonts w:ascii="Arial" w:eastAsia="Arial" w:hAnsi="Arial" w:cs="Arial"/>
        </w:rPr>
        <w:t>Investigator</w:t>
      </w:r>
      <w:r w:rsidRPr="118E9126">
        <w:rPr>
          <w:rFonts w:ascii="Arial" w:eastAsia="Arial" w:hAnsi="Arial" w:cs="Arial"/>
        </w:rPr>
        <w:t xml:space="preserve"> identified a significant gap in the kitchen and scullery areas where no filters were installed despite active food handling. The </w:t>
      </w:r>
      <w:r w:rsidR="567C64FF" w:rsidRPr="118E9126">
        <w:rPr>
          <w:rFonts w:ascii="Arial" w:eastAsia="Arial" w:hAnsi="Arial" w:cs="Arial"/>
        </w:rPr>
        <w:t>Investigator</w:t>
      </w:r>
      <w:r w:rsidRPr="118E9126">
        <w:rPr>
          <w:rFonts w:ascii="Arial" w:eastAsia="Arial" w:hAnsi="Arial" w:cs="Arial"/>
        </w:rPr>
        <w:t xml:space="preserve"> further found that the ice machine was out of commission following a positive Legionella test result. While "Do Not Drink" signs were present at patient sinks, the </w:t>
      </w:r>
      <w:r w:rsidR="567C64FF" w:rsidRPr="118E9126">
        <w:rPr>
          <w:rFonts w:ascii="Arial" w:eastAsia="Arial" w:hAnsi="Arial" w:cs="Arial"/>
        </w:rPr>
        <w:t>Investigator</w:t>
      </w:r>
      <w:r w:rsidRPr="118E9126">
        <w:rPr>
          <w:rFonts w:ascii="Arial" w:eastAsia="Arial" w:hAnsi="Arial" w:cs="Arial"/>
        </w:rPr>
        <w:t xml:space="preserve"> discovered that no such warnings were in the shower stalls. The </w:t>
      </w:r>
      <w:r w:rsidR="567C64FF" w:rsidRPr="118E9126">
        <w:rPr>
          <w:rFonts w:ascii="Arial" w:eastAsia="Arial" w:hAnsi="Arial" w:cs="Arial"/>
        </w:rPr>
        <w:t>Investigator</w:t>
      </w:r>
      <w:r w:rsidRPr="118E9126">
        <w:rPr>
          <w:rFonts w:ascii="Arial" w:eastAsia="Arial" w:hAnsi="Arial" w:cs="Arial"/>
        </w:rPr>
        <w:t xml:space="preserve"> noted that patients</w:t>
      </w:r>
      <w:r w:rsidR="002B58AF">
        <w:rPr>
          <w:rFonts w:ascii="Arial" w:eastAsia="Arial" w:hAnsi="Arial" w:cs="Arial"/>
        </w:rPr>
        <w:t xml:space="preserve"> </w:t>
      </w:r>
      <w:r w:rsidR="000230E8">
        <w:rPr>
          <w:rFonts w:ascii="Arial" w:eastAsia="Arial" w:hAnsi="Arial" w:cs="Arial"/>
        </w:rPr>
        <w:t>were</w:t>
      </w:r>
      <w:r w:rsidRPr="118E9126">
        <w:rPr>
          <w:rFonts w:ascii="Arial" w:eastAsia="Arial" w:hAnsi="Arial" w:cs="Arial"/>
        </w:rPr>
        <w:t xml:space="preserve"> </w:t>
      </w:r>
      <w:r w:rsidR="002B58AF" w:rsidRPr="118E9126">
        <w:rPr>
          <w:rFonts w:ascii="Arial" w:eastAsia="Arial" w:hAnsi="Arial" w:cs="Arial"/>
        </w:rPr>
        <w:t>provided with</w:t>
      </w:r>
      <w:r w:rsidRPr="118E9126">
        <w:rPr>
          <w:rFonts w:ascii="Arial" w:eastAsia="Arial" w:hAnsi="Arial" w:cs="Arial"/>
        </w:rPr>
        <w:t xml:space="preserve"> bottled water in dining spaces and must go to the nursing desk or medication room for additional water needs. The </w:t>
      </w:r>
      <w:r w:rsidR="567C64FF" w:rsidRPr="118E9126">
        <w:rPr>
          <w:rFonts w:ascii="Arial" w:eastAsia="Arial" w:hAnsi="Arial" w:cs="Arial"/>
        </w:rPr>
        <w:t>Investigator</w:t>
      </w:r>
      <w:r w:rsidRPr="118E9126">
        <w:rPr>
          <w:rFonts w:ascii="Arial" w:eastAsia="Arial" w:hAnsi="Arial" w:cs="Arial"/>
        </w:rPr>
        <w:t xml:space="preserve"> observed that most showers lack hoses, with only two hand units identified in the facility.</w:t>
      </w:r>
    </w:p>
    <w:p w14:paraId="41DA71F2" w14:textId="5B5161B2" w:rsidR="18B42B90" w:rsidRDefault="18B42B90" w:rsidP="118E9126">
      <w:pPr>
        <w:spacing w:after="240"/>
        <w:rPr>
          <w:rFonts w:ascii="Arial" w:eastAsia="Arial" w:hAnsi="Arial" w:cs="Arial"/>
        </w:rPr>
      </w:pPr>
      <w:r w:rsidRPr="118E9126">
        <w:rPr>
          <w:rFonts w:ascii="Arial" w:eastAsia="Arial" w:hAnsi="Arial" w:cs="Arial"/>
        </w:rPr>
        <w:t xml:space="preserve">The </w:t>
      </w:r>
      <w:r w:rsidR="567C64FF" w:rsidRPr="118E9126">
        <w:rPr>
          <w:rFonts w:ascii="Arial" w:eastAsia="Arial" w:hAnsi="Arial" w:cs="Arial"/>
        </w:rPr>
        <w:t>Investigator</w:t>
      </w:r>
      <w:r w:rsidRPr="118E9126">
        <w:rPr>
          <w:rFonts w:ascii="Arial" w:eastAsia="Arial" w:hAnsi="Arial" w:cs="Arial"/>
        </w:rPr>
        <w:t xml:space="preserve"> collected water quality </w:t>
      </w:r>
      <w:commentRangeStart w:id="9"/>
      <w:commentRangeStart w:id="10"/>
      <w:r w:rsidRPr="118E9126">
        <w:rPr>
          <w:rFonts w:ascii="Arial" w:eastAsia="Arial" w:hAnsi="Arial" w:cs="Arial"/>
        </w:rPr>
        <w:t>data</w:t>
      </w:r>
      <w:commentRangeEnd w:id="9"/>
      <w:r w:rsidR="00A074B7" w:rsidRPr="118E9126">
        <w:rPr>
          <w:rStyle w:val="CommentReference"/>
          <w:rFonts w:ascii="Arial" w:eastAsia="Arial" w:hAnsi="Arial" w:cs="Arial"/>
          <w:sz w:val="24"/>
          <w:szCs w:val="24"/>
        </w:rPr>
        <w:commentReference w:id="9"/>
      </w:r>
      <w:commentRangeEnd w:id="10"/>
      <w:r w:rsidR="00CA6DD7" w:rsidRPr="118E9126">
        <w:rPr>
          <w:rStyle w:val="CommentReference"/>
          <w:rFonts w:ascii="Arial" w:eastAsia="Arial" w:hAnsi="Arial" w:cs="Arial"/>
          <w:sz w:val="24"/>
          <w:szCs w:val="24"/>
        </w:rPr>
        <w:commentReference w:id="10"/>
      </w:r>
      <w:r w:rsidRPr="118E9126">
        <w:rPr>
          <w:rFonts w:ascii="Arial" w:eastAsia="Arial" w:hAnsi="Arial" w:cs="Arial"/>
        </w:rPr>
        <w:t xml:space="preserve"> </w:t>
      </w:r>
      <w:r w:rsidR="002B58AF">
        <w:rPr>
          <w:rFonts w:ascii="Arial" w:eastAsia="Arial" w:hAnsi="Arial" w:cs="Arial"/>
        </w:rPr>
        <w:t xml:space="preserve">on site </w:t>
      </w:r>
      <w:r w:rsidR="00622903">
        <w:rPr>
          <w:rFonts w:ascii="Arial" w:eastAsia="Arial" w:hAnsi="Arial" w:cs="Arial"/>
        </w:rPr>
        <w:t>that showed</w:t>
      </w:r>
      <w:r w:rsidRPr="118E9126">
        <w:rPr>
          <w:rFonts w:ascii="Arial" w:eastAsia="Arial" w:hAnsi="Arial" w:cs="Arial"/>
        </w:rPr>
        <w:t xml:space="preserve"> a temperature of 164°F in the Scullery, while residential units showed significant fluctuations in chlorine levels. Specifically, the </w:t>
      </w:r>
      <w:r w:rsidR="567C64FF" w:rsidRPr="118E9126">
        <w:rPr>
          <w:rFonts w:ascii="Arial" w:eastAsia="Arial" w:hAnsi="Arial" w:cs="Arial"/>
        </w:rPr>
        <w:t>Investigator</w:t>
      </w:r>
      <w:r w:rsidRPr="118E9126">
        <w:rPr>
          <w:rFonts w:ascii="Arial" w:eastAsia="Arial" w:hAnsi="Arial" w:cs="Arial"/>
        </w:rPr>
        <w:t xml:space="preserve"> measured 118°F with a chlorine level of 0.21 ppm in the 1 North unit, 116°F with 1.21 ppm in 2 North, and 106°F with 1.65 ppm at Distal Site 1 West. The </w:t>
      </w:r>
      <w:r w:rsidR="567C64FF" w:rsidRPr="118E9126">
        <w:rPr>
          <w:rFonts w:ascii="Arial" w:eastAsia="Arial" w:hAnsi="Arial" w:cs="Arial"/>
        </w:rPr>
        <w:t>Investigator</w:t>
      </w:r>
      <w:r w:rsidRPr="118E9126">
        <w:rPr>
          <w:rFonts w:ascii="Arial" w:eastAsia="Arial" w:hAnsi="Arial" w:cs="Arial"/>
        </w:rPr>
        <w:t xml:space="preserve"> was informed that on-site laundry is suspended</w:t>
      </w:r>
      <w:r w:rsidR="002B58AF">
        <w:rPr>
          <w:rFonts w:ascii="Arial" w:eastAsia="Arial" w:hAnsi="Arial" w:cs="Arial"/>
        </w:rPr>
        <w:t xml:space="preserve">, laundry is cleaned professionally off site, </w:t>
      </w:r>
      <w:r w:rsidRPr="118E9126">
        <w:rPr>
          <w:rFonts w:ascii="Arial" w:eastAsia="Arial" w:hAnsi="Arial" w:cs="Arial"/>
        </w:rPr>
        <w:t xml:space="preserve">and a full facility re-pipe is planned for 2027–2028 to address failing galvanized and copper </w:t>
      </w:r>
      <w:commentRangeStart w:id="11"/>
      <w:commentRangeStart w:id="12"/>
      <w:r w:rsidRPr="118E9126">
        <w:rPr>
          <w:rFonts w:ascii="Arial" w:eastAsia="Arial" w:hAnsi="Arial" w:cs="Arial"/>
        </w:rPr>
        <w:t>lines</w:t>
      </w:r>
      <w:commentRangeEnd w:id="11"/>
      <w:r w:rsidR="000230E8" w:rsidRPr="118E9126">
        <w:rPr>
          <w:rStyle w:val="CommentReference"/>
          <w:rFonts w:ascii="Arial" w:eastAsia="Arial" w:hAnsi="Arial" w:cs="Arial"/>
          <w:sz w:val="24"/>
          <w:szCs w:val="24"/>
        </w:rPr>
        <w:commentReference w:id="11"/>
      </w:r>
      <w:commentRangeEnd w:id="12"/>
      <w:r w:rsidR="00CA6DD7" w:rsidRPr="118E9126">
        <w:rPr>
          <w:rStyle w:val="CommentReference"/>
          <w:rFonts w:ascii="Arial" w:eastAsia="Arial" w:hAnsi="Arial" w:cs="Arial"/>
          <w:sz w:val="24"/>
          <w:szCs w:val="24"/>
        </w:rPr>
        <w:commentReference w:id="12"/>
      </w:r>
      <w:r w:rsidRPr="118E9126">
        <w:rPr>
          <w:rFonts w:ascii="Arial" w:eastAsia="Arial" w:hAnsi="Arial" w:cs="Arial"/>
        </w:rPr>
        <w:t>.</w:t>
      </w:r>
    </w:p>
    <w:p w14:paraId="0907ABDA" w14:textId="380E286D" w:rsidR="18B42B90" w:rsidRDefault="18B42B90" w:rsidP="118E9126">
      <w:pPr>
        <w:spacing w:before="240" w:after="240"/>
        <w:rPr>
          <w:rFonts w:ascii="Arial" w:eastAsia="Arial" w:hAnsi="Arial" w:cs="Arial"/>
        </w:rPr>
      </w:pPr>
      <w:r w:rsidRPr="118E9126">
        <w:rPr>
          <w:rFonts w:ascii="Arial" w:eastAsia="Arial" w:hAnsi="Arial" w:cs="Arial"/>
        </w:rPr>
        <w:lastRenderedPageBreak/>
        <w:t xml:space="preserve">In an interview conducted by </w:t>
      </w:r>
      <w:r w:rsidR="567C64FF" w:rsidRPr="118E9126">
        <w:rPr>
          <w:rFonts w:ascii="Arial" w:eastAsia="Arial" w:hAnsi="Arial" w:cs="Arial"/>
        </w:rPr>
        <w:t>Investigator</w:t>
      </w:r>
      <w:r w:rsidRPr="118E9126">
        <w:rPr>
          <w:rFonts w:ascii="Arial" w:eastAsia="Arial" w:hAnsi="Arial" w:cs="Arial"/>
        </w:rPr>
        <w:t xml:space="preserve"> 1 on 03/06/2026 at approximately 11:29 AM with Staff C, the Nurse Manager, the </w:t>
      </w:r>
      <w:r w:rsidR="567C64FF" w:rsidRPr="118E9126">
        <w:rPr>
          <w:rFonts w:ascii="Arial" w:eastAsia="Arial" w:hAnsi="Arial" w:cs="Arial"/>
        </w:rPr>
        <w:t>Investigator</w:t>
      </w:r>
      <w:r w:rsidRPr="118E9126">
        <w:rPr>
          <w:rFonts w:ascii="Arial" w:eastAsia="Arial" w:hAnsi="Arial" w:cs="Arial"/>
        </w:rPr>
        <w:t xml:space="preserve"> inquired about the medication administration process and the use of the facility's water supply. Staff C stated that for the current census of 27–28 patients, medications are administered exclusively with bottled water, Pedialyte, or Gatorade. Staff C noted that the facility  relied on bottled water for "over a year," a practice that began shortly after </w:t>
      </w:r>
      <w:r w:rsidR="000230E8">
        <w:rPr>
          <w:rFonts w:ascii="Arial" w:eastAsia="Arial" w:hAnsi="Arial" w:cs="Arial"/>
        </w:rPr>
        <w:t>their</w:t>
      </w:r>
      <w:r w:rsidR="000230E8" w:rsidRPr="118E9126">
        <w:rPr>
          <w:rFonts w:ascii="Arial" w:eastAsia="Arial" w:hAnsi="Arial" w:cs="Arial"/>
        </w:rPr>
        <w:t xml:space="preserve"> </w:t>
      </w:r>
      <w:r w:rsidRPr="118E9126">
        <w:rPr>
          <w:rFonts w:ascii="Arial" w:eastAsia="Arial" w:hAnsi="Arial" w:cs="Arial"/>
        </w:rPr>
        <w:t xml:space="preserve">hire in 2024. The </w:t>
      </w:r>
      <w:r w:rsidR="567C64FF" w:rsidRPr="118E9126">
        <w:rPr>
          <w:rFonts w:ascii="Arial" w:eastAsia="Arial" w:hAnsi="Arial" w:cs="Arial"/>
        </w:rPr>
        <w:t>Investigator</w:t>
      </w:r>
      <w:r w:rsidRPr="118E9126">
        <w:rPr>
          <w:rFonts w:ascii="Arial" w:eastAsia="Arial" w:hAnsi="Arial" w:cs="Arial"/>
        </w:rPr>
        <w:t xml:space="preserve"> inquired about communication regarding water safety, and Staff C stated that information is shared with staff and </w:t>
      </w:r>
      <w:r w:rsidR="000230E8">
        <w:rPr>
          <w:rFonts w:ascii="Arial" w:eastAsia="Arial" w:hAnsi="Arial" w:cs="Arial"/>
        </w:rPr>
        <w:t>patients</w:t>
      </w:r>
      <w:r w:rsidRPr="118E9126">
        <w:rPr>
          <w:rFonts w:ascii="Arial" w:eastAsia="Arial" w:hAnsi="Arial" w:cs="Arial"/>
        </w:rPr>
        <w:t xml:space="preserve"> through daily "</w:t>
      </w:r>
      <w:r w:rsidR="000230E8">
        <w:rPr>
          <w:rFonts w:ascii="Arial" w:eastAsia="Arial" w:hAnsi="Arial" w:cs="Arial"/>
        </w:rPr>
        <w:t>h</w:t>
      </w:r>
      <w:r w:rsidRPr="118E9126">
        <w:rPr>
          <w:rFonts w:ascii="Arial" w:eastAsia="Arial" w:hAnsi="Arial" w:cs="Arial"/>
        </w:rPr>
        <w:t>uddles," inter-shift meetings, emails, and physical signage. Staff C further noted that there is a "daily awareness" among staff regarding resident concerns about their health in relation to the water supply.</w:t>
      </w:r>
    </w:p>
    <w:p w14:paraId="3BA04F88" w14:textId="7F89AB71" w:rsidR="18B42B90" w:rsidRDefault="18B42B90" w:rsidP="118E9126">
      <w:pPr>
        <w:spacing w:before="240" w:after="240"/>
        <w:rPr>
          <w:rFonts w:ascii="Arial" w:eastAsia="Arial" w:hAnsi="Arial" w:cs="Arial"/>
        </w:rPr>
      </w:pPr>
      <w:r w:rsidRPr="118E9126">
        <w:rPr>
          <w:rFonts w:ascii="Arial" w:eastAsia="Arial" w:hAnsi="Arial" w:cs="Arial"/>
        </w:rPr>
        <w:t xml:space="preserve">In an interview conducted by </w:t>
      </w:r>
      <w:r w:rsidR="567C64FF" w:rsidRPr="118E9126">
        <w:rPr>
          <w:rFonts w:ascii="Arial" w:eastAsia="Arial" w:hAnsi="Arial" w:cs="Arial"/>
        </w:rPr>
        <w:t>Investigator</w:t>
      </w:r>
      <w:r w:rsidRPr="118E9126">
        <w:rPr>
          <w:rFonts w:ascii="Arial" w:eastAsia="Arial" w:hAnsi="Arial" w:cs="Arial"/>
        </w:rPr>
        <w:t xml:space="preserve"> 1 on 03/06/2026 at approximately 12:11 PM with Staff B, the Facility Manager, the </w:t>
      </w:r>
      <w:r w:rsidR="567C64FF" w:rsidRPr="118E9126">
        <w:rPr>
          <w:rFonts w:ascii="Arial" w:eastAsia="Arial" w:hAnsi="Arial" w:cs="Arial"/>
        </w:rPr>
        <w:t>Investigator</w:t>
      </w:r>
      <w:r w:rsidRPr="118E9126">
        <w:rPr>
          <w:rFonts w:ascii="Arial" w:eastAsia="Arial" w:hAnsi="Arial" w:cs="Arial"/>
        </w:rPr>
        <w:t xml:space="preserve"> inquired about the facility's water management plan and current mitigation efforts. Staff B stated the plan is maintained in partnership with </w:t>
      </w:r>
      <w:commentRangeStart w:id="13"/>
      <w:commentRangeStart w:id="14"/>
      <w:r w:rsidRPr="118E9126">
        <w:rPr>
          <w:rFonts w:ascii="Arial" w:eastAsia="Arial" w:hAnsi="Arial" w:cs="Arial"/>
        </w:rPr>
        <w:t>Gar</w:t>
      </w:r>
      <w:r w:rsidR="002B58AF">
        <w:rPr>
          <w:rFonts w:ascii="Arial" w:eastAsia="Arial" w:hAnsi="Arial" w:cs="Arial"/>
        </w:rPr>
        <w:t>r</w:t>
      </w:r>
      <w:r w:rsidRPr="118E9126">
        <w:rPr>
          <w:rFonts w:ascii="Arial" w:eastAsia="Arial" w:hAnsi="Arial" w:cs="Arial"/>
        </w:rPr>
        <w:t>ett</w:t>
      </w:r>
      <w:commentRangeEnd w:id="13"/>
      <w:r w:rsidR="002B58AF" w:rsidRPr="118E9126">
        <w:rPr>
          <w:rStyle w:val="CommentReference"/>
          <w:rFonts w:ascii="Arial" w:eastAsia="Arial" w:hAnsi="Arial" w:cs="Arial"/>
          <w:sz w:val="24"/>
          <w:szCs w:val="24"/>
        </w:rPr>
        <w:commentReference w:id="13"/>
      </w:r>
      <w:commentRangeEnd w:id="14"/>
      <w:r w:rsidR="00CD3B0D" w:rsidRPr="118E9126">
        <w:rPr>
          <w:rStyle w:val="CommentReference"/>
          <w:rFonts w:ascii="Arial" w:eastAsia="Arial" w:hAnsi="Arial" w:cs="Arial"/>
          <w:sz w:val="24"/>
          <w:szCs w:val="24"/>
        </w:rPr>
        <w:commentReference w:id="14"/>
      </w:r>
      <w:r w:rsidRPr="118E9126">
        <w:rPr>
          <w:rFonts w:ascii="Arial" w:eastAsia="Arial" w:hAnsi="Arial" w:cs="Arial"/>
        </w:rPr>
        <w:t xml:space="preserve">-Callahan and that water testing was increased to 25 samples per month starting in October 2024. Staff B noted that chlorine levels are targeted at 3 ppm and that Nephros distal-end filters have been installed in designated sinks and showers, although </w:t>
      </w:r>
      <w:r w:rsidR="00703892">
        <w:rPr>
          <w:rFonts w:ascii="Arial" w:eastAsia="Arial" w:hAnsi="Arial" w:cs="Arial"/>
        </w:rPr>
        <w:t>they</w:t>
      </w:r>
      <w:r w:rsidR="00703892" w:rsidRPr="118E9126">
        <w:rPr>
          <w:rFonts w:ascii="Arial" w:eastAsia="Arial" w:hAnsi="Arial" w:cs="Arial"/>
        </w:rPr>
        <w:t xml:space="preserve"> </w:t>
      </w:r>
      <w:r w:rsidRPr="118E9126">
        <w:rPr>
          <w:rFonts w:ascii="Arial" w:eastAsia="Arial" w:hAnsi="Arial" w:cs="Arial"/>
        </w:rPr>
        <w:t xml:space="preserve">noted these filters occasionally face shipping delays. The </w:t>
      </w:r>
      <w:r w:rsidR="567C64FF" w:rsidRPr="118E9126">
        <w:rPr>
          <w:rFonts w:ascii="Arial" w:eastAsia="Arial" w:hAnsi="Arial" w:cs="Arial"/>
        </w:rPr>
        <w:t>Investigator</w:t>
      </w:r>
      <w:r w:rsidRPr="118E9126">
        <w:rPr>
          <w:rFonts w:ascii="Arial" w:eastAsia="Arial" w:hAnsi="Arial" w:cs="Arial"/>
        </w:rPr>
        <w:t xml:space="preserve"> inquired about the flushing protocols, and Staff B stated that the facility currently utilizes six staff members to perform ten-minute flushes of all end-use points every hour to prevent water stagnation due to the low patient census. Staff B also noted the use of a monthly "hyper-heating" procedure to address Legionella in the piping "biofilm" and confirmed that bottled water continues to be provided for all consumption.</w:t>
      </w:r>
    </w:p>
    <w:p w14:paraId="7823D6CF" w14:textId="5F82FE24" w:rsidR="15EC82FC" w:rsidRDefault="15EC82FC" w:rsidP="118E9126">
      <w:pPr>
        <w:spacing w:before="240" w:after="240"/>
        <w:rPr>
          <w:rFonts w:ascii="Arial" w:eastAsia="Arial" w:hAnsi="Arial" w:cs="Arial"/>
        </w:rPr>
      </w:pPr>
      <w:r w:rsidRPr="118E9126">
        <w:rPr>
          <w:rFonts w:ascii="Arial" w:eastAsia="Arial" w:hAnsi="Arial" w:cs="Arial"/>
        </w:rPr>
        <w:t>The Investigator reviewed WAC 246-215, the Washington State Food Code, which sets the safety standards for food service operations. The Investigator noted that WAC 246-215-05115 require</w:t>
      </w:r>
      <w:r w:rsidR="00703892">
        <w:rPr>
          <w:rFonts w:ascii="Arial" w:eastAsia="Arial" w:hAnsi="Arial" w:cs="Arial"/>
        </w:rPr>
        <w:t>d</w:t>
      </w:r>
      <w:r w:rsidRPr="118E9126">
        <w:rPr>
          <w:rFonts w:ascii="Arial" w:eastAsia="Arial" w:hAnsi="Arial" w:cs="Arial"/>
        </w:rPr>
        <w:t xml:space="preserve"> water used in food establishments to meet the drinking water quality standards of WAC 246-290. The Investigator further noted that WAC 246-215-05240 requires water treatment devices like point-of-use filters to be maintained according to manufacturer instructions. </w:t>
      </w:r>
    </w:p>
    <w:p w14:paraId="40E7C2F6" w14:textId="1C72D4DF" w:rsidR="15EC82FC" w:rsidRDefault="15EC82FC" w:rsidP="118E9126">
      <w:pPr>
        <w:spacing w:before="240" w:after="240"/>
        <w:rPr>
          <w:rFonts w:ascii="Arial" w:eastAsia="Arial" w:hAnsi="Arial" w:cs="Arial"/>
        </w:rPr>
      </w:pPr>
      <w:r w:rsidRPr="118E9126">
        <w:rPr>
          <w:rFonts w:ascii="Arial" w:eastAsia="Arial" w:hAnsi="Arial" w:cs="Arial"/>
        </w:rPr>
        <w:t xml:space="preserve">The Investigator reviewed WAC 246-290, which governs public water systems. The Investigator noted that WAC 246-290-601 specifically identifies Legionella as a microbial contaminant that requires filtration and disinfection. The Investigator found that these regulations, combined with Department of Health safety guidance, require facilities to flush and sanitize all equipment connected to the water supply and replace associated water filters when contamination is found. </w:t>
      </w:r>
    </w:p>
    <w:p w14:paraId="16E04389" w14:textId="3CB07709" w:rsidR="1E3DA339" w:rsidRDefault="1E3DA339" w:rsidP="118E9126">
      <w:pPr>
        <w:spacing w:before="240" w:after="240"/>
        <w:rPr>
          <w:rFonts w:ascii="Arial" w:eastAsia="Arial" w:hAnsi="Arial" w:cs="Arial"/>
        </w:rPr>
      </w:pPr>
      <w:r w:rsidRPr="118E9126">
        <w:rPr>
          <w:rFonts w:ascii="Arial" w:eastAsia="Arial" w:hAnsi="Arial" w:cs="Arial"/>
        </w:rPr>
        <w:t xml:space="preserve">The </w:t>
      </w:r>
      <w:r w:rsidR="567C64FF" w:rsidRPr="118E9126">
        <w:rPr>
          <w:rFonts w:ascii="Arial" w:eastAsia="Arial" w:hAnsi="Arial" w:cs="Arial"/>
        </w:rPr>
        <w:t>Investigator</w:t>
      </w:r>
      <w:r w:rsidRPr="118E9126">
        <w:rPr>
          <w:rFonts w:ascii="Arial" w:eastAsia="Arial" w:hAnsi="Arial" w:cs="Arial"/>
        </w:rPr>
        <w:t xml:space="preserve"> reviewed </w:t>
      </w:r>
      <w:r w:rsidR="1BA0BB6C" w:rsidRPr="118E9126">
        <w:rPr>
          <w:rFonts w:ascii="Arial" w:eastAsia="Arial" w:hAnsi="Arial" w:cs="Arial"/>
        </w:rPr>
        <w:t>a document titled</w:t>
      </w:r>
      <w:r w:rsidRPr="118E9126">
        <w:rPr>
          <w:rFonts w:ascii="Arial" w:eastAsia="Arial" w:hAnsi="Arial" w:cs="Arial"/>
        </w:rPr>
        <w:t xml:space="preserve"> </w:t>
      </w:r>
      <w:r w:rsidR="797DA57B" w:rsidRPr="118E9126">
        <w:rPr>
          <w:rFonts w:ascii="Arial" w:eastAsia="Arial" w:hAnsi="Arial" w:cs="Arial"/>
        </w:rPr>
        <w:t>“</w:t>
      </w:r>
      <w:r w:rsidRPr="118E9126">
        <w:rPr>
          <w:rFonts w:ascii="Arial" w:eastAsia="Arial" w:hAnsi="Arial" w:cs="Arial"/>
        </w:rPr>
        <w:t>OHBH Water Management Program,</w:t>
      </w:r>
      <w:r w:rsidR="4C4242A8" w:rsidRPr="118E9126">
        <w:rPr>
          <w:rFonts w:ascii="Arial" w:eastAsia="Arial" w:hAnsi="Arial" w:cs="Arial"/>
        </w:rPr>
        <w:t>”</w:t>
      </w:r>
      <w:r w:rsidRPr="118E9126">
        <w:rPr>
          <w:rFonts w:ascii="Arial" w:eastAsia="Arial" w:hAnsi="Arial" w:cs="Arial"/>
        </w:rPr>
        <w:t xml:space="preserve"> which establishe</w:t>
      </w:r>
      <w:r w:rsidR="00703892">
        <w:rPr>
          <w:rFonts w:ascii="Arial" w:eastAsia="Arial" w:hAnsi="Arial" w:cs="Arial"/>
        </w:rPr>
        <w:t>d</w:t>
      </w:r>
      <w:r w:rsidRPr="118E9126">
        <w:rPr>
          <w:rFonts w:ascii="Arial" w:eastAsia="Arial" w:hAnsi="Arial" w:cs="Arial"/>
        </w:rPr>
        <w:t xml:space="preserve"> a multidisciplinary Water Management Team (WMT) responsible for overseeing water safety, including the CEO, COO, Facilities Manager, and Infection Control Nurse. The WMP outlines a formal protocol for monthly Legionella testing via a third-party laboratory, with results typically reviewed within 10 working days. The </w:t>
      </w:r>
      <w:r w:rsidR="03962A3F" w:rsidRPr="118E9126">
        <w:rPr>
          <w:rFonts w:ascii="Arial" w:eastAsia="Arial" w:hAnsi="Arial" w:cs="Arial"/>
        </w:rPr>
        <w:t>document</w:t>
      </w:r>
      <w:r w:rsidRPr="118E9126">
        <w:rPr>
          <w:rFonts w:ascii="Arial" w:eastAsia="Arial" w:hAnsi="Arial" w:cs="Arial"/>
        </w:rPr>
        <w:t xml:space="preserve"> </w:t>
      </w:r>
      <w:r w:rsidR="52E19D36" w:rsidRPr="118E9126">
        <w:rPr>
          <w:rFonts w:ascii="Arial" w:eastAsia="Arial" w:hAnsi="Arial" w:cs="Arial"/>
        </w:rPr>
        <w:t>showed</w:t>
      </w:r>
      <w:r w:rsidRPr="118E9126">
        <w:rPr>
          <w:rFonts w:ascii="Arial" w:eastAsia="Arial" w:hAnsi="Arial" w:cs="Arial"/>
        </w:rPr>
        <w:t xml:space="preserve"> that the plan sets specific water temperature control limits between 105°F and 120°F for resident fixtures and identifies a chlorine control limit of 0.3 ppm to 0.5 ppm. Documentation within the plan describe</w:t>
      </w:r>
      <w:r w:rsidR="00CA6DD7">
        <w:rPr>
          <w:rFonts w:ascii="Arial" w:eastAsia="Arial" w:hAnsi="Arial" w:cs="Arial"/>
        </w:rPr>
        <w:t>d</w:t>
      </w:r>
      <w:r w:rsidRPr="118E9126">
        <w:rPr>
          <w:rFonts w:ascii="Arial" w:eastAsia="Arial" w:hAnsi="Arial" w:cs="Arial"/>
        </w:rPr>
        <w:t xml:space="preserve"> preventative maintenance including monthly fixture flushing and a monthly "hyper-heating" of the hot water system to 170°F. The </w:t>
      </w:r>
      <w:r w:rsidR="05328FB9" w:rsidRPr="118E9126">
        <w:rPr>
          <w:rFonts w:ascii="Arial" w:eastAsia="Arial" w:hAnsi="Arial" w:cs="Arial"/>
        </w:rPr>
        <w:t>document</w:t>
      </w:r>
      <w:r w:rsidRPr="118E9126">
        <w:rPr>
          <w:rFonts w:ascii="Arial" w:eastAsia="Arial" w:hAnsi="Arial" w:cs="Arial"/>
        </w:rPr>
        <w:t xml:space="preserve"> further </w:t>
      </w:r>
      <w:r w:rsidR="0FCFFD88" w:rsidRPr="118E9126">
        <w:rPr>
          <w:rFonts w:ascii="Arial" w:eastAsia="Arial" w:hAnsi="Arial" w:cs="Arial"/>
        </w:rPr>
        <w:t>showed</w:t>
      </w:r>
      <w:r w:rsidRPr="118E9126">
        <w:rPr>
          <w:rFonts w:ascii="Arial" w:eastAsia="Arial" w:hAnsi="Arial" w:cs="Arial"/>
        </w:rPr>
        <w:t xml:space="preserve"> that the WMT is tasked with determining the necessity of "Boiling Mandates" and </w:t>
      </w:r>
      <w:r w:rsidR="00CA6DD7" w:rsidRPr="118E9126">
        <w:rPr>
          <w:rFonts w:ascii="Arial" w:eastAsia="Arial" w:hAnsi="Arial" w:cs="Arial"/>
        </w:rPr>
        <w:t>notifie</w:t>
      </w:r>
      <w:r w:rsidR="00CA6DD7">
        <w:rPr>
          <w:rFonts w:ascii="Arial" w:eastAsia="Arial" w:hAnsi="Arial" w:cs="Arial"/>
        </w:rPr>
        <w:t>d</w:t>
      </w:r>
      <w:r w:rsidRPr="118E9126">
        <w:rPr>
          <w:rFonts w:ascii="Arial" w:eastAsia="Arial" w:hAnsi="Arial" w:cs="Arial"/>
        </w:rPr>
        <w:t xml:space="preserve"> staff of internal water emergencies. However, the </w:t>
      </w:r>
      <w:r w:rsidR="0C7F5755" w:rsidRPr="118E9126">
        <w:rPr>
          <w:rFonts w:ascii="Arial" w:eastAsia="Arial" w:hAnsi="Arial" w:cs="Arial"/>
        </w:rPr>
        <w:t>document</w:t>
      </w:r>
      <w:r w:rsidRPr="118E9126">
        <w:rPr>
          <w:rFonts w:ascii="Arial" w:eastAsia="Arial" w:hAnsi="Arial" w:cs="Arial"/>
        </w:rPr>
        <w:t xml:space="preserve"> </w:t>
      </w:r>
      <w:r w:rsidR="73BBC167" w:rsidRPr="118E9126">
        <w:rPr>
          <w:rFonts w:ascii="Arial" w:eastAsia="Arial" w:hAnsi="Arial" w:cs="Arial"/>
        </w:rPr>
        <w:t>showed</w:t>
      </w:r>
      <w:r w:rsidRPr="118E9126">
        <w:rPr>
          <w:rFonts w:ascii="Arial" w:eastAsia="Arial" w:hAnsi="Arial" w:cs="Arial"/>
        </w:rPr>
        <w:t xml:space="preserve"> that the plan does not explicitly detail protocols for resident notification or the use of bottled water as a remediation strategy. Additionally, the WMP lacks specific, mandatory disinfection steps following a positive Legionella result, stating instead that the "WMT will determine how to proceed" based on individual sample results.</w:t>
      </w:r>
    </w:p>
    <w:p w14:paraId="0F52B454" w14:textId="1ED26EAB" w:rsidR="6ECEEB4B" w:rsidRDefault="6ECEEB4B" w:rsidP="118E9126">
      <w:pPr>
        <w:spacing w:before="240" w:after="240"/>
        <w:rPr>
          <w:rFonts w:ascii="Arial" w:eastAsia="Arial" w:hAnsi="Arial" w:cs="Arial"/>
        </w:rPr>
      </w:pPr>
      <w:r w:rsidRPr="118E9126">
        <w:rPr>
          <w:rFonts w:ascii="Arial" w:eastAsia="Arial" w:hAnsi="Arial" w:cs="Arial"/>
        </w:rPr>
        <w:lastRenderedPageBreak/>
        <w:t xml:space="preserve">The </w:t>
      </w:r>
      <w:r w:rsidR="567C64FF" w:rsidRPr="118E9126">
        <w:rPr>
          <w:rFonts w:ascii="Arial" w:eastAsia="Arial" w:hAnsi="Arial" w:cs="Arial"/>
        </w:rPr>
        <w:t>Investigator</w:t>
      </w:r>
      <w:r w:rsidRPr="118E9126">
        <w:rPr>
          <w:rFonts w:ascii="Arial" w:eastAsia="Arial" w:hAnsi="Arial" w:cs="Arial"/>
        </w:rPr>
        <w:t xml:space="preserve"> reviewed the</w:t>
      </w:r>
      <w:r w:rsidR="41D7D2ED" w:rsidRPr="118E9126">
        <w:rPr>
          <w:rFonts w:ascii="Arial" w:eastAsia="Arial" w:hAnsi="Arial" w:cs="Arial"/>
        </w:rPr>
        <w:t xml:space="preserve"> document titled</w:t>
      </w:r>
      <w:r w:rsidRPr="118E9126">
        <w:rPr>
          <w:rFonts w:ascii="Arial" w:eastAsia="Arial" w:hAnsi="Arial" w:cs="Arial"/>
        </w:rPr>
        <w:t xml:space="preserve"> </w:t>
      </w:r>
      <w:r w:rsidR="52930C67" w:rsidRPr="118E9126">
        <w:rPr>
          <w:rFonts w:ascii="Arial" w:eastAsia="Arial" w:hAnsi="Arial" w:cs="Arial"/>
        </w:rPr>
        <w:t>“</w:t>
      </w:r>
      <w:r w:rsidRPr="118E9126">
        <w:rPr>
          <w:rFonts w:ascii="Arial" w:eastAsia="Arial" w:hAnsi="Arial" w:cs="Arial"/>
        </w:rPr>
        <w:t>Garratt Callahan Water Management Plan,</w:t>
      </w:r>
      <w:r w:rsidR="6717F4E0" w:rsidRPr="118E9126">
        <w:rPr>
          <w:rFonts w:ascii="Arial" w:eastAsia="Arial" w:hAnsi="Arial" w:cs="Arial"/>
        </w:rPr>
        <w:t>”</w:t>
      </w:r>
      <w:r w:rsidRPr="118E9126">
        <w:rPr>
          <w:rFonts w:ascii="Arial" w:eastAsia="Arial" w:hAnsi="Arial" w:cs="Arial"/>
        </w:rPr>
        <w:t xml:space="preserve"> a </w:t>
      </w:r>
      <w:commentRangeStart w:id="15"/>
      <w:r w:rsidRPr="118E9126">
        <w:rPr>
          <w:rFonts w:ascii="Arial" w:eastAsia="Arial" w:hAnsi="Arial" w:cs="Arial"/>
        </w:rPr>
        <w:t>technical</w:t>
      </w:r>
      <w:commentRangeEnd w:id="15"/>
      <w:r w:rsidR="00703892" w:rsidRPr="118E9126">
        <w:rPr>
          <w:rStyle w:val="CommentReference"/>
          <w:rFonts w:ascii="Arial" w:eastAsia="Arial" w:hAnsi="Arial" w:cs="Arial"/>
          <w:sz w:val="24"/>
          <w:szCs w:val="24"/>
        </w:rPr>
        <w:commentReference w:id="15"/>
      </w:r>
      <w:r w:rsidRPr="118E9126">
        <w:rPr>
          <w:rFonts w:ascii="Arial" w:eastAsia="Arial" w:hAnsi="Arial" w:cs="Arial"/>
        </w:rPr>
        <w:t xml:space="preserve"> document providing a "Risk Assessment and Management Strategy" for the facility’s water systems. The </w:t>
      </w:r>
      <w:r w:rsidR="385E904A" w:rsidRPr="118E9126">
        <w:rPr>
          <w:rFonts w:ascii="Arial" w:eastAsia="Arial" w:hAnsi="Arial" w:cs="Arial"/>
        </w:rPr>
        <w:t>document</w:t>
      </w:r>
      <w:r w:rsidRPr="118E9126">
        <w:rPr>
          <w:rFonts w:ascii="Arial" w:eastAsia="Arial" w:hAnsi="Arial" w:cs="Arial"/>
        </w:rPr>
        <w:t xml:space="preserve"> </w:t>
      </w:r>
      <w:r w:rsidR="3A405B2F" w:rsidRPr="118E9126">
        <w:rPr>
          <w:rFonts w:ascii="Arial" w:eastAsia="Arial" w:hAnsi="Arial" w:cs="Arial"/>
        </w:rPr>
        <w:t>showed</w:t>
      </w:r>
      <w:r w:rsidRPr="118E9126">
        <w:rPr>
          <w:rFonts w:ascii="Arial" w:eastAsia="Arial" w:hAnsi="Arial" w:cs="Arial"/>
        </w:rPr>
        <w:t xml:space="preserve"> that the plan utilizes a "Confirmation" protocol that relies on routine Legionella testing (DWR5S) and the monitoring of hospital-acquired disease cases as primary validation methods. The document includes a detailed response flowchart for Legionella detection, which directs staff to specific remediation actions based on the severity of the test results. While the plan is forward-looking for the 2025-2026 period, the </w:t>
      </w:r>
      <w:r w:rsidR="007C0759" w:rsidRPr="118E9126">
        <w:rPr>
          <w:rFonts w:ascii="Arial" w:eastAsia="Arial" w:hAnsi="Arial" w:cs="Arial"/>
        </w:rPr>
        <w:t>document</w:t>
      </w:r>
      <w:r w:rsidRPr="118E9126">
        <w:rPr>
          <w:rFonts w:ascii="Arial" w:eastAsia="Arial" w:hAnsi="Arial" w:cs="Arial"/>
        </w:rPr>
        <w:t xml:space="preserve"> </w:t>
      </w:r>
      <w:r w:rsidR="7ED7D43D" w:rsidRPr="118E9126">
        <w:rPr>
          <w:rFonts w:ascii="Arial" w:eastAsia="Arial" w:hAnsi="Arial" w:cs="Arial"/>
        </w:rPr>
        <w:t>showed</w:t>
      </w:r>
      <w:r w:rsidRPr="118E9126">
        <w:rPr>
          <w:rFonts w:ascii="Arial" w:eastAsia="Arial" w:hAnsi="Arial" w:cs="Arial"/>
        </w:rPr>
        <w:t xml:space="preserve"> "Team Member Notes" from 2024, indicating that the facility was actively revising its management strategy during that time. However, the </w:t>
      </w:r>
      <w:r w:rsidR="31047E5A" w:rsidRPr="118E9126">
        <w:rPr>
          <w:rFonts w:ascii="Arial" w:eastAsia="Arial" w:hAnsi="Arial" w:cs="Arial"/>
        </w:rPr>
        <w:t>document</w:t>
      </w:r>
      <w:r w:rsidRPr="118E9126">
        <w:rPr>
          <w:rFonts w:ascii="Arial" w:eastAsia="Arial" w:hAnsi="Arial" w:cs="Arial"/>
        </w:rPr>
        <w:t xml:space="preserve"> d</w:t>
      </w:r>
      <w:r w:rsidR="003A480E">
        <w:rPr>
          <w:rFonts w:ascii="Arial" w:eastAsia="Arial" w:hAnsi="Arial" w:cs="Arial"/>
        </w:rPr>
        <w:t>id</w:t>
      </w:r>
      <w:r w:rsidRPr="118E9126">
        <w:rPr>
          <w:rFonts w:ascii="Arial" w:eastAsia="Arial" w:hAnsi="Arial" w:cs="Arial"/>
        </w:rPr>
        <w:t xml:space="preserve"> not contain a historical log of past detections, focusing instead on the procedural requirements for responding to future disease risks.</w:t>
      </w:r>
    </w:p>
    <w:p w14:paraId="001321A6" w14:textId="5F9CCC6A" w:rsidR="6ECEEB4B" w:rsidRDefault="6ECEEB4B" w:rsidP="118E9126">
      <w:pPr>
        <w:spacing w:before="240" w:after="240"/>
        <w:rPr>
          <w:rFonts w:ascii="Arial" w:eastAsia="Arial" w:hAnsi="Arial" w:cs="Arial"/>
        </w:rPr>
      </w:pPr>
      <w:r w:rsidRPr="118E9126">
        <w:rPr>
          <w:rFonts w:ascii="Arial" w:eastAsia="Arial" w:hAnsi="Arial" w:cs="Arial"/>
        </w:rPr>
        <w:t xml:space="preserve">The </w:t>
      </w:r>
      <w:r w:rsidR="567C64FF" w:rsidRPr="118E9126">
        <w:rPr>
          <w:rFonts w:ascii="Arial" w:eastAsia="Arial" w:hAnsi="Arial" w:cs="Arial"/>
        </w:rPr>
        <w:t>Investigator</w:t>
      </w:r>
      <w:r w:rsidRPr="118E9126">
        <w:rPr>
          <w:rFonts w:ascii="Arial" w:eastAsia="Arial" w:hAnsi="Arial" w:cs="Arial"/>
        </w:rPr>
        <w:t xml:space="preserve"> reviewed </w:t>
      </w:r>
      <w:r w:rsidR="00047AE6">
        <w:rPr>
          <w:rFonts w:ascii="Arial" w:eastAsia="Arial" w:hAnsi="Arial" w:cs="Arial"/>
        </w:rPr>
        <w:t>a</w:t>
      </w:r>
      <w:r w:rsidR="00047AE6" w:rsidRPr="118E9126">
        <w:rPr>
          <w:rFonts w:ascii="Arial" w:eastAsia="Arial" w:hAnsi="Arial" w:cs="Arial"/>
        </w:rPr>
        <w:t xml:space="preserve"> </w:t>
      </w:r>
      <w:r w:rsidR="54228B0B" w:rsidRPr="118E9126">
        <w:rPr>
          <w:rFonts w:ascii="Arial" w:eastAsia="Arial" w:hAnsi="Arial" w:cs="Arial"/>
        </w:rPr>
        <w:t>document titled “</w:t>
      </w:r>
      <w:r w:rsidRPr="118E9126">
        <w:rPr>
          <w:rFonts w:ascii="Arial" w:eastAsia="Arial" w:hAnsi="Arial" w:cs="Arial"/>
        </w:rPr>
        <w:t>Corrective Action Plans,</w:t>
      </w:r>
      <w:r w:rsidR="3CA340D5" w:rsidRPr="118E9126">
        <w:rPr>
          <w:rFonts w:ascii="Arial" w:eastAsia="Arial" w:hAnsi="Arial" w:cs="Arial"/>
        </w:rPr>
        <w:t>”</w:t>
      </w:r>
      <w:r w:rsidRPr="118E9126">
        <w:rPr>
          <w:rFonts w:ascii="Arial" w:eastAsia="Arial" w:hAnsi="Arial" w:cs="Arial"/>
        </w:rPr>
        <w:t xml:space="preserve"> which provide a chronological log of Legionella detections and remediation efforts from early 2023 through April 2025. The </w:t>
      </w:r>
      <w:r w:rsidR="040CD654" w:rsidRPr="118E9126">
        <w:rPr>
          <w:rFonts w:ascii="Arial" w:eastAsia="Arial" w:hAnsi="Arial" w:cs="Arial"/>
        </w:rPr>
        <w:t>document</w:t>
      </w:r>
      <w:r w:rsidRPr="118E9126">
        <w:rPr>
          <w:rFonts w:ascii="Arial" w:eastAsia="Arial" w:hAnsi="Arial" w:cs="Arial"/>
        </w:rPr>
        <w:t xml:space="preserve"> </w:t>
      </w:r>
      <w:r w:rsidR="137019D4" w:rsidRPr="118E9126">
        <w:rPr>
          <w:rFonts w:ascii="Arial" w:eastAsia="Arial" w:hAnsi="Arial" w:cs="Arial"/>
        </w:rPr>
        <w:t>showed</w:t>
      </w:r>
      <w:r w:rsidRPr="118E9126">
        <w:rPr>
          <w:rFonts w:ascii="Arial" w:eastAsia="Arial" w:hAnsi="Arial" w:cs="Arial"/>
        </w:rPr>
        <w:t xml:space="preserve"> that positive Legionella tests were recorded in February 2023, followed by a series of recurring positives in late 2024 and nearly every month of early 2025 (January, February, March, and April). In response to these triggers, the facility documented multiple remediation steps, including the "HydroTreat Process" (April 2023) involving chemical injections, and the installation of chlorine injectors and shower filters. The </w:t>
      </w:r>
      <w:r w:rsidR="65D2AFD0" w:rsidRPr="118E9126">
        <w:rPr>
          <w:rFonts w:ascii="Arial" w:eastAsia="Arial" w:hAnsi="Arial" w:cs="Arial"/>
        </w:rPr>
        <w:t>document</w:t>
      </w:r>
      <w:r w:rsidRPr="118E9126">
        <w:rPr>
          <w:rFonts w:ascii="Arial" w:eastAsia="Arial" w:hAnsi="Arial" w:cs="Arial"/>
        </w:rPr>
        <w:t xml:space="preserve"> </w:t>
      </w:r>
      <w:r w:rsidR="7ED7D43D" w:rsidRPr="118E9126">
        <w:rPr>
          <w:rFonts w:ascii="Arial" w:eastAsia="Arial" w:hAnsi="Arial" w:cs="Arial"/>
        </w:rPr>
        <w:t>showed</w:t>
      </w:r>
      <w:r w:rsidRPr="118E9126">
        <w:rPr>
          <w:rFonts w:ascii="Arial" w:eastAsia="Arial" w:hAnsi="Arial" w:cs="Arial"/>
        </w:rPr>
        <w:t xml:space="preserve"> that the facility also implemented extensive flushing protocols, including all-day flushing events and high-temperature flushes (162°F to 180°F). While follow-up testing in 2023 initially showed "0 positive results," the </w:t>
      </w:r>
      <w:r w:rsidR="47354AF3" w:rsidRPr="118E9126">
        <w:rPr>
          <w:rFonts w:ascii="Arial" w:eastAsia="Arial" w:hAnsi="Arial" w:cs="Arial"/>
        </w:rPr>
        <w:t>document</w:t>
      </w:r>
      <w:r w:rsidRPr="118E9126">
        <w:rPr>
          <w:rFonts w:ascii="Arial" w:eastAsia="Arial" w:hAnsi="Arial" w:cs="Arial"/>
        </w:rPr>
        <w:t xml:space="preserve"> </w:t>
      </w:r>
      <w:r w:rsidR="10572C0A" w:rsidRPr="118E9126">
        <w:rPr>
          <w:rFonts w:ascii="Arial" w:eastAsia="Arial" w:hAnsi="Arial" w:cs="Arial"/>
        </w:rPr>
        <w:t>showed</w:t>
      </w:r>
      <w:r w:rsidRPr="118E9126">
        <w:rPr>
          <w:rFonts w:ascii="Arial" w:eastAsia="Arial" w:hAnsi="Arial" w:cs="Arial"/>
        </w:rPr>
        <w:t xml:space="preserve"> that the recurring positives in 2024 and 2025 led to a documented increase in the frequency and intensity of these flushing and chemical treatment protocols.</w:t>
      </w:r>
    </w:p>
    <w:p w14:paraId="4E7A5298" w14:textId="1D5AEF47" w:rsidR="0884DD91" w:rsidRDefault="0884DD91" w:rsidP="118E9126">
      <w:pPr>
        <w:spacing w:before="240" w:after="240"/>
        <w:rPr>
          <w:rFonts w:ascii="Arial" w:eastAsia="Arial" w:hAnsi="Arial" w:cs="Arial"/>
        </w:rPr>
      </w:pPr>
      <w:r w:rsidRPr="118E9126">
        <w:rPr>
          <w:rFonts w:ascii="Arial" w:eastAsia="Arial" w:hAnsi="Arial" w:cs="Arial"/>
        </w:rPr>
        <w:t xml:space="preserve">The </w:t>
      </w:r>
      <w:r w:rsidR="567C64FF" w:rsidRPr="118E9126">
        <w:rPr>
          <w:rFonts w:ascii="Arial" w:eastAsia="Arial" w:hAnsi="Arial" w:cs="Arial"/>
        </w:rPr>
        <w:t>Investigator</w:t>
      </w:r>
      <w:r w:rsidRPr="118E9126">
        <w:rPr>
          <w:rFonts w:ascii="Arial" w:eastAsia="Arial" w:hAnsi="Arial" w:cs="Arial"/>
        </w:rPr>
        <w:t xml:space="preserve"> reviewed laboratory results and service invoices from </w:t>
      </w:r>
      <w:r w:rsidR="00047AE6">
        <w:rPr>
          <w:rFonts w:ascii="Arial" w:eastAsia="Arial" w:hAnsi="Arial" w:cs="Arial"/>
        </w:rPr>
        <w:t xml:space="preserve">an ice machine service company, </w:t>
      </w:r>
      <w:r w:rsidRPr="118E9126">
        <w:rPr>
          <w:rFonts w:ascii="Arial" w:eastAsia="Arial" w:hAnsi="Arial" w:cs="Arial"/>
        </w:rPr>
        <w:t xml:space="preserve">regarding the facility’s ice machine located in the NB09 kitchen area. The </w:t>
      </w:r>
      <w:r w:rsidR="567C64FF" w:rsidRPr="118E9126">
        <w:rPr>
          <w:rFonts w:ascii="Arial" w:eastAsia="Arial" w:hAnsi="Arial" w:cs="Arial"/>
        </w:rPr>
        <w:t>Investigator</w:t>
      </w:r>
      <w:r w:rsidRPr="118E9126">
        <w:rPr>
          <w:rFonts w:ascii="Arial" w:eastAsia="Arial" w:hAnsi="Arial" w:cs="Arial"/>
        </w:rPr>
        <w:t xml:space="preserve"> noted that a water sample collected on 02/12/2026 from the "NB09 Ice Machine" tested positive for Legionella pneumophila Serogroup 2-15 at a concentration of 0.4 CFU/mL. A subsequent retest of the ice on 02/26/2026 confirmed the continued presence of the pathogen, identifying Legionella pneumophila Serogroup 1 at a concentration of 0.4 CFU/mL.</w:t>
      </w:r>
    </w:p>
    <w:p w14:paraId="2B0FD647" w14:textId="449A386E" w:rsidR="0884DD91" w:rsidRDefault="0884DD91" w:rsidP="118E9126">
      <w:pPr>
        <w:spacing w:before="240" w:after="240"/>
      </w:pPr>
      <w:r w:rsidRPr="118E9126">
        <w:rPr>
          <w:rFonts w:ascii="Arial" w:eastAsia="Arial" w:hAnsi="Arial" w:cs="Arial"/>
        </w:rPr>
        <w:t xml:space="preserve">The </w:t>
      </w:r>
      <w:r w:rsidR="567C64FF" w:rsidRPr="118E9126">
        <w:rPr>
          <w:rFonts w:ascii="Arial" w:eastAsia="Arial" w:hAnsi="Arial" w:cs="Arial"/>
        </w:rPr>
        <w:t>Investigator</w:t>
      </w:r>
      <w:r w:rsidRPr="118E9126">
        <w:rPr>
          <w:rFonts w:ascii="Arial" w:eastAsia="Arial" w:hAnsi="Arial" w:cs="Arial"/>
        </w:rPr>
        <w:t xml:space="preserve"> reviewed service invoices indicating that the facility attempted professional remediation three times during this period. An invoice dated 01/14/2026 showed that two machines were cleaned and sanitized, and a water filter was replaced. </w:t>
      </w:r>
      <w:r w:rsidR="00047AE6">
        <w:rPr>
          <w:rFonts w:ascii="Arial" w:eastAsia="Arial" w:hAnsi="Arial" w:cs="Arial"/>
        </w:rPr>
        <w:t xml:space="preserve">The service invoices </w:t>
      </w:r>
      <w:r w:rsidR="00703892">
        <w:rPr>
          <w:rFonts w:ascii="Arial" w:eastAsia="Arial" w:hAnsi="Arial" w:cs="Arial"/>
        </w:rPr>
        <w:t>showed</w:t>
      </w:r>
      <w:r w:rsidR="00047AE6">
        <w:rPr>
          <w:rFonts w:ascii="Arial" w:eastAsia="Arial" w:hAnsi="Arial" w:cs="Arial"/>
        </w:rPr>
        <w:t xml:space="preserve"> that f</w:t>
      </w:r>
      <w:r w:rsidRPr="118E9126">
        <w:rPr>
          <w:rFonts w:ascii="Arial" w:eastAsia="Arial" w:hAnsi="Arial" w:cs="Arial"/>
        </w:rPr>
        <w:t xml:space="preserve">ollowing the February positive results, a second service on 02/25/2026 involved deep cleaning, sanitizing, and wiping all internal parts with bleach. A final invoice dated 03/12/2026 indicated that the kitchen ice machine was again disassembled, scrubbed, and sanitized, and the water filters were replaced and flushed. The </w:t>
      </w:r>
      <w:r w:rsidR="567C64FF" w:rsidRPr="118E9126">
        <w:rPr>
          <w:rFonts w:ascii="Arial" w:eastAsia="Arial" w:hAnsi="Arial" w:cs="Arial"/>
        </w:rPr>
        <w:t>Investigator</w:t>
      </w:r>
      <w:r w:rsidRPr="118E9126">
        <w:rPr>
          <w:rFonts w:ascii="Arial" w:eastAsia="Arial" w:hAnsi="Arial" w:cs="Arial"/>
        </w:rPr>
        <w:t xml:space="preserve"> verified during the on-site tour on 03/06/2026 that the machine remained out of commission due to the persistent Legionella contamination.</w:t>
      </w:r>
    </w:p>
    <w:p w14:paraId="6200B52C" w14:textId="77777777" w:rsidR="0023449F" w:rsidRDefault="6C9A863E" w:rsidP="0CC1A49A">
      <w:pPr>
        <w:spacing w:before="240" w:after="240"/>
        <w:rPr>
          <w:rFonts w:ascii="Arial" w:eastAsia="Arial" w:hAnsi="Arial" w:cs="Arial"/>
        </w:rPr>
      </w:pPr>
      <w:commentRangeStart w:id="16"/>
      <w:commentRangeStart w:id="17"/>
      <w:commentRangeStart w:id="18"/>
      <w:r w:rsidRPr="0CC1A49A">
        <w:rPr>
          <w:rFonts w:ascii="Arial" w:eastAsia="Arial" w:hAnsi="Arial" w:cs="Arial"/>
        </w:rPr>
        <w:t>Based</w:t>
      </w:r>
      <w:commentRangeEnd w:id="16"/>
      <w:r w:rsidR="00703892" w:rsidRPr="0CC1A49A">
        <w:rPr>
          <w:rStyle w:val="CommentReference"/>
          <w:rFonts w:ascii="Arial" w:eastAsia="Arial" w:hAnsi="Arial" w:cs="Arial"/>
          <w:sz w:val="24"/>
          <w:szCs w:val="24"/>
        </w:rPr>
        <w:commentReference w:id="16"/>
      </w:r>
      <w:commentRangeEnd w:id="17"/>
      <w:r w:rsidR="0023449F" w:rsidRPr="0CC1A49A">
        <w:rPr>
          <w:rStyle w:val="CommentReference"/>
          <w:rFonts w:ascii="Arial" w:eastAsia="Arial" w:hAnsi="Arial" w:cs="Arial"/>
          <w:sz w:val="24"/>
          <w:szCs w:val="24"/>
        </w:rPr>
        <w:commentReference w:id="17"/>
      </w:r>
      <w:commentRangeEnd w:id="18"/>
      <w:r w:rsidR="00AD1E42" w:rsidRPr="0CC1A49A">
        <w:rPr>
          <w:rStyle w:val="CommentReference"/>
          <w:rFonts w:ascii="Arial" w:eastAsia="Arial" w:hAnsi="Arial" w:cs="Arial"/>
          <w:sz w:val="24"/>
          <w:szCs w:val="24"/>
        </w:rPr>
        <w:commentReference w:id="18"/>
      </w:r>
      <w:r w:rsidRPr="0CC1A49A">
        <w:rPr>
          <w:rFonts w:ascii="Arial" w:eastAsia="Arial" w:hAnsi="Arial" w:cs="Arial"/>
        </w:rPr>
        <w:t xml:space="preserve"> on</w:t>
      </w:r>
      <w:r w:rsidR="00BA5B73">
        <w:rPr>
          <w:rFonts w:ascii="Arial" w:eastAsia="Arial" w:hAnsi="Arial" w:cs="Arial"/>
        </w:rPr>
        <w:t xml:space="preserve"> visual investigation,</w:t>
      </w:r>
      <w:r w:rsidRPr="0CC1A49A">
        <w:rPr>
          <w:rFonts w:ascii="Arial" w:eastAsia="Arial" w:hAnsi="Arial" w:cs="Arial"/>
        </w:rPr>
        <w:t xml:space="preserve"> interview, </w:t>
      </w:r>
      <w:r w:rsidR="00330CB9">
        <w:rPr>
          <w:rFonts w:ascii="Arial" w:eastAsia="Arial" w:hAnsi="Arial" w:cs="Arial"/>
        </w:rPr>
        <w:t>invoice/laboratory</w:t>
      </w:r>
      <w:r w:rsidRPr="0CC1A49A">
        <w:rPr>
          <w:rFonts w:ascii="Arial" w:eastAsia="Arial" w:hAnsi="Arial" w:cs="Arial"/>
        </w:rPr>
        <w:t xml:space="preserve"> review, and documentation review, the </w:t>
      </w:r>
      <w:r w:rsidR="00712299">
        <w:rPr>
          <w:rFonts w:ascii="Arial" w:eastAsia="Arial" w:hAnsi="Arial" w:cs="Arial"/>
        </w:rPr>
        <w:t>I</w:t>
      </w:r>
      <w:r w:rsidR="00712299" w:rsidRPr="0CC1A49A">
        <w:rPr>
          <w:rFonts w:ascii="Arial" w:eastAsia="Arial" w:hAnsi="Arial" w:cs="Arial"/>
        </w:rPr>
        <w:t>nvestigator</w:t>
      </w:r>
      <w:r w:rsidRPr="0CC1A49A">
        <w:rPr>
          <w:rFonts w:ascii="Arial" w:eastAsia="Arial" w:hAnsi="Arial" w:cs="Arial"/>
        </w:rPr>
        <w:t xml:space="preserve"> determined that the facility maintained patient safety and remained in compliance with state regulations during an environmental exposure to Legionell</w:t>
      </w:r>
      <w:r w:rsidR="00712299">
        <w:rPr>
          <w:rFonts w:ascii="Arial" w:eastAsia="Arial" w:hAnsi="Arial" w:cs="Arial"/>
        </w:rPr>
        <w:t>a</w:t>
      </w:r>
      <w:r w:rsidRPr="0CC1A49A">
        <w:rPr>
          <w:rFonts w:ascii="Arial" w:eastAsia="Arial" w:hAnsi="Arial" w:cs="Arial"/>
        </w:rPr>
        <w:t>.</w:t>
      </w:r>
      <w:r w:rsidR="0C90124B" w:rsidRPr="3EBD5726">
        <w:rPr>
          <w:rFonts w:ascii="Arial" w:eastAsia="Arial" w:hAnsi="Arial" w:cs="Arial"/>
        </w:rPr>
        <w:t xml:space="preserve"> </w:t>
      </w:r>
      <w:r w:rsidRPr="0CC1A49A">
        <w:rPr>
          <w:rFonts w:ascii="Arial" w:eastAsia="Arial" w:hAnsi="Arial" w:cs="Arial"/>
        </w:rPr>
        <w:t>However, the findings do substantiate specific, isolated failures requiring corrective action</w:t>
      </w:r>
      <w:r w:rsidR="3BE2A318" w:rsidRPr="598D6580">
        <w:rPr>
          <w:rFonts w:ascii="Arial" w:eastAsia="Arial" w:hAnsi="Arial" w:cs="Arial"/>
        </w:rPr>
        <w:t>;</w:t>
      </w:r>
      <w:r w:rsidR="3BE2A318" w:rsidRPr="59D0239E">
        <w:rPr>
          <w:rFonts w:ascii="Arial" w:eastAsia="Arial" w:hAnsi="Arial" w:cs="Arial"/>
        </w:rPr>
        <w:t xml:space="preserve"> </w:t>
      </w:r>
      <w:r w:rsidRPr="0CC1A49A">
        <w:rPr>
          <w:rFonts w:ascii="Arial" w:eastAsia="Arial" w:hAnsi="Arial" w:cs="Arial"/>
        </w:rPr>
        <w:t xml:space="preserve">The facility failed to install and maintain adequate filtration on its ice machines and kitchen water systems, representing a gap in comprehensive environmental infection control. The facility failed to post proper, visible signage in the patient showers to adequately inform </w:t>
      </w:r>
      <w:r w:rsidR="00703892">
        <w:rPr>
          <w:rFonts w:ascii="Arial" w:eastAsia="Arial" w:hAnsi="Arial" w:cs="Arial"/>
        </w:rPr>
        <w:t>patients</w:t>
      </w:r>
      <w:r w:rsidR="00703892" w:rsidRPr="0CC1A49A">
        <w:rPr>
          <w:rFonts w:ascii="Arial" w:eastAsia="Arial" w:hAnsi="Arial" w:cs="Arial"/>
        </w:rPr>
        <w:t xml:space="preserve"> </w:t>
      </w:r>
      <w:r w:rsidRPr="0CC1A49A">
        <w:rPr>
          <w:rFonts w:ascii="Arial" w:eastAsia="Arial" w:hAnsi="Arial" w:cs="Arial"/>
        </w:rPr>
        <w:t>of the current water status and safety procedures.</w:t>
      </w:r>
      <w:r w:rsidRPr="7BE69731">
        <w:rPr>
          <w:rFonts w:ascii="Arial" w:eastAsia="Arial" w:hAnsi="Arial" w:cs="Arial"/>
        </w:rPr>
        <w:t xml:space="preserve"> </w:t>
      </w:r>
      <w:r w:rsidR="3D090C8D" w:rsidRPr="45ED7D90">
        <w:rPr>
          <w:rFonts w:ascii="Arial" w:eastAsia="Arial" w:hAnsi="Arial" w:cs="Arial"/>
        </w:rPr>
        <w:t>The current mitigation strategies, such as the allocation of bottled water, are insufficient for long-term safety and emergency resolution.</w:t>
      </w:r>
      <w:r w:rsidRPr="0D346759">
        <w:rPr>
          <w:rFonts w:ascii="Arial" w:eastAsia="Arial" w:hAnsi="Arial" w:cs="Arial"/>
        </w:rPr>
        <w:t xml:space="preserve"> </w:t>
      </w:r>
      <w:r w:rsidRPr="0CC1A49A">
        <w:rPr>
          <w:rFonts w:ascii="Arial" w:eastAsia="Arial" w:hAnsi="Arial" w:cs="Arial"/>
        </w:rPr>
        <w:t xml:space="preserve">While the facility's immediate mitigation efforts successfully protected resident health, a sustainable and permanent infrastructure solution is required. </w:t>
      </w:r>
    </w:p>
    <w:p w14:paraId="58652312" w14:textId="4BD960C2" w:rsidR="00B15F29" w:rsidRPr="00EF00CB" w:rsidRDefault="00B15F29">
      <w:pPr>
        <w:spacing w:before="240" w:after="240"/>
        <w:rPr>
          <w:rFonts w:ascii="Arial" w:hAnsi="Arial" w:cs="Arial"/>
          <w:b/>
          <w:sz w:val="32"/>
          <w:szCs w:val="32"/>
        </w:rPr>
        <w:pPrChange w:id="19" w:author="Earnest, Dawn M (DOH)" w:date="2026-06-16T10:49:00Z" w16du:dateUtc="2026-06-16T17:49:00Z">
          <w:pPr>
            <w:pStyle w:val="NoSpacing"/>
            <w:ind w:right="288"/>
          </w:pPr>
        </w:pPrChange>
      </w:pPr>
      <w:r w:rsidRPr="00EF00CB">
        <w:rPr>
          <w:rFonts w:ascii="Arial" w:hAnsi="Arial" w:cs="Arial"/>
          <w:b/>
          <w:sz w:val="32"/>
          <w:szCs w:val="32"/>
        </w:rPr>
        <w:lastRenderedPageBreak/>
        <w:t>Conclusion/ Results of Investigation</w:t>
      </w:r>
      <w:r w:rsidR="00404EA1">
        <w:rPr>
          <w:rFonts w:ascii="Arial" w:hAnsi="Arial" w:cs="Arial"/>
          <w:b/>
          <w:sz w:val="32"/>
          <w:szCs w:val="32"/>
        </w:rPr>
        <w:t xml:space="preserve"> </w:t>
      </w:r>
    </w:p>
    <w:p w14:paraId="3AFF4AF2" w14:textId="77777777" w:rsidR="00B15F29" w:rsidRPr="00EF00CB" w:rsidRDefault="00B15F29" w:rsidP="00B15F29">
      <w:pPr>
        <w:pStyle w:val="NoSpacing"/>
        <w:ind w:right="288" w:firstLine="720"/>
        <w:rPr>
          <w:rFonts w:ascii="Arial" w:hAnsi="Arial" w:cs="Arial"/>
          <w:b/>
          <w:sz w:val="24"/>
          <w:szCs w:val="24"/>
        </w:rPr>
      </w:pPr>
    </w:p>
    <w:p w14:paraId="76BBC616" w14:textId="4E45CC23" w:rsidR="00720AE5" w:rsidRDefault="00851283" w:rsidP="00720AE5">
      <w:pPr>
        <w:pStyle w:val="NoSpacing"/>
        <w:numPr>
          <w:ilvl w:val="0"/>
          <w:numId w:val="12"/>
        </w:numPr>
        <w:ind w:right="288"/>
        <w:rPr>
          <w:rFonts w:ascii="Arial" w:hAnsi="Arial" w:cs="Arial"/>
          <w:sz w:val="24"/>
          <w:szCs w:val="24"/>
        </w:rPr>
      </w:pPr>
      <w:r w:rsidRPr="118E9126">
        <w:rPr>
          <w:rFonts w:ascii="Arial" w:hAnsi="Arial" w:cs="Arial"/>
          <w:sz w:val="24"/>
          <w:szCs w:val="24"/>
        </w:rPr>
        <w:t xml:space="preserve">Allegation: </w:t>
      </w:r>
      <w:r w:rsidR="006C23D3" w:rsidRPr="118E9126">
        <w:rPr>
          <w:rFonts w:ascii="Arial" w:hAnsi="Arial" w:cs="Arial"/>
          <w:sz w:val="24"/>
          <w:szCs w:val="24"/>
        </w:rPr>
        <w:t xml:space="preserve">The </w:t>
      </w:r>
      <w:r w:rsidR="567C64FF" w:rsidRPr="118E9126">
        <w:rPr>
          <w:rFonts w:ascii="Arial" w:hAnsi="Arial" w:cs="Arial"/>
          <w:sz w:val="24"/>
          <w:szCs w:val="24"/>
        </w:rPr>
        <w:t>Investigator</w:t>
      </w:r>
      <w:r w:rsidR="006C23D3" w:rsidRPr="118E9126">
        <w:rPr>
          <w:rFonts w:ascii="Arial" w:hAnsi="Arial" w:cs="Arial"/>
          <w:sz w:val="24"/>
          <w:szCs w:val="24"/>
        </w:rPr>
        <w:t xml:space="preserve"> found the facility </w:t>
      </w:r>
      <w:sdt>
        <w:sdtPr>
          <w:rPr>
            <w:rFonts w:ascii="Arial" w:hAnsi="Arial" w:cs="Arial"/>
            <w:sz w:val="24"/>
            <w:szCs w:val="24"/>
          </w:rPr>
          <w:id w:val="2134133797"/>
          <w:placeholder>
            <w:docPart w:val="82F3DB0ABF4C4E8F8D656A082AABA04C"/>
          </w:placeholder>
          <w:dropDownList>
            <w:listItem w:displayText="not in compliance" w:value="not in compliance"/>
            <w:listItem w:displayText="in compliance" w:value="in compliance"/>
          </w:dropDownList>
        </w:sdtPr>
        <w:sdtContent>
          <w:r w:rsidR="7C6E972A" w:rsidRPr="160F684E">
            <w:rPr>
              <w:rFonts w:ascii="Arial" w:hAnsi="Arial" w:cs="Arial"/>
              <w:sz w:val="24"/>
              <w:szCs w:val="24"/>
            </w:rPr>
            <w:t>in compliance</w:t>
          </w:r>
        </w:sdtContent>
      </w:sdt>
      <w:r w:rsidR="00A83C7F" w:rsidRPr="118E9126">
        <w:rPr>
          <w:rFonts w:ascii="Arial" w:hAnsi="Arial" w:cs="Arial"/>
          <w:sz w:val="24"/>
          <w:szCs w:val="24"/>
        </w:rPr>
        <w:t xml:space="preserve"> </w:t>
      </w:r>
      <w:r w:rsidR="00E7574E" w:rsidRPr="118E9126">
        <w:rPr>
          <w:rFonts w:ascii="Arial" w:hAnsi="Arial" w:cs="Arial"/>
          <w:sz w:val="24"/>
          <w:szCs w:val="24"/>
        </w:rPr>
        <w:t>with</w:t>
      </w:r>
      <w:r w:rsidRPr="118E9126">
        <w:rPr>
          <w:rFonts w:ascii="Arial" w:hAnsi="Arial" w:cs="Arial"/>
          <w:sz w:val="24"/>
          <w:szCs w:val="24"/>
        </w:rPr>
        <w:t xml:space="preserve"> WAC </w:t>
      </w:r>
      <w:r w:rsidR="6CCFF946" w:rsidRPr="118E9126">
        <w:rPr>
          <w:rFonts w:ascii="Arial" w:hAnsi="Arial" w:cs="Arial"/>
          <w:sz w:val="24"/>
          <w:szCs w:val="24"/>
        </w:rPr>
        <w:t>246-337-045, Governance and administration.</w:t>
      </w:r>
    </w:p>
    <w:p w14:paraId="6BF92F1E" w14:textId="0FB75DC1" w:rsidR="00720AE5" w:rsidRDefault="00720AE5" w:rsidP="00720AE5">
      <w:pPr>
        <w:pStyle w:val="NoSpacing"/>
        <w:ind w:left="720" w:right="288"/>
        <w:rPr>
          <w:rFonts w:ascii="Arial" w:hAnsi="Arial" w:cs="Arial"/>
          <w:sz w:val="24"/>
          <w:szCs w:val="24"/>
        </w:rPr>
      </w:pPr>
    </w:p>
    <w:p w14:paraId="50F10FE6" w14:textId="0421789E" w:rsidR="00B15F29" w:rsidRPr="00C5137E" w:rsidRDefault="00720AE5" w:rsidP="5EF48901">
      <w:pPr>
        <w:pStyle w:val="NoSpacing"/>
        <w:numPr>
          <w:ilvl w:val="0"/>
          <w:numId w:val="12"/>
        </w:numPr>
        <w:ind w:right="288"/>
        <w:rPr>
          <w:rFonts w:ascii="Arial" w:hAnsi="Arial" w:cs="Arial"/>
          <w:b/>
          <w:bCs/>
          <w:sz w:val="24"/>
          <w:szCs w:val="24"/>
          <w:u w:val="single"/>
        </w:rPr>
      </w:pPr>
      <w:r w:rsidRPr="118E9126">
        <w:rPr>
          <w:rFonts w:ascii="Arial" w:hAnsi="Arial" w:cs="Arial"/>
          <w:sz w:val="24"/>
          <w:szCs w:val="24"/>
        </w:rPr>
        <w:t xml:space="preserve">Allegation: </w:t>
      </w:r>
      <w:r w:rsidR="00A83C7F" w:rsidRPr="118E9126">
        <w:rPr>
          <w:rFonts w:ascii="Arial" w:hAnsi="Arial" w:cs="Arial"/>
          <w:sz w:val="24"/>
          <w:szCs w:val="24"/>
        </w:rPr>
        <w:t xml:space="preserve">The </w:t>
      </w:r>
      <w:r w:rsidR="567C64FF" w:rsidRPr="118E9126">
        <w:rPr>
          <w:rFonts w:ascii="Arial" w:hAnsi="Arial" w:cs="Arial"/>
          <w:sz w:val="24"/>
          <w:szCs w:val="24"/>
        </w:rPr>
        <w:t>Investigator</w:t>
      </w:r>
      <w:r w:rsidR="00A83C7F" w:rsidRPr="118E9126">
        <w:rPr>
          <w:rFonts w:ascii="Arial" w:hAnsi="Arial" w:cs="Arial"/>
          <w:sz w:val="24"/>
          <w:szCs w:val="24"/>
        </w:rPr>
        <w:t xml:space="preserve"> found the facility </w:t>
      </w:r>
      <w:sdt>
        <w:sdtPr>
          <w:rPr>
            <w:rFonts w:ascii="Arial" w:hAnsi="Arial" w:cs="Arial"/>
            <w:sz w:val="24"/>
            <w:szCs w:val="24"/>
          </w:rPr>
          <w:id w:val="18365701"/>
          <w:placeholder>
            <w:docPart w:val="1D77403D372644D8BAEBE8D246E44158"/>
          </w:placeholder>
          <w:dropDownList>
            <w:listItem w:displayText="not in compliance" w:value="not in compliance"/>
            <w:listItem w:displayText="in compliance" w:value="in compliance"/>
          </w:dropDownList>
        </w:sdtPr>
        <w:sdtContent>
          <w:r w:rsidR="0E59CD52" w:rsidRPr="5E2FBA67">
            <w:rPr>
              <w:rFonts w:ascii="Arial" w:hAnsi="Arial" w:cs="Arial"/>
              <w:sz w:val="24"/>
              <w:szCs w:val="24"/>
            </w:rPr>
            <w:t>in compliance</w:t>
          </w:r>
        </w:sdtContent>
      </w:sdt>
      <w:r w:rsidR="00A83C7F" w:rsidRPr="118E9126">
        <w:rPr>
          <w:rFonts w:ascii="Arial" w:hAnsi="Arial" w:cs="Arial"/>
          <w:sz w:val="24"/>
          <w:szCs w:val="24"/>
        </w:rPr>
        <w:t xml:space="preserve"> with WAC</w:t>
      </w:r>
      <w:r w:rsidR="78C687EB" w:rsidRPr="118E9126">
        <w:rPr>
          <w:rFonts w:ascii="Arial" w:hAnsi="Arial" w:cs="Arial"/>
          <w:sz w:val="24"/>
          <w:szCs w:val="24"/>
        </w:rPr>
        <w:t xml:space="preserve"> 246-337-048, Quality improvement program.</w:t>
      </w:r>
      <w:r>
        <w:br/>
      </w:r>
    </w:p>
    <w:p w14:paraId="0EE92115" w14:textId="791F8CBA" w:rsidR="5C3EFE28" w:rsidRDefault="5C3EFE28" w:rsidP="5EF48901">
      <w:pPr>
        <w:pStyle w:val="NoSpacing"/>
        <w:numPr>
          <w:ilvl w:val="0"/>
          <w:numId w:val="12"/>
        </w:numPr>
        <w:ind w:right="288"/>
        <w:rPr>
          <w:rFonts w:ascii="Arial" w:hAnsi="Arial" w:cs="Arial"/>
          <w:b/>
          <w:bCs/>
          <w:sz w:val="24"/>
          <w:szCs w:val="24"/>
          <w:u w:val="single"/>
        </w:rPr>
      </w:pPr>
      <w:r w:rsidRPr="118E9126">
        <w:rPr>
          <w:rFonts w:ascii="Arial" w:hAnsi="Arial" w:cs="Arial"/>
          <w:sz w:val="24"/>
          <w:szCs w:val="24"/>
        </w:rPr>
        <w:t xml:space="preserve">Allegation: The </w:t>
      </w:r>
      <w:r w:rsidR="567C64FF" w:rsidRPr="118E9126">
        <w:rPr>
          <w:rFonts w:ascii="Arial" w:hAnsi="Arial" w:cs="Arial"/>
          <w:sz w:val="24"/>
          <w:szCs w:val="24"/>
        </w:rPr>
        <w:t>Investigator</w:t>
      </w:r>
      <w:r w:rsidRPr="118E9126">
        <w:rPr>
          <w:rFonts w:ascii="Arial" w:hAnsi="Arial" w:cs="Arial"/>
          <w:sz w:val="24"/>
          <w:szCs w:val="24"/>
        </w:rPr>
        <w:t xml:space="preserve"> found the facility </w:t>
      </w:r>
      <w:sdt>
        <w:sdtPr>
          <w:rPr>
            <w:rFonts w:ascii="Arial" w:hAnsi="Arial" w:cs="Arial"/>
            <w:sz w:val="24"/>
            <w:szCs w:val="24"/>
          </w:rPr>
          <w:id w:val="789352912"/>
          <w:placeholder>
            <w:docPart w:val="3AD2286F8B0E4D56B0F9C4AD7B0F87CA"/>
          </w:placeholder>
          <w:dropDownList>
            <w:listItem w:displayText="not in compliance" w:value="not in compliance"/>
            <w:listItem w:displayText="in compliance" w:value="in compliance"/>
          </w:dropDownList>
        </w:sdtPr>
        <w:sdtContent>
          <w:r w:rsidR="0C853446" w:rsidRPr="270357D5">
            <w:rPr>
              <w:rFonts w:ascii="Arial" w:hAnsi="Arial" w:cs="Arial"/>
              <w:sz w:val="24"/>
              <w:szCs w:val="24"/>
            </w:rPr>
            <w:t xml:space="preserve">not </w:t>
          </w:r>
          <w:r w:rsidR="659888F8" w:rsidRPr="270357D5">
            <w:rPr>
              <w:rFonts w:ascii="Arial" w:hAnsi="Arial" w:cs="Arial"/>
              <w:sz w:val="24"/>
              <w:szCs w:val="24"/>
            </w:rPr>
            <w:t>in compliance</w:t>
          </w:r>
        </w:sdtContent>
      </w:sdt>
      <w:r w:rsidRPr="118E9126">
        <w:rPr>
          <w:rFonts w:ascii="Arial" w:hAnsi="Arial" w:cs="Arial"/>
          <w:sz w:val="24"/>
          <w:szCs w:val="24"/>
        </w:rPr>
        <w:t xml:space="preserve"> with WAC 246-337-060, Infection control.</w:t>
      </w:r>
      <w:r>
        <w:br/>
      </w:r>
    </w:p>
    <w:p w14:paraId="32A48C7F" w14:textId="48A822E4" w:rsidR="5C3EFE28" w:rsidRDefault="5C3EFE28" w:rsidP="5EF48901">
      <w:pPr>
        <w:pStyle w:val="NoSpacing"/>
        <w:numPr>
          <w:ilvl w:val="0"/>
          <w:numId w:val="12"/>
        </w:numPr>
        <w:ind w:right="288"/>
        <w:rPr>
          <w:rFonts w:ascii="Arial" w:hAnsi="Arial" w:cs="Arial"/>
          <w:b/>
          <w:bCs/>
          <w:sz w:val="24"/>
          <w:szCs w:val="24"/>
          <w:u w:val="single"/>
        </w:rPr>
      </w:pPr>
      <w:r w:rsidRPr="118E9126">
        <w:rPr>
          <w:rFonts w:ascii="Arial" w:hAnsi="Arial" w:cs="Arial"/>
          <w:sz w:val="24"/>
          <w:szCs w:val="24"/>
        </w:rPr>
        <w:t xml:space="preserve">Allegation: The </w:t>
      </w:r>
      <w:r w:rsidR="567C64FF" w:rsidRPr="118E9126">
        <w:rPr>
          <w:rFonts w:ascii="Arial" w:hAnsi="Arial" w:cs="Arial"/>
          <w:sz w:val="24"/>
          <w:szCs w:val="24"/>
        </w:rPr>
        <w:t>Investigator</w:t>
      </w:r>
      <w:r w:rsidRPr="118E9126">
        <w:rPr>
          <w:rFonts w:ascii="Arial" w:hAnsi="Arial" w:cs="Arial"/>
          <w:sz w:val="24"/>
          <w:szCs w:val="24"/>
        </w:rPr>
        <w:t xml:space="preserve"> found the facility </w:t>
      </w:r>
      <w:sdt>
        <w:sdtPr>
          <w:rPr>
            <w:rFonts w:ascii="Arial" w:hAnsi="Arial" w:cs="Arial"/>
            <w:sz w:val="24"/>
            <w:szCs w:val="24"/>
          </w:rPr>
          <w:id w:val="996795347"/>
          <w:placeholder>
            <w:docPart w:val="0890865F8EE6407CA0B2452A3F3594D1"/>
          </w:placeholder>
          <w:dropDownList>
            <w:listItem w:displayText="not in compliance" w:value="not in compliance"/>
            <w:listItem w:displayText="in compliance" w:value="in compliance"/>
          </w:dropDownList>
        </w:sdtPr>
        <w:sdtContent>
          <w:r w:rsidR="2DD828FB" w:rsidRPr="11990E14">
            <w:rPr>
              <w:rFonts w:ascii="Arial" w:hAnsi="Arial" w:cs="Arial"/>
              <w:sz w:val="24"/>
              <w:szCs w:val="24"/>
            </w:rPr>
            <w:t>not in compliance</w:t>
          </w:r>
        </w:sdtContent>
      </w:sdt>
      <w:r w:rsidRPr="118E9126">
        <w:rPr>
          <w:rFonts w:ascii="Arial" w:hAnsi="Arial" w:cs="Arial"/>
          <w:sz w:val="24"/>
          <w:szCs w:val="24"/>
        </w:rPr>
        <w:t xml:space="preserve"> with WAC 246-337-065, Safety and security.</w:t>
      </w:r>
      <w:r>
        <w:br/>
      </w:r>
    </w:p>
    <w:p w14:paraId="06D6B970" w14:textId="22B9BEF1" w:rsidR="5C3EFE28" w:rsidRDefault="5C3EFE28" w:rsidP="5EF48901">
      <w:pPr>
        <w:pStyle w:val="NoSpacing"/>
        <w:numPr>
          <w:ilvl w:val="0"/>
          <w:numId w:val="12"/>
        </w:numPr>
        <w:ind w:right="288"/>
        <w:rPr>
          <w:rFonts w:ascii="Arial" w:hAnsi="Arial" w:cs="Arial"/>
          <w:b/>
          <w:bCs/>
          <w:sz w:val="24"/>
          <w:szCs w:val="24"/>
          <w:u w:val="single"/>
        </w:rPr>
      </w:pPr>
      <w:r w:rsidRPr="118E9126">
        <w:rPr>
          <w:rFonts w:ascii="Arial" w:hAnsi="Arial" w:cs="Arial"/>
          <w:sz w:val="24"/>
          <w:szCs w:val="24"/>
        </w:rPr>
        <w:t xml:space="preserve">Allegation: The </w:t>
      </w:r>
      <w:r w:rsidR="567C64FF" w:rsidRPr="118E9126">
        <w:rPr>
          <w:rFonts w:ascii="Arial" w:hAnsi="Arial" w:cs="Arial"/>
          <w:sz w:val="24"/>
          <w:szCs w:val="24"/>
        </w:rPr>
        <w:t>Investigator</w:t>
      </w:r>
      <w:r w:rsidRPr="118E9126">
        <w:rPr>
          <w:rFonts w:ascii="Arial" w:hAnsi="Arial" w:cs="Arial"/>
          <w:sz w:val="24"/>
          <w:szCs w:val="24"/>
        </w:rPr>
        <w:t xml:space="preserve"> found the facility </w:t>
      </w:r>
      <w:sdt>
        <w:sdtPr>
          <w:rPr>
            <w:rFonts w:ascii="Arial" w:hAnsi="Arial" w:cs="Arial"/>
            <w:sz w:val="24"/>
            <w:szCs w:val="24"/>
          </w:rPr>
          <w:id w:val="2072795732"/>
          <w:placeholder>
            <w:docPart w:val="FD516C228F914FF88A35A484F0B5E411"/>
          </w:placeholder>
          <w:dropDownList>
            <w:listItem w:displayText="not in compliance" w:value="not in compliance"/>
            <w:listItem w:displayText="in compliance" w:value="in compliance"/>
          </w:dropDownList>
        </w:sdtPr>
        <w:sdtContent>
          <w:r w:rsidR="1FD9D17B" w:rsidRPr="3A42CC9C">
            <w:rPr>
              <w:rFonts w:ascii="Arial" w:hAnsi="Arial" w:cs="Arial"/>
              <w:sz w:val="24"/>
              <w:szCs w:val="24"/>
            </w:rPr>
            <w:t>not in compliance</w:t>
          </w:r>
        </w:sdtContent>
      </w:sdt>
      <w:r w:rsidRPr="118E9126">
        <w:rPr>
          <w:rFonts w:ascii="Arial" w:hAnsi="Arial" w:cs="Arial"/>
          <w:sz w:val="24"/>
          <w:szCs w:val="24"/>
        </w:rPr>
        <w:t xml:space="preserve"> with WAC 246-337-075, Resident rights.</w:t>
      </w:r>
      <w:r>
        <w:br/>
      </w:r>
    </w:p>
    <w:p w14:paraId="7162FF62" w14:textId="01E6C934" w:rsidR="5C3EFE28" w:rsidRDefault="5C3EFE28" w:rsidP="5EF48901">
      <w:pPr>
        <w:pStyle w:val="NoSpacing"/>
        <w:numPr>
          <w:ilvl w:val="0"/>
          <w:numId w:val="12"/>
        </w:numPr>
        <w:ind w:right="288"/>
        <w:rPr>
          <w:rFonts w:ascii="Arial" w:hAnsi="Arial" w:cs="Arial"/>
          <w:sz w:val="24"/>
          <w:szCs w:val="24"/>
        </w:rPr>
      </w:pPr>
      <w:r w:rsidRPr="118E9126">
        <w:rPr>
          <w:rFonts w:ascii="Arial" w:hAnsi="Arial" w:cs="Arial"/>
          <w:sz w:val="24"/>
          <w:szCs w:val="24"/>
        </w:rPr>
        <w:t xml:space="preserve">Allegation: The </w:t>
      </w:r>
      <w:r w:rsidR="567C64FF" w:rsidRPr="118E9126">
        <w:rPr>
          <w:rFonts w:ascii="Arial" w:hAnsi="Arial" w:cs="Arial"/>
          <w:sz w:val="24"/>
          <w:szCs w:val="24"/>
        </w:rPr>
        <w:t>Investigator</w:t>
      </w:r>
      <w:r w:rsidRPr="118E9126">
        <w:rPr>
          <w:rFonts w:ascii="Arial" w:hAnsi="Arial" w:cs="Arial"/>
          <w:sz w:val="24"/>
          <w:szCs w:val="24"/>
        </w:rPr>
        <w:t xml:space="preserve"> found the facility </w:t>
      </w:r>
      <w:sdt>
        <w:sdtPr>
          <w:rPr>
            <w:rFonts w:ascii="Arial" w:hAnsi="Arial" w:cs="Arial"/>
            <w:sz w:val="24"/>
            <w:szCs w:val="24"/>
          </w:rPr>
          <w:id w:val="301571872"/>
          <w:placeholder>
            <w:docPart w:val="98FA1E6AF9274D95AF1E09FBAF91FC2C"/>
          </w:placeholder>
          <w:dropDownList>
            <w:listItem w:displayText="not in compliance" w:value="not in compliance"/>
            <w:listItem w:displayText="in compliance" w:value="in compliance"/>
          </w:dropDownList>
        </w:sdtPr>
        <w:sdtContent>
          <w:r w:rsidR="121B22E5" w:rsidRPr="43089EB8">
            <w:rPr>
              <w:rFonts w:ascii="Arial" w:hAnsi="Arial" w:cs="Arial"/>
              <w:sz w:val="24"/>
              <w:szCs w:val="24"/>
            </w:rPr>
            <w:t>in compliance</w:t>
          </w:r>
        </w:sdtContent>
      </w:sdt>
      <w:r w:rsidRPr="118E9126">
        <w:rPr>
          <w:rFonts w:ascii="Arial" w:hAnsi="Arial" w:cs="Arial"/>
          <w:sz w:val="24"/>
          <w:szCs w:val="24"/>
        </w:rPr>
        <w:t xml:space="preserve"> with WAC 246-337-080, Resident care services.</w:t>
      </w:r>
    </w:p>
    <w:p w14:paraId="6DCFA967" w14:textId="69799EB3" w:rsidR="00DC1F02" w:rsidRDefault="00DC1F02" w:rsidP="00B15F29">
      <w:pPr>
        <w:pStyle w:val="NoSpacing"/>
        <w:ind w:right="288"/>
        <w:rPr>
          <w:rFonts w:ascii="Arial" w:hAnsi="Arial" w:cs="Arial"/>
          <w:bCs/>
          <w:sz w:val="24"/>
          <w:szCs w:val="24"/>
        </w:rPr>
      </w:pPr>
    </w:p>
    <w:p w14:paraId="4AFBCB23" w14:textId="2B916351" w:rsidR="00B15F29" w:rsidRPr="00EF00CB" w:rsidRDefault="00725439" w:rsidP="00B15F29">
      <w:pPr>
        <w:pStyle w:val="NoSpacing"/>
        <w:ind w:right="288"/>
        <w:rPr>
          <w:rFonts w:ascii="Arial" w:hAnsi="Arial" w:cs="Arial"/>
          <w:b/>
          <w:sz w:val="32"/>
          <w:szCs w:val="32"/>
        </w:rPr>
      </w:pPr>
      <w:r>
        <w:rPr>
          <w:rFonts w:ascii="Arial" w:hAnsi="Arial" w:cs="Arial"/>
          <w:b/>
          <w:sz w:val="32"/>
          <w:szCs w:val="32"/>
        </w:rPr>
        <w:t xml:space="preserve">Actions: </w:t>
      </w:r>
    </w:p>
    <w:p w14:paraId="00E9FB61" w14:textId="77777777" w:rsidR="00DC1F02" w:rsidRPr="00EF00CB" w:rsidRDefault="00DC1F02" w:rsidP="00B15F29">
      <w:pPr>
        <w:pStyle w:val="NoSpacing"/>
        <w:ind w:right="288"/>
        <w:rPr>
          <w:rFonts w:ascii="Arial" w:hAnsi="Arial" w:cs="Arial"/>
          <w:b/>
          <w:sz w:val="24"/>
          <w:szCs w:val="24"/>
        </w:rPr>
      </w:pPr>
    </w:p>
    <w:p w14:paraId="5A9C8B55" w14:textId="20698EE6" w:rsidR="00B15F29" w:rsidRPr="00EF00CB" w:rsidRDefault="00000000" w:rsidP="00B15F29">
      <w:pPr>
        <w:pStyle w:val="NoSpacing"/>
        <w:ind w:right="288"/>
        <w:rPr>
          <w:rFonts w:ascii="Arial" w:hAnsi="Arial" w:cs="Arial"/>
          <w:b/>
          <w:sz w:val="24"/>
          <w:szCs w:val="24"/>
        </w:rPr>
      </w:pPr>
      <w:sdt>
        <w:sdtPr>
          <w:rPr>
            <w:rFonts w:ascii="Arial" w:hAnsi="Arial" w:cs="Arial"/>
            <w:sz w:val="24"/>
            <w:szCs w:val="24"/>
          </w:rPr>
          <w:id w:val="641001469"/>
          <w:placeholder>
            <w:docPart w:val="340C842D85834A8EABDB9266ABA88D86"/>
          </w:placeholder>
          <w:dropDownList>
            <w:listItem w:value="Choose an item."/>
            <w:listItem w:displayText="No Statement of Deficiency, No Further Action Required" w:value="No Statement of Deficiency, No Further Action Required"/>
            <w:listItem w:displayText="Letter of No Deficiency" w:value="Letter of No Deficiency"/>
            <w:listItem w:displayText="Statement of Deficiency with Directed Plan of Correction" w:value="Statement of Deficiency with Directed Plan of Correction"/>
            <w:listItem w:displayText="Referred Statement of Deficiency to Office of Investigative and Legal Services" w:value="Referred Statement of Deficiency to Office of Investigative and Legal Services"/>
            <w:listItem w:displayText="Memo to File" w:value="Memo to File"/>
            <w:listItem w:displayText="Statement of Deficiency, Plan of Correction Reviewed" w:value="Statement of Deficiency, Plan of Correction Reviewed"/>
            <w:listItem w:displayText="Statement of Deficiency - No Plan of Correction Required" w:value="Statement of Deficiency - No Plan of Correction Required"/>
            <w:listItem w:displayText="Statement of Deficiency, Plan of Correction Reviewed, On-site Re-visit" w:value="Statement of Deficiency, Plan of Correction Reviewed, On-site Re-visit"/>
          </w:dropDownList>
        </w:sdtPr>
        <w:sdtEndPr>
          <w:rPr>
            <w:b/>
            <w:bCs/>
          </w:rPr>
        </w:sdtEndPr>
        <w:sdtContent>
          <w:r w:rsidR="00E67D9E">
            <w:rPr>
              <w:rFonts w:ascii="Arial" w:hAnsi="Arial" w:cs="Arial"/>
              <w:sz w:val="24"/>
              <w:szCs w:val="24"/>
            </w:rPr>
            <w:t>Statement of Deficiency, Plan of Correction Reviewed</w:t>
          </w:r>
        </w:sdtContent>
      </w:sdt>
      <w:r w:rsidR="00B15F29" w:rsidRPr="00EF00CB">
        <w:rPr>
          <w:rFonts w:ascii="Arial" w:hAnsi="Arial" w:cs="Arial"/>
          <w:sz w:val="24"/>
          <w:szCs w:val="24"/>
        </w:rPr>
        <w:fldChar w:fldCharType="begin"/>
      </w:r>
      <w:r w:rsidR="00B15F29" w:rsidRPr="00EF00CB">
        <w:rPr>
          <w:rFonts w:ascii="Arial" w:hAnsi="Arial" w:cs="Arial"/>
          <w:sz w:val="24"/>
          <w:szCs w:val="24"/>
        </w:rPr>
        <w:instrText xml:space="preserve"> TA \l "</w:instrText>
      </w:r>
      <w:r w:rsidR="00B15F29" w:rsidRPr="00EF00CB">
        <w:rPr>
          <w:rStyle w:val="PlaceholderText"/>
          <w:rFonts w:ascii="Arial" w:hAnsi="Arial" w:cs="Arial"/>
          <w:sz w:val="24"/>
          <w:szCs w:val="24"/>
        </w:rPr>
        <w:instrText>Choose an item.</w:instrText>
      </w:r>
      <w:r w:rsidR="00B15F29" w:rsidRPr="00EF00CB">
        <w:rPr>
          <w:rFonts w:ascii="Arial" w:hAnsi="Arial" w:cs="Arial"/>
          <w:sz w:val="24"/>
          <w:szCs w:val="24"/>
        </w:rPr>
        <w:instrText xml:space="preserve">" \s "&lt;Choose an item.&gt;" \c 1 </w:instrText>
      </w:r>
      <w:r w:rsidR="00B15F29" w:rsidRPr="00EF00CB">
        <w:rPr>
          <w:rFonts w:ascii="Arial" w:hAnsi="Arial" w:cs="Arial"/>
          <w:sz w:val="24"/>
          <w:szCs w:val="24"/>
        </w:rPr>
        <w:fldChar w:fldCharType="end"/>
      </w:r>
    </w:p>
    <w:p w14:paraId="59450238" w14:textId="406B87C4" w:rsidR="00596F44" w:rsidRDefault="00000000" w:rsidP="00B15F29">
      <w:pPr>
        <w:pStyle w:val="NoSpacing"/>
        <w:ind w:right="288"/>
        <w:rPr>
          <w:rFonts w:ascii="Times New Roman" w:hAnsi="Times New Roman" w:cs="Times New Roman"/>
          <w:b/>
          <w:sz w:val="24"/>
          <w:szCs w:val="24"/>
        </w:rPr>
      </w:pPr>
      <w:sdt>
        <w:sdtPr>
          <w:rPr>
            <w:rFonts w:ascii="Arial" w:hAnsi="Arial" w:cs="Arial"/>
            <w:sz w:val="24"/>
            <w:szCs w:val="24"/>
          </w:rPr>
          <w:id w:val="-1980365651"/>
          <w:placeholder>
            <w:docPart w:val="4B17445323F9487EA57159DBABDCF6E0"/>
          </w:placeholder>
          <w:dropDownList>
            <w:listItem w:value="Choose an item."/>
            <w:listItem w:displayText="Referred to Medical Commission" w:value="Referred to Medical Commission"/>
            <w:listItem w:displayText="Referred to Nursing Commission" w:value="Referred to Nursing Commission"/>
            <w:listItem w:displayText="Referred to Office of Investigative and Legal Services" w:value="Referred to Office of Investigative and Legal Services"/>
            <w:listItem w:displayText="Referred to Health Care Authority" w:value="Referred to Health Care Authority"/>
            <w:listItem w:displayText="Referred back to Case Management Team" w:value="Referred back to Case Management Team"/>
            <w:listItem w:displayText="No Additional Referrals Needed" w:value="No Additional Referrals Needed"/>
            <w:listItem w:displayText="Referrred to Commission on Accreditation of Rehabilitation Facilities" w:value="Referrred to Commission on Accreditation of Rehabilitation Facilities"/>
            <w:listItem w:displayText="Referred to Joint Commission" w:value="Referred to Joint Commission"/>
            <w:listItem w:displayText="Referred to Council on Accreditation" w:value="Referred to Council on Accreditation"/>
          </w:dropDownList>
        </w:sdtPr>
        <w:sdtContent>
          <w:r w:rsidR="739542D8" w:rsidRPr="1E23D628">
            <w:rPr>
              <w:rFonts w:ascii="Arial" w:hAnsi="Arial" w:cs="Arial"/>
              <w:sz w:val="24"/>
              <w:szCs w:val="24"/>
            </w:rPr>
            <w:t>No Additional Referrals Needed</w:t>
          </w:r>
        </w:sdtContent>
      </w:sdt>
      <w:r w:rsidR="00AD4E45">
        <w:rPr>
          <w:rFonts w:ascii="Times New Roman" w:hAnsi="Times New Roman" w:cs="Times New Roman"/>
          <w:sz w:val="24"/>
          <w:szCs w:val="24"/>
        </w:rPr>
        <w:fldChar w:fldCharType="begin"/>
      </w:r>
      <w:r w:rsidR="00AD4E45">
        <w:instrText xml:space="preserve"> TA \l "</w:instrText>
      </w:r>
      <w:r w:rsidR="00AD4E45" w:rsidRPr="00CA7579">
        <w:rPr>
          <w:rStyle w:val="PlaceholderText"/>
        </w:rPr>
        <w:instrText>Choose an item.</w:instrText>
      </w:r>
      <w:r w:rsidR="00AD4E45">
        <w:instrText xml:space="preserve">" \s "&lt;Choose an item.&gt;" \c 1 </w:instrText>
      </w:r>
      <w:r w:rsidR="00AD4E45">
        <w:rPr>
          <w:rFonts w:ascii="Times New Roman" w:hAnsi="Times New Roman" w:cs="Times New Roman"/>
          <w:sz w:val="24"/>
          <w:szCs w:val="24"/>
        </w:rPr>
        <w:fldChar w:fldCharType="end"/>
      </w:r>
    </w:p>
    <w:p w14:paraId="4EB8A043" w14:textId="77777777" w:rsidR="00F24A65" w:rsidRDefault="00F24A65"/>
    <w:sectPr w:rsidR="00F24A65" w:rsidSect="0045719A">
      <w:headerReference w:type="even" r:id="rId15"/>
      <w:headerReference w:type="default" r:id="rId16"/>
      <w:footerReference w:type="even" r:id="rId17"/>
      <w:footerReference w:type="default" r:id="rId18"/>
      <w:headerReference w:type="first" r:id="rId19"/>
      <w:footerReference w:type="first" r:id="rId20"/>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arnest, Dawn M (DOH)" w:date="2026-06-16T08:14:00Z" w:initials="DE">
    <w:p w14:paraId="08DD894F" w14:textId="77777777" w:rsidR="008D13DA" w:rsidRDefault="00B87C2A" w:rsidP="008D13DA">
      <w:pPr>
        <w:pStyle w:val="CommentText"/>
      </w:pPr>
      <w:r>
        <w:rPr>
          <w:rStyle w:val="CommentReference"/>
        </w:rPr>
        <w:annotationRef/>
      </w:r>
      <w:r w:rsidR="008D13DA">
        <w:t>Hi Daniel - this was a great IR. Just a few things….</w:t>
      </w:r>
    </w:p>
    <w:p w14:paraId="35E942AA" w14:textId="77777777" w:rsidR="008D13DA" w:rsidRDefault="008D13DA" w:rsidP="008D13DA">
      <w:pPr>
        <w:pStyle w:val="CommentText"/>
      </w:pPr>
    </w:p>
    <w:p w14:paraId="50AF389E" w14:textId="77777777" w:rsidR="008D13DA" w:rsidRDefault="008D13DA" w:rsidP="008D13DA">
      <w:pPr>
        <w:pStyle w:val="CommentText"/>
      </w:pPr>
      <w:r>
        <w:t xml:space="preserve">Remember to write in past tense. I did not fix this throughout the document. Please do this throughout the document. </w:t>
      </w:r>
    </w:p>
    <w:p w14:paraId="6D1BDC76" w14:textId="77777777" w:rsidR="008D13DA" w:rsidRDefault="008D13DA" w:rsidP="008D13DA">
      <w:pPr>
        <w:pStyle w:val="CommentText"/>
      </w:pPr>
    </w:p>
    <w:p w14:paraId="60E59D9E" w14:textId="77777777" w:rsidR="008D13DA" w:rsidRDefault="008D13DA" w:rsidP="008D13DA">
      <w:pPr>
        <w:pStyle w:val="CommentText"/>
      </w:pPr>
      <w:r>
        <w:t xml:space="preserve">Remember to use staff identifiers. </w:t>
      </w:r>
    </w:p>
    <w:p w14:paraId="63DC8EE3" w14:textId="77777777" w:rsidR="008D13DA" w:rsidRDefault="008D13DA" w:rsidP="008D13DA">
      <w:pPr>
        <w:pStyle w:val="CommentText"/>
      </w:pPr>
    </w:p>
    <w:p w14:paraId="1F62882A" w14:textId="77777777" w:rsidR="008D13DA" w:rsidRDefault="008D13DA" w:rsidP="008D13DA">
      <w:pPr>
        <w:pStyle w:val="CommentText"/>
      </w:pPr>
      <w:r>
        <w:t xml:space="preserve">Once you write the SOD, go ahead and send it to me for a final review. </w:t>
      </w:r>
    </w:p>
    <w:p w14:paraId="220E63BD" w14:textId="77777777" w:rsidR="008D13DA" w:rsidRDefault="008D13DA" w:rsidP="008D13DA">
      <w:pPr>
        <w:pStyle w:val="CommentText"/>
      </w:pPr>
    </w:p>
    <w:p w14:paraId="37FD61B0" w14:textId="77777777" w:rsidR="008D13DA" w:rsidRDefault="008D13DA" w:rsidP="008D13DA">
      <w:pPr>
        <w:pStyle w:val="CommentText"/>
      </w:pPr>
      <w:r>
        <w:t xml:space="preserve">Good job! </w:t>
      </w:r>
    </w:p>
  </w:comment>
  <w:comment w:id="1" w:author="Tanner, Daniel C (DOH)" w:date="2026-06-24T15:56:00Z" w:initials="DT">
    <w:p w14:paraId="395CACE3" w14:textId="77777777" w:rsidR="00CA6DD7" w:rsidRDefault="00CA6DD7" w:rsidP="00CA6DD7">
      <w:pPr>
        <w:pStyle w:val="CommentText"/>
      </w:pPr>
      <w:r>
        <w:rPr>
          <w:rStyle w:val="CommentReference"/>
        </w:rPr>
        <w:annotationRef/>
      </w:r>
      <w:r>
        <w:t>Thank you! I corrected the tense, hopefully I got it all</w:t>
      </w:r>
    </w:p>
  </w:comment>
  <w:comment w:id="3" w:author="Earnest, Dawn M (DOH)" w:date="2026-06-16T08:44:00Z" w:initials="DE">
    <w:p w14:paraId="639D6328" w14:textId="4C3F76DB" w:rsidR="008168CA" w:rsidRDefault="008168CA" w:rsidP="008168CA">
      <w:pPr>
        <w:pStyle w:val="CommentText"/>
      </w:pPr>
      <w:r>
        <w:rPr>
          <w:rStyle w:val="CommentReference"/>
        </w:rPr>
        <w:annotationRef/>
      </w:r>
      <w:r>
        <w:t xml:space="preserve">I don’t think these need to be caps unless they are titles. If this isn’t correct, please ignore. </w:t>
      </w:r>
    </w:p>
  </w:comment>
  <w:comment w:id="4" w:author="Earnest, Dawn M (DOH)" w:date="2026-06-16T08:45:00Z" w:initials="DE">
    <w:p w14:paraId="4882B6EF" w14:textId="77777777" w:rsidR="0055790A" w:rsidRDefault="0055790A" w:rsidP="0055790A">
      <w:pPr>
        <w:pStyle w:val="CommentText"/>
      </w:pPr>
      <w:r>
        <w:rPr>
          <w:rStyle w:val="CommentReference"/>
        </w:rPr>
        <w:annotationRef/>
      </w:r>
      <w:r>
        <w:t xml:space="preserve">Is this a title? </w:t>
      </w:r>
    </w:p>
  </w:comment>
  <w:comment w:id="5" w:author="Earnest, Dawn M (DOH)" w:date="2026-06-16T08:50:00Z" w:initials="DE">
    <w:p w14:paraId="22704B5D" w14:textId="77777777" w:rsidR="00047AE6" w:rsidRDefault="00047AE6" w:rsidP="00047AE6">
      <w:pPr>
        <w:pStyle w:val="CommentText"/>
      </w:pPr>
      <w:r>
        <w:rPr>
          <w:rStyle w:val="CommentReference"/>
        </w:rPr>
        <w:annotationRef/>
      </w:r>
      <w:r>
        <w:t xml:space="preserve">Remember to change to past tense. </w:t>
      </w:r>
    </w:p>
  </w:comment>
  <w:comment w:id="6" w:author="Earnest, Dawn M (DOH)" w:date="2026-06-16T08:49:00Z" w:initials="DE">
    <w:p w14:paraId="623D703D" w14:textId="77777777" w:rsidR="00047AE6" w:rsidRDefault="00047AE6" w:rsidP="00047AE6">
      <w:pPr>
        <w:pStyle w:val="CommentText"/>
      </w:pPr>
      <w:r>
        <w:rPr>
          <w:rStyle w:val="CommentReference"/>
        </w:rPr>
        <w:annotationRef/>
      </w:r>
      <w:r>
        <w:t xml:space="preserve">With a staff member? If so, I would list them here. </w:t>
      </w:r>
    </w:p>
  </w:comment>
  <w:comment w:id="7" w:author="Earnest, Dawn M (DOH)" w:date="2026-06-16T09:57:00Z" w:initials="DE">
    <w:p w14:paraId="3D5BCAA8" w14:textId="13BA5F87" w:rsidR="00622903" w:rsidRDefault="00622903" w:rsidP="00622903">
      <w:pPr>
        <w:pStyle w:val="CommentText"/>
      </w:pPr>
      <w:r>
        <w:rPr>
          <w:rStyle w:val="CommentReference"/>
        </w:rPr>
        <w:annotationRef/>
      </w:r>
      <w:r>
        <w:t xml:space="preserve">I am not sure what this means. </w:t>
      </w:r>
    </w:p>
  </w:comment>
  <w:comment w:id="8" w:author="Tanner, Daniel C (DOH)" w:date="2026-06-23T10:11:00Z" w:initials="DT">
    <w:p w14:paraId="2066241B" w14:textId="77777777" w:rsidR="002B58AF" w:rsidRDefault="002B58AF" w:rsidP="002B58AF">
      <w:pPr>
        <w:pStyle w:val="CommentText"/>
      </w:pPr>
      <w:r>
        <w:rPr>
          <w:rStyle w:val="CommentReference"/>
        </w:rPr>
        <w:annotationRef/>
      </w:r>
      <w:r>
        <w:t>Added a description</w:t>
      </w:r>
    </w:p>
  </w:comment>
  <w:comment w:id="9" w:author="Earnest, Dawn M (DOH)" w:date="2026-06-16T09:40:00Z" w:initials="DE">
    <w:p w14:paraId="577596BB" w14:textId="77777777" w:rsidR="008C1B28" w:rsidRDefault="00A074B7" w:rsidP="008C1B28">
      <w:pPr>
        <w:pStyle w:val="CommentText"/>
      </w:pPr>
      <w:r>
        <w:rPr>
          <w:rStyle w:val="CommentReference"/>
        </w:rPr>
        <w:annotationRef/>
      </w:r>
      <w:r w:rsidR="008C1B28">
        <w:t xml:space="preserve">Are these on reports or during the onsite? I would clarify that here. </w:t>
      </w:r>
    </w:p>
  </w:comment>
  <w:comment w:id="10" w:author="Tanner, Daniel C (DOH)" w:date="2026-06-24T15:57:00Z" w:initials="DT">
    <w:p w14:paraId="52BE2BA6" w14:textId="77777777" w:rsidR="00CA6DD7" w:rsidRDefault="00CA6DD7" w:rsidP="00CA6DD7">
      <w:pPr>
        <w:pStyle w:val="CommentText"/>
      </w:pPr>
      <w:r>
        <w:rPr>
          <w:rStyle w:val="CommentReference"/>
        </w:rPr>
        <w:annotationRef/>
      </w:r>
      <w:r>
        <w:t>corrected</w:t>
      </w:r>
    </w:p>
  </w:comment>
  <w:comment w:id="11" w:author="Earnest, Dawn M (DOH)" w:date="2026-06-16T10:41:00Z" w:initials="DE">
    <w:p w14:paraId="470D07C4" w14:textId="77777777" w:rsidR="000230E8" w:rsidRDefault="000230E8" w:rsidP="000230E8">
      <w:pPr>
        <w:pStyle w:val="CommentText"/>
      </w:pPr>
      <w:r>
        <w:rPr>
          <w:rStyle w:val="CommentReference"/>
        </w:rPr>
        <w:annotationRef/>
      </w:r>
      <w:r>
        <w:t xml:space="preserve">Where are they doing the laundry? </w:t>
      </w:r>
    </w:p>
  </w:comment>
  <w:comment w:id="12" w:author="Tanner, Daniel C (DOH)" w:date="2026-06-24T15:57:00Z" w:initials="DT">
    <w:p w14:paraId="32519DE9" w14:textId="77777777" w:rsidR="00CA6DD7" w:rsidRDefault="00CA6DD7" w:rsidP="00CA6DD7">
      <w:pPr>
        <w:pStyle w:val="CommentText"/>
      </w:pPr>
      <w:r>
        <w:rPr>
          <w:rStyle w:val="CommentReference"/>
        </w:rPr>
        <w:annotationRef/>
      </w:r>
      <w:r>
        <w:t>added</w:t>
      </w:r>
    </w:p>
  </w:comment>
  <w:comment w:id="13" w:author="Earnest, Dawn M (DOH)" w:date="2026-06-16T10:44:00Z" w:initials="DE">
    <w:p w14:paraId="07257DBD" w14:textId="77777777" w:rsidR="00703892" w:rsidRDefault="00703892" w:rsidP="00703892">
      <w:pPr>
        <w:pStyle w:val="CommentText"/>
      </w:pPr>
      <w:r>
        <w:rPr>
          <w:rStyle w:val="CommentReference"/>
        </w:rPr>
        <w:annotationRef/>
      </w:r>
      <w:r>
        <w:t xml:space="preserve">What is this? </w:t>
      </w:r>
    </w:p>
  </w:comment>
  <w:comment w:id="14" w:author="Tanner, Daniel C (DOH)" w:date="2026-06-23T10:16:00Z" w:initials="DT">
    <w:p w14:paraId="27FD62EA" w14:textId="77777777" w:rsidR="00CD3B0D" w:rsidRDefault="00CD3B0D" w:rsidP="00CD3B0D">
      <w:pPr>
        <w:pStyle w:val="CommentText"/>
      </w:pPr>
      <w:r>
        <w:rPr>
          <w:rStyle w:val="CommentReference"/>
        </w:rPr>
        <w:annotationRef/>
      </w:r>
      <w:r>
        <w:t>Garratt Callahan is a prominent business and brand of water testing services. Mentioning them is akin to mentioning something like the APA or AMA</w:t>
      </w:r>
    </w:p>
  </w:comment>
  <w:comment w:id="15" w:author="Earnest, Dawn M (DOH)" w:date="2026-06-16T10:48:00Z" w:initials="DE">
    <w:p w14:paraId="547A3EC0" w14:textId="77777777" w:rsidR="00703892" w:rsidRDefault="00703892" w:rsidP="00703892">
      <w:pPr>
        <w:pStyle w:val="CommentText"/>
      </w:pPr>
      <w:r>
        <w:rPr>
          <w:rStyle w:val="CommentReference"/>
        </w:rPr>
        <w:annotationRef/>
      </w:r>
      <w:r>
        <w:t xml:space="preserve">This is great. I like that you described what the document is. </w:t>
      </w:r>
    </w:p>
  </w:comment>
  <w:comment w:id="16" w:author="Earnest, Dawn M (DOH)" w:date="2026-06-16T10:51:00Z" w:initials="DE">
    <w:p w14:paraId="5967E76D" w14:textId="77777777" w:rsidR="009858CD" w:rsidRDefault="00703892" w:rsidP="009858CD">
      <w:pPr>
        <w:pStyle w:val="CommentText"/>
      </w:pPr>
      <w:r>
        <w:rPr>
          <w:rStyle w:val="CommentReference"/>
        </w:rPr>
        <w:annotationRef/>
      </w:r>
      <w:r w:rsidR="009858CD">
        <w:t>I will defer to Jon, but I would write something like this…</w:t>
      </w:r>
    </w:p>
    <w:p w14:paraId="022620BC" w14:textId="77777777" w:rsidR="009858CD" w:rsidRDefault="009858CD" w:rsidP="009858CD">
      <w:pPr>
        <w:pStyle w:val="CommentText"/>
      </w:pPr>
    </w:p>
    <w:p w14:paraId="6E49C1B4" w14:textId="77777777" w:rsidR="009858CD" w:rsidRDefault="009858CD" w:rsidP="009858CD">
      <w:pPr>
        <w:pStyle w:val="CommentText"/>
      </w:pPr>
      <w:r>
        <w:t xml:space="preserve">Based on onsite visit to the facility, interviews, and document review, deficient practice was found and citations will be issued. I do think it is OK to then list what the deficiencies are. </w:t>
      </w:r>
    </w:p>
  </w:comment>
  <w:comment w:id="17" w:author="Tanner, Daniel C (DOH)" w:date="2026-06-23T11:19:00Z" w:initials="DT">
    <w:p w14:paraId="55D14B27" w14:textId="77777777" w:rsidR="0023449F" w:rsidRDefault="0023449F" w:rsidP="0023449F">
      <w:pPr>
        <w:pStyle w:val="CommentText"/>
      </w:pPr>
      <w:r>
        <w:rPr>
          <w:rStyle w:val="CommentReference"/>
        </w:rPr>
        <w:annotationRef/>
      </w:r>
      <w:r>
        <w:t>Will clarify with Jon for future cases ☺️</w:t>
      </w:r>
    </w:p>
  </w:comment>
  <w:comment w:id="18" w:author="Kuykendall, Jon  (DOH)" w:date="2026-07-06T09:29:00Z" w:initials="JK">
    <w:p w14:paraId="2F903F7D" w14:textId="77777777" w:rsidR="00AD1E42" w:rsidRDefault="00AD1E42" w:rsidP="00AD1E42">
      <w:pPr>
        <w:pStyle w:val="CommentText"/>
      </w:pPr>
      <w:r>
        <w:rPr>
          <w:rStyle w:val="CommentReference"/>
        </w:rPr>
        <w:annotationRef/>
      </w:r>
      <w:r>
        <w:t xml:space="preserve">I would use Dawn’s recommendation on this part. I can see wanting to highlight what they did well and I think you can place it in there with Dawn’s suggestion. Something like this ”Based on onsite visit to the facility, interviews, and document review, deficient practice was found and citations will be issued. The facility did respond promptly to the Legionella exposure, but did fail to maintain compliance with all rules that will require corrective action.” Something like that, and feel free to word it differently, this is just a suggestion.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FD61B0" w15:done="0"/>
  <w15:commentEx w15:paraId="395CACE3" w15:paraIdParent="37FD61B0" w15:done="0"/>
  <w15:commentEx w15:paraId="639D6328" w15:done="0"/>
  <w15:commentEx w15:paraId="4882B6EF" w15:done="0"/>
  <w15:commentEx w15:paraId="22704B5D" w15:done="0"/>
  <w15:commentEx w15:paraId="623D703D" w15:done="0"/>
  <w15:commentEx w15:paraId="3D5BCAA8" w15:done="0"/>
  <w15:commentEx w15:paraId="2066241B" w15:paraIdParent="3D5BCAA8" w15:done="0"/>
  <w15:commentEx w15:paraId="577596BB" w15:done="0"/>
  <w15:commentEx w15:paraId="52BE2BA6" w15:paraIdParent="577596BB" w15:done="0"/>
  <w15:commentEx w15:paraId="470D07C4" w15:done="0"/>
  <w15:commentEx w15:paraId="32519DE9" w15:paraIdParent="470D07C4" w15:done="0"/>
  <w15:commentEx w15:paraId="07257DBD" w15:done="0"/>
  <w15:commentEx w15:paraId="27FD62EA" w15:paraIdParent="07257DBD" w15:done="0"/>
  <w15:commentEx w15:paraId="547A3EC0" w15:done="0"/>
  <w15:commentEx w15:paraId="6E49C1B4" w15:done="0"/>
  <w15:commentEx w15:paraId="55D14B27" w15:paraIdParent="6E49C1B4" w15:done="0"/>
  <w15:commentEx w15:paraId="2F903F7D" w15:paraIdParent="6E49C1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C4B7AA" w16cex:dateUtc="2026-06-16T15:14:00Z"/>
  <w16cex:commentExtensible w16cex:durableId="7F198EE9" w16cex:dateUtc="2026-06-24T22:56:00Z"/>
  <w16cex:commentExtensible w16cex:durableId="383AC03A" w16cex:dateUtc="2026-06-16T15:44:00Z">
    <w16cex:extLst>
      <w16:ext w16:uri="{CE6994B0-6A32-4C9F-8C6B-6E91EDA988CE}">
        <cr:reactions xmlns:cr="http://schemas.microsoft.com/office/comments/2020/reactions">
          <cr:reaction reactionType="1">
            <cr:reactionInfo dateUtc="2026-06-23T17:11:22Z">
              <cr:user userId="S::Daniel.Tanner@doh.wa.gov::6f99ce8d-e6ed-4274-8b10-f4039e168289" userProvider="AD" userName="Tanner, Daniel C (DOH)"/>
            </cr:reactionInfo>
          </cr:reaction>
        </cr:reactions>
      </w16:ext>
    </w16cex:extLst>
  </w16cex:commentExtensible>
  <w16cex:commentExtensible w16cex:durableId="138592EB" w16cex:dateUtc="2026-06-16T15:45:00Z">
    <w16cex:extLst>
      <w16:ext w16:uri="{CE6994B0-6A32-4C9F-8C6B-6E91EDA988CE}">
        <cr:reactions xmlns:cr="http://schemas.microsoft.com/office/comments/2020/reactions">
          <cr:reaction reactionType="1">
            <cr:reactionInfo dateUtc="2026-06-23T17:06:55Z">
              <cr:user userId="S::Daniel.Tanner@doh.wa.gov::6f99ce8d-e6ed-4274-8b10-f4039e168289" userProvider="AD" userName="Tanner, Daniel C (DOH)"/>
            </cr:reactionInfo>
          </cr:reaction>
        </cr:reactions>
      </w16:ext>
    </w16cex:extLst>
  </w16cex:commentExtensible>
  <w16cex:commentExtensible w16cex:durableId="72E8538D" w16cex:dateUtc="2026-06-16T15:50:00Z">
    <w16cex:extLst>
      <w16:ext w16:uri="{CE6994B0-6A32-4C9F-8C6B-6E91EDA988CE}">
        <cr:reactions xmlns:cr="http://schemas.microsoft.com/office/comments/2020/reactions">
          <cr:reaction reactionType="1">
            <cr:reactionInfo dateUtc="2026-06-23T17:06:58Z">
              <cr:user userId="S::Daniel.Tanner@doh.wa.gov::6f99ce8d-e6ed-4274-8b10-f4039e168289" userProvider="AD" userName="Tanner, Daniel C (DOH)"/>
            </cr:reactionInfo>
          </cr:reaction>
        </cr:reactions>
      </w16:ext>
    </w16cex:extLst>
  </w16cex:commentExtensible>
  <w16cex:commentExtensible w16cex:durableId="67C9C882" w16cex:dateUtc="2026-06-16T15:49:00Z">
    <w16cex:extLst>
      <w16:ext w16:uri="{CE6994B0-6A32-4C9F-8C6B-6E91EDA988CE}">
        <cr:reactions xmlns:cr="http://schemas.microsoft.com/office/comments/2020/reactions">
          <cr:reaction reactionType="1">
            <cr:reactionInfo dateUtc="2026-06-23T17:11:18Z">
              <cr:user userId="S::Daniel.Tanner@doh.wa.gov::6f99ce8d-e6ed-4274-8b10-f4039e168289" userProvider="AD" userName="Tanner, Daniel C (DOH)"/>
            </cr:reactionInfo>
          </cr:reaction>
        </cr:reactions>
      </w16:ext>
    </w16cex:extLst>
  </w16cex:commentExtensible>
  <w16cex:commentExtensible w16cex:durableId="0BF9BA0E" w16cex:dateUtc="2026-06-16T16:57:00Z"/>
  <w16cex:commentExtensible w16cex:durableId="5DDA68DC" w16cex:dateUtc="2026-06-23T17:11:00Z"/>
  <w16cex:commentExtensible w16cex:durableId="264B5204" w16cex:dateUtc="2026-06-16T16:40:00Z">
    <w16cex:extLst>
      <w16:ext w16:uri="{CE6994B0-6A32-4C9F-8C6B-6E91EDA988CE}">
        <cr:reactions xmlns:cr="http://schemas.microsoft.com/office/comments/2020/reactions">
          <cr:reaction reactionType="1">
            <cr:reactionInfo dateUtc="2026-06-23T17:10:13Z">
              <cr:user userId="S::Daniel.Tanner@doh.wa.gov::6f99ce8d-e6ed-4274-8b10-f4039e168289" userProvider="AD" userName="Tanner, Daniel C (DOH)"/>
            </cr:reactionInfo>
          </cr:reaction>
        </cr:reactions>
      </w16:ext>
    </w16cex:extLst>
  </w16cex:commentExtensible>
  <w16cex:commentExtensible w16cex:durableId="295EA4C1" w16cex:dateUtc="2026-06-24T22:57:00Z"/>
  <w16cex:commentExtensible w16cex:durableId="4C72AA97" w16cex:dateUtc="2026-06-16T17:41:00Z">
    <w16cex:extLst>
      <w16:ext w16:uri="{CE6994B0-6A32-4C9F-8C6B-6E91EDA988CE}">
        <cr:reactions xmlns:cr="http://schemas.microsoft.com/office/comments/2020/reactions">
          <cr:reaction reactionType="1">
            <cr:reactionInfo dateUtc="2026-06-23T17:12:41Z">
              <cr:user userId="S::Daniel.Tanner@doh.wa.gov::6f99ce8d-e6ed-4274-8b10-f4039e168289" userProvider="AD" userName="Tanner, Daniel C (DOH)"/>
            </cr:reactionInfo>
          </cr:reaction>
        </cr:reactions>
      </w16:ext>
    </w16cex:extLst>
  </w16cex:commentExtensible>
  <w16cex:commentExtensible w16cex:durableId="602E194B" w16cex:dateUtc="2026-06-24T22:57:00Z"/>
  <w16cex:commentExtensible w16cex:durableId="6DCF744E" w16cex:dateUtc="2026-06-16T17:44:00Z"/>
  <w16cex:commentExtensible w16cex:durableId="078675E0" w16cex:dateUtc="2026-06-23T17:16:00Z"/>
  <w16cex:commentExtensible w16cex:durableId="3FAB423E" w16cex:dateUtc="2026-06-16T17:48:00Z">
    <w16cex:extLst>
      <w16:ext w16:uri="{CE6994B0-6A32-4C9F-8C6B-6E91EDA988CE}">
        <cr:reactions xmlns:cr="http://schemas.microsoft.com/office/comments/2020/reactions">
          <cr:reaction reactionType="1">
            <cr:reactionInfo dateUtc="2026-06-24T22:55:50Z">
              <cr:user userId="S::Daniel.Tanner@doh.wa.gov::6f99ce8d-e6ed-4274-8b10-f4039e168289" userProvider="AD" userName="Tanner, Daniel C (DOH)"/>
            </cr:reactionInfo>
          </cr:reaction>
        </cr:reactions>
      </w16:ext>
    </w16cex:extLst>
  </w16cex:commentExtensible>
  <w16cex:commentExtensible w16cex:durableId="61FCD543" w16cex:dateUtc="2026-06-16T17:51:00Z"/>
  <w16cex:commentExtensible w16cex:durableId="483165DA" w16cex:dateUtc="2026-06-23T18:19:00Z"/>
  <w16cex:commentExtensible w16cex:durableId="0E3E011F" w16cex:dateUtc="2026-07-06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FD61B0" w16cid:durableId="4CC4B7AA"/>
  <w16cid:commentId w16cid:paraId="395CACE3" w16cid:durableId="7F198EE9"/>
  <w16cid:commentId w16cid:paraId="639D6328" w16cid:durableId="383AC03A"/>
  <w16cid:commentId w16cid:paraId="4882B6EF" w16cid:durableId="138592EB"/>
  <w16cid:commentId w16cid:paraId="22704B5D" w16cid:durableId="72E8538D"/>
  <w16cid:commentId w16cid:paraId="623D703D" w16cid:durableId="67C9C882"/>
  <w16cid:commentId w16cid:paraId="3D5BCAA8" w16cid:durableId="0BF9BA0E"/>
  <w16cid:commentId w16cid:paraId="2066241B" w16cid:durableId="5DDA68DC"/>
  <w16cid:commentId w16cid:paraId="577596BB" w16cid:durableId="264B5204"/>
  <w16cid:commentId w16cid:paraId="52BE2BA6" w16cid:durableId="295EA4C1"/>
  <w16cid:commentId w16cid:paraId="470D07C4" w16cid:durableId="4C72AA97"/>
  <w16cid:commentId w16cid:paraId="32519DE9" w16cid:durableId="602E194B"/>
  <w16cid:commentId w16cid:paraId="07257DBD" w16cid:durableId="6DCF744E"/>
  <w16cid:commentId w16cid:paraId="27FD62EA" w16cid:durableId="078675E0"/>
  <w16cid:commentId w16cid:paraId="547A3EC0" w16cid:durableId="3FAB423E"/>
  <w16cid:commentId w16cid:paraId="6E49C1B4" w16cid:durableId="61FCD543"/>
  <w16cid:commentId w16cid:paraId="55D14B27" w16cid:durableId="483165DA"/>
  <w16cid:commentId w16cid:paraId="2F903F7D" w16cid:durableId="0E3E01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61E73" w14:textId="77777777" w:rsidR="005C7236" w:rsidRDefault="005C7236">
      <w:r>
        <w:separator/>
      </w:r>
    </w:p>
  </w:endnote>
  <w:endnote w:type="continuationSeparator" w:id="0">
    <w:p w14:paraId="3A5386F6" w14:textId="77777777" w:rsidR="005C7236" w:rsidRDefault="005C7236">
      <w:r>
        <w:continuationSeparator/>
      </w:r>
    </w:p>
  </w:endnote>
  <w:endnote w:type="continuationNotice" w:id="1">
    <w:p w14:paraId="4DBF0931" w14:textId="77777777" w:rsidR="005C7236" w:rsidRDefault="005C72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4C16" w14:textId="77777777" w:rsidR="00A76364" w:rsidRDefault="00A763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600641"/>
      <w:docPartObj>
        <w:docPartGallery w:val="Page Numbers (Bottom of Page)"/>
        <w:docPartUnique/>
      </w:docPartObj>
    </w:sdtPr>
    <w:sdtEndPr>
      <w:rPr>
        <w:noProof/>
      </w:rPr>
    </w:sdtEndPr>
    <w:sdtContent>
      <w:p w14:paraId="575B0033" w14:textId="1A38D18F" w:rsidR="00B15F29" w:rsidRDefault="00B15F29">
        <w:pPr>
          <w:pStyle w:val="Footer"/>
          <w:jc w:val="center"/>
        </w:pPr>
        <w:r>
          <w:fldChar w:fldCharType="begin"/>
        </w:r>
        <w:r>
          <w:instrText xml:space="preserve"> PAGE   \* MERGEFORMAT </w:instrText>
        </w:r>
        <w:r>
          <w:fldChar w:fldCharType="separate"/>
        </w:r>
        <w:r w:rsidR="00E04DAC">
          <w:rPr>
            <w:noProof/>
          </w:rPr>
          <w:t>1</w:t>
        </w:r>
        <w:r>
          <w:rPr>
            <w:noProof/>
          </w:rPr>
          <w:fldChar w:fldCharType="end"/>
        </w:r>
      </w:p>
    </w:sdtContent>
  </w:sdt>
  <w:p w14:paraId="03DC9500" w14:textId="5C85EB18" w:rsidR="00B15F29" w:rsidRPr="00AF76AE" w:rsidRDefault="00AF76AE">
    <w:pPr>
      <w:pStyle w:val="Footer"/>
      <w:rPr>
        <w:sz w:val="16"/>
        <w:szCs w:val="16"/>
      </w:rPr>
    </w:pPr>
    <w:r w:rsidRPr="00AF76AE">
      <w:rPr>
        <w:sz w:val="16"/>
        <w:szCs w:val="16"/>
      </w:rPr>
      <w:t xml:space="preserve">Rev. </w:t>
    </w:r>
    <w:r w:rsidR="00DC22BC">
      <w:rPr>
        <w:sz w:val="16"/>
        <w:szCs w:val="16"/>
      </w:rPr>
      <w:t>02/05</w:t>
    </w:r>
    <w:r w:rsidRPr="00AF76AE">
      <w:rPr>
        <w:sz w:val="16"/>
        <w:szCs w:val="16"/>
      </w:rP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A0AC" w14:textId="77777777" w:rsidR="00A76364" w:rsidRDefault="00A763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C93CA" w14:textId="77777777" w:rsidR="005C7236" w:rsidRDefault="005C7236">
      <w:r>
        <w:separator/>
      </w:r>
    </w:p>
  </w:footnote>
  <w:footnote w:type="continuationSeparator" w:id="0">
    <w:p w14:paraId="7A7315C2" w14:textId="77777777" w:rsidR="005C7236" w:rsidRDefault="005C7236">
      <w:r>
        <w:continuationSeparator/>
      </w:r>
    </w:p>
  </w:footnote>
  <w:footnote w:type="continuationNotice" w:id="1">
    <w:p w14:paraId="7AC790AF" w14:textId="77777777" w:rsidR="005C7236" w:rsidRDefault="005C72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88C7B" w14:textId="77777777" w:rsidR="00A76364" w:rsidRDefault="00A763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DC06" w14:textId="20D46ADA" w:rsidR="00B15F29" w:rsidRPr="00EF00CB" w:rsidRDefault="00000000" w:rsidP="00B15F29">
    <w:pPr>
      <w:pStyle w:val="NoSpacing"/>
      <w:rPr>
        <w:rFonts w:ascii="Arial" w:hAnsi="Arial" w:cs="Arial"/>
      </w:rPr>
    </w:pPr>
    <w:sdt>
      <w:sdtPr>
        <w:rPr>
          <w:rFonts w:ascii="Arial" w:hAnsi="Arial" w:cs="Arial"/>
        </w:rPr>
        <w:id w:val="-1827737501"/>
        <w:docPartObj>
          <w:docPartGallery w:val="Watermarks"/>
          <w:docPartUnique/>
        </w:docPartObj>
      </w:sdtPr>
      <w:sdtContent>
        <w:r>
          <w:rPr>
            <w:rFonts w:ascii="Arial" w:hAnsi="Arial" w:cs="Arial"/>
            <w:noProof/>
          </w:rPr>
          <w:pict w14:anchorId="17B2CA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15F29" w:rsidRPr="00EF00CB">
      <w:rPr>
        <w:rFonts w:ascii="Arial" w:hAnsi="Arial" w:cs="Arial"/>
      </w:rPr>
      <w:t>Facility Name</w:t>
    </w:r>
    <w:r w:rsidR="0048103A">
      <w:rPr>
        <w:rFonts w:ascii="Arial" w:hAnsi="Arial" w:cs="Arial"/>
      </w:rPr>
      <w:t xml:space="preserve">: </w:t>
    </w:r>
    <w:r w:rsidR="00AE22CD" w:rsidRPr="00AE22CD">
      <w:rPr>
        <w:rFonts w:ascii="Arial" w:hAnsi="Arial" w:cs="Arial"/>
      </w:rPr>
      <w:t>Olympic Heritage Behavioral Health</w:t>
    </w:r>
  </w:p>
  <w:p w14:paraId="36FC346D" w14:textId="32DB6853" w:rsidR="00CA103A" w:rsidRPr="001F0BC3" w:rsidRDefault="008F4E24" w:rsidP="001F0BC3">
    <w:pPr>
      <w:pStyle w:val="NoSpacing"/>
      <w:rPr>
        <w:rFonts w:ascii="Arial" w:hAnsi="Arial" w:cs="Arial"/>
      </w:rPr>
    </w:pPr>
    <w:r>
      <w:rPr>
        <w:rFonts w:ascii="Arial" w:hAnsi="Arial" w:cs="Arial"/>
      </w:rPr>
      <w:t xml:space="preserve">Case/Intake Number: </w:t>
    </w:r>
    <w:r w:rsidR="00AE22CD">
      <w:rPr>
        <w:rFonts w:ascii="Arial" w:hAnsi="Arial" w:cs="Arial"/>
      </w:rPr>
      <w:t>2026-2647</w:t>
    </w:r>
    <w:r w:rsidR="00323A11">
      <w:rPr>
        <w:rFonts w:ascii="Arial" w:hAnsi="Arial" w:cs="Arial"/>
      </w:rPr>
      <w:t xml:space="preserve"> RTF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61CF" w14:textId="77777777" w:rsidR="00A76364" w:rsidRDefault="00A763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1DF3"/>
    <w:multiLevelType w:val="hybridMultilevel"/>
    <w:tmpl w:val="37ECA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376A70"/>
    <w:multiLevelType w:val="hybridMultilevel"/>
    <w:tmpl w:val="3818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538EDF"/>
    <w:multiLevelType w:val="hybridMultilevel"/>
    <w:tmpl w:val="798462AC"/>
    <w:lvl w:ilvl="0" w:tplc="EBB2CA2C">
      <w:start w:val="1"/>
      <w:numFmt w:val="bullet"/>
      <w:lvlText w:val=""/>
      <w:lvlJc w:val="left"/>
      <w:pPr>
        <w:ind w:left="720" w:hanging="360"/>
      </w:pPr>
      <w:rPr>
        <w:rFonts w:ascii="Symbol" w:hAnsi="Symbol" w:hint="default"/>
      </w:rPr>
    </w:lvl>
    <w:lvl w:ilvl="1" w:tplc="80BC32A4">
      <w:start w:val="1"/>
      <w:numFmt w:val="bullet"/>
      <w:lvlText w:val="o"/>
      <w:lvlJc w:val="left"/>
      <w:pPr>
        <w:ind w:left="1440" w:hanging="360"/>
      </w:pPr>
      <w:rPr>
        <w:rFonts w:ascii="Symbol" w:hAnsi="Symbol" w:hint="default"/>
      </w:rPr>
    </w:lvl>
    <w:lvl w:ilvl="2" w:tplc="0F26A1A2">
      <w:start w:val="1"/>
      <w:numFmt w:val="bullet"/>
      <w:lvlText w:val=""/>
      <w:lvlJc w:val="left"/>
      <w:pPr>
        <w:ind w:left="2160" w:hanging="360"/>
      </w:pPr>
      <w:rPr>
        <w:rFonts w:ascii="Wingdings" w:hAnsi="Wingdings" w:hint="default"/>
      </w:rPr>
    </w:lvl>
    <w:lvl w:ilvl="3" w:tplc="53E263CC">
      <w:start w:val="1"/>
      <w:numFmt w:val="bullet"/>
      <w:lvlText w:val=""/>
      <w:lvlJc w:val="left"/>
      <w:pPr>
        <w:ind w:left="2880" w:hanging="360"/>
      </w:pPr>
      <w:rPr>
        <w:rFonts w:ascii="Symbol" w:hAnsi="Symbol" w:hint="default"/>
      </w:rPr>
    </w:lvl>
    <w:lvl w:ilvl="4" w:tplc="20744D9E">
      <w:start w:val="1"/>
      <w:numFmt w:val="bullet"/>
      <w:lvlText w:val="o"/>
      <w:lvlJc w:val="left"/>
      <w:pPr>
        <w:ind w:left="3600" w:hanging="360"/>
      </w:pPr>
      <w:rPr>
        <w:rFonts w:ascii="Courier New" w:hAnsi="Courier New" w:hint="default"/>
      </w:rPr>
    </w:lvl>
    <w:lvl w:ilvl="5" w:tplc="22F20082">
      <w:start w:val="1"/>
      <w:numFmt w:val="bullet"/>
      <w:lvlText w:val=""/>
      <w:lvlJc w:val="left"/>
      <w:pPr>
        <w:ind w:left="4320" w:hanging="360"/>
      </w:pPr>
      <w:rPr>
        <w:rFonts w:ascii="Wingdings" w:hAnsi="Wingdings" w:hint="default"/>
      </w:rPr>
    </w:lvl>
    <w:lvl w:ilvl="6" w:tplc="C9461134">
      <w:start w:val="1"/>
      <w:numFmt w:val="bullet"/>
      <w:lvlText w:val=""/>
      <w:lvlJc w:val="left"/>
      <w:pPr>
        <w:ind w:left="5040" w:hanging="360"/>
      </w:pPr>
      <w:rPr>
        <w:rFonts w:ascii="Symbol" w:hAnsi="Symbol" w:hint="default"/>
      </w:rPr>
    </w:lvl>
    <w:lvl w:ilvl="7" w:tplc="3CC24798">
      <w:start w:val="1"/>
      <w:numFmt w:val="bullet"/>
      <w:lvlText w:val="o"/>
      <w:lvlJc w:val="left"/>
      <w:pPr>
        <w:ind w:left="5760" w:hanging="360"/>
      </w:pPr>
      <w:rPr>
        <w:rFonts w:ascii="Courier New" w:hAnsi="Courier New" w:hint="default"/>
      </w:rPr>
    </w:lvl>
    <w:lvl w:ilvl="8" w:tplc="084EF88E">
      <w:start w:val="1"/>
      <w:numFmt w:val="bullet"/>
      <w:lvlText w:val=""/>
      <w:lvlJc w:val="left"/>
      <w:pPr>
        <w:ind w:left="6480" w:hanging="360"/>
      </w:pPr>
      <w:rPr>
        <w:rFonts w:ascii="Wingdings" w:hAnsi="Wingdings" w:hint="default"/>
      </w:rPr>
    </w:lvl>
  </w:abstractNum>
  <w:abstractNum w:abstractNumId="3" w15:restartNumberingAfterBreak="0">
    <w:nsid w:val="1F2D4669"/>
    <w:multiLevelType w:val="hybridMultilevel"/>
    <w:tmpl w:val="9D1E1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E0CE6"/>
    <w:multiLevelType w:val="hybridMultilevel"/>
    <w:tmpl w:val="BB24C502"/>
    <w:lvl w:ilvl="0" w:tplc="575A8558">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239C4E91"/>
    <w:multiLevelType w:val="hybridMultilevel"/>
    <w:tmpl w:val="4E800970"/>
    <w:lvl w:ilvl="0" w:tplc="6F68611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2B7AB7"/>
    <w:multiLevelType w:val="hybridMultilevel"/>
    <w:tmpl w:val="8BD4D772"/>
    <w:lvl w:ilvl="0" w:tplc="BEF0A706">
      <w:start w:val="1"/>
      <w:numFmt w:val="bullet"/>
      <w:lvlText w:val=""/>
      <w:lvlJc w:val="left"/>
      <w:pPr>
        <w:ind w:left="720" w:hanging="360"/>
      </w:pPr>
      <w:rPr>
        <w:rFonts w:ascii="Symbol" w:hAnsi="Symbol" w:hint="default"/>
      </w:rPr>
    </w:lvl>
    <w:lvl w:ilvl="1" w:tplc="0FC088C8">
      <w:start w:val="1"/>
      <w:numFmt w:val="bullet"/>
      <w:lvlText w:val="o"/>
      <w:lvlJc w:val="left"/>
      <w:pPr>
        <w:ind w:left="1440" w:hanging="360"/>
      </w:pPr>
      <w:rPr>
        <w:rFonts w:ascii="Courier New" w:hAnsi="Courier New" w:hint="default"/>
      </w:rPr>
    </w:lvl>
    <w:lvl w:ilvl="2" w:tplc="C2A2474C">
      <w:start w:val="1"/>
      <w:numFmt w:val="bullet"/>
      <w:lvlText w:val=""/>
      <w:lvlJc w:val="left"/>
      <w:pPr>
        <w:ind w:left="2160" w:hanging="360"/>
      </w:pPr>
      <w:rPr>
        <w:rFonts w:ascii="Wingdings" w:hAnsi="Wingdings" w:hint="default"/>
      </w:rPr>
    </w:lvl>
    <w:lvl w:ilvl="3" w:tplc="C3E48B3A">
      <w:start w:val="1"/>
      <w:numFmt w:val="bullet"/>
      <w:lvlText w:val=""/>
      <w:lvlJc w:val="left"/>
      <w:pPr>
        <w:ind w:left="2880" w:hanging="360"/>
      </w:pPr>
      <w:rPr>
        <w:rFonts w:ascii="Symbol" w:hAnsi="Symbol" w:hint="default"/>
      </w:rPr>
    </w:lvl>
    <w:lvl w:ilvl="4" w:tplc="CAE67238">
      <w:start w:val="1"/>
      <w:numFmt w:val="bullet"/>
      <w:lvlText w:val="o"/>
      <w:lvlJc w:val="left"/>
      <w:pPr>
        <w:ind w:left="3600" w:hanging="360"/>
      </w:pPr>
      <w:rPr>
        <w:rFonts w:ascii="Courier New" w:hAnsi="Courier New" w:hint="default"/>
      </w:rPr>
    </w:lvl>
    <w:lvl w:ilvl="5" w:tplc="6556F2B6">
      <w:start w:val="1"/>
      <w:numFmt w:val="bullet"/>
      <w:lvlText w:val=""/>
      <w:lvlJc w:val="left"/>
      <w:pPr>
        <w:ind w:left="4320" w:hanging="360"/>
      </w:pPr>
      <w:rPr>
        <w:rFonts w:ascii="Wingdings" w:hAnsi="Wingdings" w:hint="default"/>
      </w:rPr>
    </w:lvl>
    <w:lvl w:ilvl="6" w:tplc="EF368578">
      <w:start w:val="1"/>
      <w:numFmt w:val="bullet"/>
      <w:lvlText w:val=""/>
      <w:lvlJc w:val="left"/>
      <w:pPr>
        <w:ind w:left="5040" w:hanging="360"/>
      </w:pPr>
      <w:rPr>
        <w:rFonts w:ascii="Symbol" w:hAnsi="Symbol" w:hint="default"/>
      </w:rPr>
    </w:lvl>
    <w:lvl w:ilvl="7" w:tplc="B41AF7AE">
      <w:start w:val="1"/>
      <w:numFmt w:val="bullet"/>
      <w:lvlText w:val="o"/>
      <w:lvlJc w:val="left"/>
      <w:pPr>
        <w:ind w:left="5760" w:hanging="360"/>
      </w:pPr>
      <w:rPr>
        <w:rFonts w:ascii="Courier New" w:hAnsi="Courier New" w:hint="default"/>
      </w:rPr>
    </w:lvl>
    <w:lvl w:ilvl="8" w:tplc="87F40358">
      <w:start w:val="1"/>
      <w:numFmt w:val="bullet"/>
      <w:lvlText w:val=""/>
      <w:lvlJc w:val="left"/>
      <w:pPr>
        <w:ind w:left="6480" w:hanging="360"/>
      </w:pPr>
      <w:rPr>
        <w:rFonts w:ascii="Wingdings" w:hAnsi="Wingdings" w:hint="default"/>
      </w:rPr>
    </w:lvl>
  </w:abstractNum>
  <w:abstractNum w:abstractNumId="7" w15:restartNumberingAfterBreak="0">
    <w:nsid w:val="2557448F"/>
    <w:multiLevelType w:val="hybridMultilevel"/>
    <w:tmpl w:val="FC7A9B92"/>
    <w:lvl w:ilvl="0" w:tplc="D41485F4">
      <w:start w:val="1"/>
      <w:numFmt w:val="bullet"/>
      <w:lvlText w:val=""/>
      <w:lvlJc w:val="left"/>
      <w:pPr>
        <w:ind w:left="720" w:hanging="360"/>
      </w:pPr>
      <w:rPr>
        <w:rFonts w:ascii="Symbol" w:hAnsi="Symbol" w:hint="default"/>
      </w:rPr>
    </w:lvl>
    <w:lvl w:ilvl="1" w:tplc="4C34F356">
      <w:start w:val="1"/>
      <w:numFmt w:val="bullet"/>
      <w:lvlText w:val="o"/>
      <w:lvlJc w:val="left"/>
      <w:pPr>
        <w:ind w:left="1440" w:hanging="360"/>
      </w:pPr>
      <w:rPr>
        <w:rFonts w:ascii="Courier New" w:hAnsi="Courier New" w:hint="default"/>
      </w:rPr>
    </w:lvl>
    <w:lvl w:ilvl="2" w:tplc="C8D29E4C">
      <w:start w:val="1"/>
      <w:numFmt w:val="bullet"/>
      <w:lvlText w:val=""/>
      <w:lvlJc w:val="left"/>
      <w:pPr>
        <w:ind w:left="2160" w:hanging="360"/>
      </w:pPr>
      <w:rPr>
        <w:rFonts w:ascii="Wingdings" w:hAnsi="Wingdings" w:hint="default"/>
      </w:rPr>
    </w:lvl>
    <w:lvl w:ilvl="3" w:tplc="3A088D6A">
      <w:start w:val="1"/>
      <w:numFmt w:val="bullet"/>
      <w:lvlText w:val=""/>
      <w:lvlJc w:val="left"/>
      <w:pPr>
        <w:ind w:left="2880" w:hanging="360"/>
      </w:pPr>
      <w:rPr>
        <w:rFonts w:ascii="Symbol" w:hAnsi="Symbol" w:hint="default"/>
      </w:rPr>
    </w:lvl>
    <w:lvl w:ilvl="4" w:tplc="B2F00F2C">
      <w:start w:val="1"/>
      <w:numFmt w:val="bullet"/>
      <w:lvlText w:val="o"/>
      <w:lvlJc w:val="left"/>
      <w:pPr>
        <w:ind w:left="3600" w:hanging="360"/>
      </w:pPr>
      <w:rPr>
        <w:rFonts w:ascii="Courier New" w:hAnsi="Courier New" w:hint="default"/>
      </w:rPr>
    </w:lvl>
    <w:lvl w:ilvl="5" w:tplc="56A68126">
      <w:start w:val="1"/>
      <w:numFmt w:val="bullet"/>
      <w:lvlText w:val=""/>
      <w:lvlJc w:val="left"/>
      <w:pPr>
        <w:ind w:left="4320" w:hanging="360"/>
      </w:pPr>
      <w:rPr>
        <w:rFonts w:ascii="Wingdings" w:hAnsi="Wingdings" w:hint="default"/>
      </w:rPr>
    </w:lvl>
    <w:lvl w:ilvl="6" w:tplc="106A0676">
      <w:start w:val="1"/>
      <w:numFmt w:val="bullet"/>
      <w:lvlText w:val=""/>
      <w:lvlJc w:val="left"/>
      <w:pPr>
        <w:ind w:left="5040" w:hanging="360"/>
      </w:pPr>
      <w:rPr>
        <w:rFonts w:ascii="Symbol" w:hAnsi="Symbol" w:hint="default"/>
      </w:rPr>
    </w:lvl>
    <w:lvl w:ilvl="7" w:tplc="1876C058">
      <w:start w:val="1"/>
      <w:numFmt w:val="bullet"/>
      <w:lvlText w:val="o"/>
      <w:lvlJc w:val="left"/>
      <w:pPr>
        <w:ind w:left="5760" w:hanging="360"/>
      </w:pPr>
      <w:rPr>
        <w:rFonts w:ascii="Courier New" w:hAnsi="Courier New" w:hint="default"/>
      </w:rPr>
    </w:lvl>
    <w:lvl w:ilvl="8" w:tplc="77F2190E">
      <w:start w:val="1"/>
      <w:numFmt w:val="bullet"/>
      <w:lvlText w:val=""/>
      <w:lvlJc w:val="left"/>
      <w:pPr>
        <w:ind w:left="6480" w:hanging="360"/>
      </w:pPr>
      <w:rPr>
        <w:rFonts w:ascii="Wingdings" w:hAnsi="Wingdings" w:hint="default"/>
      </w:rPr>
    </w:lvl>
  </w:abstractNum>
  <w:abstractNum w:abstractNumId="8" w15:restartNumberingAfterBreak="0">
    <w:nsid w:val="2E32724D"/>
    <w:multiLevelType w:val="hybridMultilevel"/>
    <w:tmpl w:val="729EB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7E5F6C"/>
    <w:multiLevelType w:val="hybridMultilevel"/>
    <w:tmpl w:val="1AC2E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DDAAC7"/>
    <w:multiLevelType w:val="hybridMultilevel"/>
    <w:tmpl w:val="D5FE04E8"/>
    <w:lvl w:ilvl="0" w:tplc="972AA594">
      <w:start w:val="1"/>
      <w:numFmt w:val="bullet"/>
      <w:lvlText w:val=""/>
      <w:lvlJc w:val="left"/>
      <w:pPr>
        <w:ind w:left="720" w:hanging="360"/>
      </w:pPr>
      <w:rPr>
        <w:rFonts w:ascii="Symbol" w:hAnsi="Symbol" w:hint="default"/>
      </w:rPr>
    </w:lvl>
    <w:lvl w:ilvl="1" w:tplc="B64E596A">
      <w:start w:val="1"/>
      <w:numFmt w:val="bullet"/>
      <w:lvlText w:val="o"/>
      <w:lvlJc w:val="left"/>
      <w:pPr>
        <w:ind w:left="1440" w:hanging="360"/>
      </w:pPr>
      <w:rPr>
        <w:rFonts w:ascii="Courier New" w:hAnsi="Courier New" w:hint="default"/>
      </w:rPr>
    </w:lvl>
    <w:lvl w:ilvl="2" w:tplc="911AFB6E">
      <w:start w:val="1"/>
      <w:numFmt w:val="bullet"/>
      <w:lvlText w:val=""/>
      <w:lvlJc w:val="left"/>
      <w:pPr>
        <w:ind w:left="2160" w:hanging="360"/>
      </w:pPr>
      <w:rPr>
        <w:rFonts w:ascii="Wingdings" w:hAnsi="Wingdings" w:hint="default"/>
      </w:rPr>
    </w:lvl>
    <w:lvl w:ilvl="3" w:tplc="4C3053BE">
      <w:start w:val="1"/>
      <w:numFmt w:val="bullet"/>
      <w:lvlText w:val=""/>
      <w:lvlJc w:val="left"/>
      <w:pPr>
        <w:ind w:left="2880" w:hanging="360"/>
      </w:pPr>
      <w:rPr>
        <w:rFonts w:ascii="Symbol" w:hAnsi="Symbol" w:hint="default"/>
      </w:rPr>
    </w:lvl>
    <w:lvl w:ilvl="4" w:tplc="1640D334">
      <w:start w:val="1"/>
      <w:numFmt w:val="bullet"/>
      <w:lvlText w:val="o"/>
      <w:lvlJc w:val="left"/>
      <w:pPr>
        <w:ind w:left="3600" w:hanging="360"/>
      </w:pPr>
      <w:rPr>
        <w:rFonts w:ascii="Courier New" w:hAnsi="Courier New" w:hint="default"/>
      </w:rPr>
    </w:lvl>
    <w:lvl w:ilvl="5" w:tplc="FBBAD2E2">
      <w:start w:val="1"/>
      <w:numFmt w:val="bullet"/>
      <w:lvlText w:val=""/>
      <w:lvlJc w:val="left"/>
      <w:pPr>
        <w:ind w:left="4320" w:hanging="360"/>
      </w:pPr>
      <w:rPr>
        <w:rFonts w:ascii="Wingdings" w:hAnsi="Wingdings" w:hint="default"/>
      </w:rPr>
    </w:lvl>
    <w:lvl w:ilvl="6" w:tplc="D6B68F54">
      <w:start w:val="1"/>
      <w:numFmt w:val="bullet"/>
      <w:lvlText w:val=""/>
      <w:lvlJc w:val="left"/>
      <w:pPr>
        <w:ind w:left="5040" w:hanging="360"/>
      </w:pPr>
      <w:rPr>
        <w:rFonts w:ascii="Symbol" w:hAnsi="Symbol" w:hint="default"/>
      </w:rPr>
    </w:lvl>
    <w:lvl w:ilvl="7" w:tplc="1D406106">
      <w:start w:val="1"/>
      <w:numFmt w:val="bullet"/>
      <w:lvlText w:val="o"/>
      <w:lvlJc w:val="left"/>
      <w:pPr>
        <w:ind w:left="5760" w:hanging="360"/>
      </w:pPr>
      <w:rPr>
        <w:rFonts w:ascii="Courier New" w:hAnsi="Courier New" w:hint="default"/>
      </w:rPr>
    </w:lvl>
    <w:lvl w:ilvl="8" w:tplc="981A82BA">
      <w:start w:val="1"/>
      <w:numFmt w:val="bullet"/>
      <w:lvlText w:val=""/>
      <w:lvlJc w:val="left"/>
      <w:pPr>
        <w:ind w:left="6480" w:hanging="360"/>
      </w:pPr>
      <w:rPr>
        <w:rFonts w:ascii="Wingdings" w:hAnsi="Wingdings" w:hint="default"/>
      </w:rPr>
    </w:lvl>
  </w:abstractNum>
  <w:abstractNum w:abstractNumId="11" w15:restartNumberingAfterBreak="0">
    <w:nsid w:val="6FDE5FD1"/>
    <w:multiLevelType w:val="hybridMultilevel"/>
    <w:tmpl w:val="DF962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BB66B7"/>
    <w:multiLevelType w:val="hybridMultilevel"/>
    <w:tmpl w:val="94D0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2706383">
    <w:abstractNumId w:val="7"/>
  </w:num>
  <w:num w:numId="2" w16cid:durableId="348456504">
    <w:abstractNumId w:val="6"/>
  </w:num>
  <w:num w:numId="3" w16cid:durableId="1211727293">
    <w:abstractNumId w:val="10"/>
  </w:num>
  <w:num w:numId="4" w16cid:durableId="169875413">
    <w:abstractNumId w:val="2"/>
  </w:num>
  <w:num w:numId="5" w16cid:durableId="909340822">
    <w:abstractNumId w:val="12"/>
  </w:num>
  <w:num w:numId="6" w16cid:durableId="1810826439">
    <w:abstractNumId w:val="1"/>
  </w:num>
  <w:num w:numId="7" w16cid:durableId="990445959">
    <w:abstractNumId w:val="8"/>
  </w:num>
  <w:num w:numId="8" w16cid:durableId="605388601">
    <w:abstractNumId w:val="4"/>
  </w:num>
  <w:num w:numId="9" w16cid:durableId="855264788">
    <w:abstractNumId w:val="3"/>
  </w:num>
  <w:num w:numId="10" w16cid:durableId="211233812">
    <w:abstractNumId w:val="0"/>
  </w:num>
  <w:num w:numId="11" w16cid:durableId="20519385">
    <w:abstractNumId w:val="11"/>
  </w:num>
  <w:num w:numId="12" w16cid:durableId="32196909">
    <w:abstractNumId w:val="5"/>
  </w:num>
  <w:num w:numId="13" w16cid:durableId="146033992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arnest, Dawn M (DOH)">
    <w15:presenceInfo w15:providerId="AD" w15:userId="S::Dawn.Earnest@doh.wa.gov::f028ee9c-5df0-49ad-8d0a-0d2f3705c904"/>
  </w15:person>
  <w15:person w15:author="Tanner, Daniel C (DOH)">
    <w15:presenceInfo w15:providerId="AD" w15:userId="S::Daniel.Tanner@doh.wa.gov::6f99ce8d-e6ed-4274-8b10-f4039e168289"/>
  </w15:person>
  <w15:person w15:author="Kuykendall, Jon  (DOH)">
    <w15:presenceInfo w15:providerId="AD" w15:userId="S::Jon.Kuykendall@doh.wa.gov::d913a90c-1e09-43d3-802c-6017c20881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F44"/>
    <w:rsid w:val="00016A97"/>
    <w:rsid w:val="000230E8"/>
    <w:rsid w:val="00027116"/>
    <w:rsid w:val="00030021"/>
    <w:rsid w:val="00034BD6"/>
    <w:rsid w:val="0003793E"/>
    <w:rsid w:val="00041828"/>
    <w:rsid w:val="00047862"/>
    <w:rsid w:val="00047AE6"/>
    <w:rsid w:val="000603A5"/>
    <w:rsid w:val="00063699"/>
    <w:rsid w:val="000664FB"/>
    <w:rsid w:val="00066D73"/>
    <w:rsid w:val="00092A9C"/>
    <w:rsid w:val="000A3CB0"/>
    <w:rsid w:val="000B3A21"/>
    <w:rsid w:val="000B7C44"/>
    <w:rsid w:val="000D6BF0"/>
    <w:rsid w:val="000F0816"/>
    <w:rsid w:val="0010735D"/>
    <w:rsid w:val="0012347A"/>
    <w:rsid w:val="00124359"/>
    <w:rsid w:val="00151A44"/>
    <w:rsid w:val="00154848"/>
    <w:rsid w:val="00192D61"/>
    <w:rsid w:val="0019424A"/>
    <w:rsid w:val="001A1753"/>
    <w:rsid w:val="001A501A"/>
    <w:rsid w:val="001C2E9C"/>
    <w:rsid w:val="001C49F6"/>
    <w:rsid w:val="001D232B"/>
    <w:rsid w:val="001E395E"/>
    <w:rsid w:val="001F0BC3"/>
    <w:rsid w:val="001F0F81"/>
    <w:rsid w:val="001F4668"/>
    <w:rsid w:val="001F4F69"/>
    <w:rsid w:val="002223E9"/>
    <w:rsid w:val="00227C79"/>
    <w:rsid w:val="0023449F"/>
    <w:rsid w:val="00257766"/>
    <w:rsid w:val="0026354B"/>
    <w:rsid w:val="00275224"/>
    <w:rsid w:val="0029616F"/>
    <w:rsid w:val="002B58AF"/>
    <w:rsid w:val="002C550F"/>
    <w:rsid w:val="002E1F55"/>
    <w:rsid w:val="002F0A60"/>
    <w:rsid w:val="002F257C"/>
    <w:rsid w:val="00311172"/>
    <w:rsid w:val="00312323"/>
    <w:rsid w:val="00320188"/>
    <w:rsid w:val="00323A11"/>
    <w:rsid w:val="003300CD"/>
    <w:rsid w:val="00330CB9"/>
    <w:rsid w:val="0033354B"/>
    <w:rsid w:val="00333CFA"/>
    <w:rsid w:val="00334E47"/>
    <w:rsid w:val="00336214"/>
    <w:rsid w:val="0034012A"/>
    <w:rsid w:val="00347AF3"/>
    <w:rsid w:val="00367DCE"/>
    <w:rsid w:val="00371A2A"/>
    <w:rsid w:val="00380B51"/>
    <w:rsid w:val="00386A2A"/>
    <w:rsid w:val="003A1BB5"/>
    <w:rsid w:val="003A480E"/>
    <w:rsid w:val="003B328B"/>
    <w:rsid w:val="003B378D"/>
    <w:rsid w:val="003B4A6E"/>
    <w:rsid w:val="003C1BCA"/>
    <w:rsid w:val="003D1EBA"/>
    <w:rsid w:val="003E58A8"/>
    <w:rsid w:val="003E6C64"/>
    <w:rsid w:val="003F2251"/>
    <w:rsid w:val="003F65D3"/>
    <w:rsid w:val="004007DD"/>
    <w:rsid w:val="004016A8"/>
    <w:rsid w:val="00404DE9"/>
    <w:rsid w:val="00404EA1"/>
    <w:rsid w:val="00430C6F"/>
    <w:rsid w:val="00432991"/>
    <w:rsid w:val="00450DB6"/>
    <w:rsid w:val="00450F31"/>
    <w:rsid w:val="004520F0"/>
    <w:rsid w:val="0045526C"/>
    <w:rsid w:val="0045719A"/>
    <w:rsid w:val="00460C86"/>
    <w:rsid w:val="00464DE3"/>
    <w:rsid w:val="00472B60"/>
    <w:rsid w:val="004764CF"/>
    <w:rsid w:val="0047777E"/>
    <w:rsid w:val="0048064E"/>
    <w:rsid w:val="0048103A"/>
    <w:rsid w:val="004A1311"/>
    <w:rsid w:val="004B699E"/>
    <w:rsid w:val="004B6D28"/>
    <w:rsid w:val="004E1054"/>
    <w:rsid w:val="004F5D50"/>
    <w:rsid w:val="005313D6"/>
    <w:rsid w:val="0053602D"/>
    <w:rsid w:val="00547FE8"/>
    <w:rsid w:val="0055790A"/>
    <w:rsid w:val="00572B52"/>
    <w:rsid w:val="00576B49"/>
    <w:rsid w:val="00577280"/>
    <w:rsid w:val="00594039"/>
    <w:rsid w:val="00596F44"/>
    <w:rsid w:val="005A19B8"/>
    <w:rsid w:val="005C7236"/>
    <w:rsid w:val="005D763A"/>
    <w:rsid w:val="005E26DA"/>
    <w:rsid w:val="005E5566"/>
    <w:rsid w:val="005F5D0C"/>
    <w:rsid w:val="005F5DCA"/>
    <w:rsid w:val="005F7FDC"/>
    <w:rsid w:val="00604180"/>
    <w:rsid w:val="0060620C"/>
    <w:rsid w:val="00610122"/>
    <w:rsid w:val="006120C8"/>
    <w:rsid w:val="00622903"/>
    <w:rsid w:val="00626595"/>
    <w:rsid w:val="00627415"/>
    <w:rsid w:val="00630458"/>
    <w:rsid w:val="006309CB"/>
    <w:rsid w:val="00641F12"/>
    <w:rsid w:val="00656CA4"/>
    <w:rsid w:val="00665C74"/>
    <w:rsid w:val="00670137"/>
    <w:rsid w:val="006739F9"/>
    <w:rsid w:val="00681E40"/>
    <w:rsid w:val="00692928"/>
    <w:rsid w:val="006A00DD"/>
    <w:rsid w:val="006A0440"/>
    <w:rsid w:val="006C23D3"/>
    <w:rsid w:val="006C7449"/>
    <w:rsid w:val="006D41B0"/>
    <w:rsid w:val="006F6F1E"/>
    <w:rsid w:val="006F7995"/>
    <w:rsid w:val="0070232C"/>
    <w:rsid w:val="00703892"/>
    <w:rsid w:val="00703A46"/>
    <w:rsid w:val="007058E6"/>
    <w:rsid w:val="00710F70"/>
    <w:rsid w:val="00712299"/>
    <w:rsid w:val="00713FBF"/>
    <w:rsid w:val="00720AE5"/>
    <w:rsid w:val="00725439"/>
    <w:rsid w:val="007428B8"/>
    <w:rsid w:val="007438A5"/>
    <w:rsid w:val="007469F2"/>
    <w:rsid w:val="00751D1D"/>
    <w:rsid w:val="0076018A"/>
    <w:rsid w:val="007641C0"/>
    <w:rsid w:val="0077202D"/>
    <w:rsid w:val="00786BD4"/>
    <w:rsid w:val="0079700A"/>
    <w:rsid w:val="007C0759"/>
    <w:rsid w:val="007D5DE6"/>
    <w:rsid w:val="007E47E8"/>
    <w:rsid w:val="007E7B34"/>
    <w:rsid w:val="00806079"/>
    <w:rsid w:val="008068FA"/>
    <w:rsid w:val="00816851"/>
    <w:rsid w:val="008168CA"/>
    <w:rsid w:val="00834305"/>
    <w:rsid w:val="00845FC1"/>
    <w:rsid w:val="00851283"/>
    <w:rsid w:val="008552F3"/>
    <w:rsid w:val="00860B2C"/>
    <w:rsid w:val="008758DD"/>
    <w:rsid w:val="00880F46"/>
    <w:rsid w:val="008860D6"/>
    <w:rsid w:val="008901EA"/>
    <w:rsid w:val="008B52FE"/>
    <w:rsid w:val="008B5794"/>
    <w:rsid w:val="008B5B08"/>
    <w:rsid w:val="008B6D1B"/>
    <w:rsid w:val="008C1B28"/>
    <w:rsid w:val="008C4CAB"/>
    <w:rsid w:val="008C6A00"/>
    <w:rsid w:val="008D13DA"/>
    <w:rsid w:val="008D7489"/>
    <w:rsid w:val="008D7C54"/>
    <w:rsid w:val="008E6DED"/>
    <w:rsid w:val="008F4E24"/>
    <w:rsid w:val="0090255C"/>
    <w:rsid w:val="00905661"/>
    <w:rsid w:val="009334E9"/>
    <w:rsid w:val="009437D4"/>
    <w:rsid w:val="00943AE1"/>
    <w:rsid w:val="0094486C"/>
    <w:rsid w:val="00947B31"/>
    <w:rsid w:val="00977096"/>
    <w:rsid w:val="0098382C"/>
    <w:rsid w:val="0098382F"/>
    <w:rsid w:val="009858CD"/>
    <w:rsid w:val="00987272"/>
    <w:rsid w:val="00995FD6"/>
    <w:rsid w:val="009A6EA0"/>
    <w:rsid w:val="009B4C46"/>
    <w:rsid w:val="009B6990"/>
    <w:rsid w:val="009C4943"/>
    <w:rsid w:val="009C6286"/>
    <w:rsid w:val="009D034A"/>
    <w:rsid w:val="009E098D"/>
    <w:rsid w:val="009E66A8"/>
    <w:rsid w:val="00A074B7"/>
    <w:rsid w:val="00A2792C"/>
    <w:rsid w:val="00A27AC8"/>
    <w:rsid w:val="00A40D6A"/>
    <w:rsid w:val="00A55A3D"/>
    <w:rsid w:val="00A76364"/>
    <w:rsid w:val="00A7666F"/>
    <w:rsid w:val="00A83C7F"/>
    <w:rsid w:val="00AA16CE"/>
    <w:rsid w:val="00AA280F"/>
    <w:rsid w:val="00AB5878"/>
    <w:rsid w:val="00AC5F11"/>
    <w:rsid w:val="00AD045D"/>
    <w:rsid w:val="00AD1E42"/>
    <w:rsid w:val="00AD4517"/>
    <w:rsid w:val="00AD4E45"/>
    <w:rsid w:val="00AD6FB7"/>
    <w:rsid w:val="00AE22CD"/>
    <w:rsid w:val="00AE3AB2"/>
    <w:rsid w:val="00AF76AE"/>
    <w:rsid w:val="00B122C3"/>
    <w:rsid w:val="00B15F29"/>
    <w:rsid w:val="00B35C41"/>
    <w:rsid w:val="00B61DC2"/>
    <w:rsid w:val="00B647F3"/>
    <w:rsid w:val="00B64846"/>
    <w:rsid w:val="00B67031"/>
    <w:rsid w:val="00B67B5A"/>
    <w:rsid w:val="00B85DE9"/>
    <w:rsid w:val="00B87C2A"/>
    <w:rsid w:val="00BA4E8C"/>
    <w:rsid w:val="00BA5640"/>
    <w:rsid w:val="00BA5B73"/>
    <w:rsid w:val="00BD10A0"/>
    <w:rsid w:val="00BD2880"/>
    <w:rsid w:val="00BD309E"/>
    <w:rsid w:val="00BE2E47"/>
    <w:rsid w:val="00BE37E6"/>
    <w:rsid w:val="00BF60FC"/>
    <w:rsid w:val="00C101CC"/>
    <w:rsid w:val="00C162AF"/>
    <w:rsid w:val="00C32545"/>
    <w:rsid w:val="00C3536C"/>
    <w:rsid w:val="00C5137E"/>
    <w:rsid w:val="00C5777B"/>
    <w:rsid w:val="00C810D2"/>
    <w:rsid w:val="00C840E6"/>
    <w:rsid w:val="00C97213"/>
    <w:rsid w:val="00CA103A"/>
    <w:rsid w:val="00CA4F6E"/>
    <w:rsid w:val="00CA6DD7"/>
    <w:rsid w:val="00CA7579"/>
    <w:rsid w:val="00CA7BF8"/>
    <w:rsid w:val="00CAEE56"/>
    <w:rsid w:val="00CB2BE5"/>
    <w:rsid w:val="00CD3B0D"/>
    <w:rsid w:val="00CF310A"/>
    <w:rsid w:val="00CF7A43"/>
    <w:rsid w:val="00D045DA"/>
    <w:rsid w:val="00D1254F"/>
    <w:rsid w:val="00D158A5"/>
    <w:rsid w:val="00D1621E"/>
    <w:rsid w:val="00D26499"/>
    <w:rsid w:val="00D3032D"/>
    <w:rsid w:val="00D36545"/>
    <w:rsid w:val="00D42ECC"/>
    <w:rsid w:val="00D47F2A"/>
    <w:rsid w:val="00D7539A"/>
    <w:rsid w:val="00D812FC"/>
    <w:rsid w:val="00D94F5E"/>
    <w:rsid w:val="00DB4C42"/>
    <w:rsid w:val="00DB6256"/>
    <w:rsid w:val="00DC1F02"/>
    <w:rsid w:val="00DC22BC"/>
    <w:rsid w:val="00DD0C53"/>
    <w:rsid w:val="00DD566B"/>
    <w:rsid w:val="00DD753D"/>
    <w:rsid w:val="00E02AD4"/>
    <w:rsid w:val="00E04DAC"/>
    <w:rsid w:val="00E2133F"/>
    <w:rsid w:val="00E41101"/>
    <w:rsid w:val="00E42523"/>
    <w:rsid w:val="00E6176B"/>
    <w:rsid w:val="00E67D9E"/>
    <w:rsid w:val="00E7574E"/>
    <w:rsid w:val="00E91435"/>
    <w:rsid w:val="00E92A15"/>
    <w:rsid w:val="00EA107E"/>
    <w:rsid w:val="00EC0F9F"/>
    <w:rsid w:val="00EC467D"/>
    <w:rsid w:val="00EC4AF8"/>
    <w:rsid w:val="00EC4BF2"/>
    <w:rsid w:val="00ED38E9"/>
    <w:rsid w:val="00ED6267"/>
    <w:rsid w:val="00ED7648"/>
    <w:rsid w:val="00ED7CFB"/>
    <w:rsid w:val="00EE2AAC"/>
    <w:rsid w:val="00EE3917"/>
    <w:rsid w:val="00EE661E"/>
    <w:rsid w:val="00F05998"/>
    <w:rsid w:val="00F14A4D"/>
    <w:rsid w:val="00F24A65"/>
    <w:rsid w:val="00F276FA"/>
    <w:rsid w:val="00F362C3"/>
    <w:rsid w:val="00F43567"/>
    <w:rsid w:val="00F43B89"/>
    <w:rsid w:val="00F50465"/>
    <w:rsid w:val="00F55D83"/>
    <w:rsid w:val="00F64F6B"/>
    <w:rsid w:val="00F74624"/>
    <w:rsid w:val="00F754E8"/>
    <w:rsid w:val="00F76C34"/>
    <w:rsid w:val="00FB0471"/>
    <w:rsid w:val="00FC48FB"/>
    <w:rsid w:val="00FC717B"/>
    <w:rsid w:val="00FD5186"/>
    <w:rsid w:val="00FE1650"/>
    <w:rsid w:val="00FF2BF5"/>
    <w:rsid w:val="02075234"/>
    <w:rsid w:val="02FB424A"/>
    <w:rsid w:val="03962A3F"/>
    <w:rsid w:val="040CD654"/>
    <w:rsid w:val="04A34D7F"/>
    <w:rsid w:val="05328FB9"/>
    <w:rsid w:val="05CC5D1F"/>
    <w:rsid w:val="07324528"/>
    <w:rsid w:val="0884DD91"/>
    <w:rsid w:val="08E710D7"/>
    <w:rsid w:val="0937AFFA"/>
    <w:rsid w:val="097B281A"/>
    <w:rsid w:val="09DED79A"/>
    <w:rsid w:val="0C7F5755"/>
    <w:rsid w:val="0C853446"/>
    <w:rsid w:val="0C889FC2"/>
    <w:rsid w:val="0C90124B"/>
    <w:rsid w:val="0CC1A49A"/>
    <w:rsid w:val="0D346759"/>
    <w:rsid w:val="0D8FE9CE"/>
    <w:rsid w:val="0E59CD52"/>
    <w:rsid w:val="0F7B730C"/>
    <w:rsid w:val="0FCFFD88"/>
    <w:rsid w:val="1048E963"/>
    <w:rsid w:val="10572C0A"/>
    <w:rsid w:val="118E9126"/>
    <w:rsid w:val="11990E14"/>
    <w:rsid w:val="11A8A44F"/>
    <w:rsid w:val="11CE4AE4"/>
    <w:rsid w:val="11EF5083"/>
    <w:rsid w:val="1202F1F7"/>
    <w:rsid w:val="121B22E5"/>
    <w:rsid w:val="1230136E"/>
    <w:rsid w:val="12AE36A8"/>
    <w:rsid w:val="137019D4"/>
    <w:rsid w:val="140120FB"/>
    <w:rsid w:val="14568AC5"/>
    <w:rsid w:val="14F08F21"/>
    <w:rsid w:val="15EC82FC"/>
    <w:rsid w:val="160F684E"/>
    <w:rsid w:val="163EBEEC"/>
    <w:rsid w:val="168E84ED"/>
    <w:rsid w:val="18B42B90"/>
    <w:rsid w:val="19FA4934"/>
    <w:rsid w:val="1A203641"/>
    <w:rsid w:val="1A53AFC0"/>
    <w:rsid w:val="1AD2DDE6"/>
    <w:rsid w:val="1B3CEDEF"/>
    <w:rsid w:val="1BA0BB6C"/>
    <w:rsid w:val="1BF39DF2"/>
    <w:rsid w:val="1D390132"/>
    <w:rsid w:val="1D9691BE"/>
    <w:rsid w:val="1DE8B7EF"/>
    <w:rsid w:val="1E23D628"/>
    <w:rsid w:val="1E3DA339"/>
    <w:rsid w:val="1EE1D537"/>
    <w:rsid w:val="1EF7D1CD"/>
    <w:rsid w:val="1F782F8C"/>
    <w:rsid w:val="1FA197D8"/>
    <w:rsid w:val="1FD9D17B"/>
    <w:rsid w:val="219C272B"/>
    <w:rsid w:val="23C56AA5"/>
    <w:rsid w:val="25FA2EA4"/>
    <w:rsid w:val="25FD1120"/>
    <w:rsid w:val="26B2E6F6"/>
    <w:rsid w:val="270357D5"/>
    <w:rsid w:val="275AD032"/>
    <w:rsid w:val="28B5B17D"/>
    <w:rsid w:val="2975A7D9"/>
    <w:rsid w:val="29D7427C"/>
    <w:rsid w:val="2A4E59D1"/>
    <w:rsid w:val="2A84C513"/>
    <w:rsid w:val="2BB25B05"/>
    <w:rsid w:val="2CD68081"/>
    <w:rsid w:val="2DB76E28"/>
    <w:rsid w:val="2DD828FB"/>
    <w:rsid w:val="2E106C09"/>
    <w:rsid w:val="2F3E4242"/>
    <w:rsid w:val="2F45CFEB"/>
    <w:rsid w:val="31047E5A"/>
    <w:rsid w:val="319591C5"/>
    <w:rsid w:val="31AC973B"/>
    <w:rsid w:val="331D0E64"/>
    <w:rsid w:val="34D26AF2"/>
    <w:rsid w:val="3560E7AE"/>
    <w:rsid w:val="35CE26D1"/>
    <w:rsid w:val="368630A9"/>
    <w:rsid w:val="36A9972A"/>
    <w:rsid w:val="37167E9C"/>
    <w:rsid w:val="3764172E"/>
    <w:rsid w:val="3835DC6A"/>
    <w:rsid w:val="385E904A"/>
    <w:rsid w:val="39E98645"/>
    <w:rsid w:val="3A203258"/>
    <w:rsid w:val="3A405B2F"/>
    <w:rsid w:val="3A42CC9C"/>
    <w:rsid w:val="3BE2A318"/>
    <w:rsid w:val="3C4672F5"/>
    <w:rsid w:val="3CA340D5"/>
    <w:rsid w:val="3D090C8D"/>
    <w:rsid w:val="3D0FC26E"/>
    <w:rsid w:val="3D8CC01E"/>
    <w:rsid w:val="3DB21568"/>
    <w:rsid w:val="3E301C01"/>
    <w:rsid w:val="3E78BB69"/>
    <w:rsid w:val="3EBD5726"/>
    <w:rsid w:val="40193B1C"/>
    <w:rsid w:val="41387A89"/>
    <w:rsid w:val="41D7D2ED"/>
    <w:rsid w:val="42B32E2F"/>
    <w:rsid w:val="43089EB8"/>
    <w:rsid w:val="44E2C2A0"/>
    <w:rsid w:val="454CD439"/>
    <w:rsid w:val="45D34CD9"/>
    <w:rsid w:val="45ED7D90"/>
    <w:rsid w:val="46172F79"/>
    <w:rsid w:val="467BD7E0"/>
    <w:rsid w:val="47354AF3"/>
    <w:rsid w:val="48D28741"/>
    <w:rsid w:val="4ACAEDF0"/>
    <w:rsid w:val="4BD7C592"/>
    <w:rsid w:val="4C4242A8"/>
    <w:rsid w:val="4D69BBC9"/>
    <w:rsid w:val="4E2A8009"/>
    <w:rsid w:val="4E5945EB"/>
    <w:rsid w:val="4F506BD5"/>
    <w:rsid w:val="4FEC2B66"/>
    <w:rsid w:val="52930C67"/>
    <w:rsid w:val="52E19D36"/>
    <w:rsid w:val="5308CE33"/>
    <w:rsid w:val="539A1EF8"/>
    <w:rsid w:val="53AAA481"/>
    <w:rsid w:val="54228B0B"/>
    <w:rsid w:val="546FD906"/>
    <w:rsid w:val="54BFE4F3"/>
    <w:rsid w:val="5584816B"/>
    <w:rsid w:val="567A3DEF"/>
    <w:rsid w:val="567C64FF"/>
    <w:rsid w:val="59617515"/>
    <w:rsid w:val="598D6580"/>
    <w:rsid w:val="59D0239E"/>
    <w:rsid w:val="5AB19D1E"/>
    <w:rsid w:val="5B2257BE"/>
    <w:rsid w:val="5B2FB86A"/>
    <w:rsid w:val="5B64F426"/>
    <w:rsid w:val="5C3EFE28"/>
    <w:rsid w:val="5CBA06F3"/>
    <w:rsid w:val="5D695D6B"/>
    <w:rsid w:val="5E2FBA67"/>
    <w:rsid w:val="5E3B79DE"/>
    <w:rsid w:val="5EF48901"/>
    <w:rsid w:val="601199FB"/>
    <w:rsid w:val="62667586"/>
    <w:rsid w:val="63B31A12"/>
    <w:rsid w:val="641DF20F"/>
    <w:rsid w:val="65274D61"/>
    <w:rsid w:val="659888F8"/>
    <w:rsid w:val="65D2AFD0"/>
    <w:rsid w:val="6717F4E0"/>
    <w:rsid w:val="682CA72C"/>
    <w:rsid w:val="6A58E13A"/>
    <w:rsid w:val="6B264006"/>
    <w:rsid w:val="6B4A5B0D"/>
    <w:rsid w:val="6BDD1D68"/>
    <w:rsid w:val="6C5819B9"/>
    <w:rsid w:val="6C9A863E"/>
    <w:rsid w:val="6CCFF946"/>
    <w:rsid w:val="6D10E88B"/>
    <w:rsid w:val="6D73F20C"/>
    <w:rsid w:val="6EBEC30F"/>
    <w:rsid w:val="6ECEEB4B"/>
    <w:rsid w:val="6F59AB79"/>
    <w:rsid w:val="72D58DB3"/>
    <w:rsid w:val="739542D8"/>
    <w:rsid w:val="739569A2"/>
    <w:rsid w:val="73BBC167"/>
    <w:rsid w:val="73F8391F"/>
    <w:rsid w:val="7492C04D"/>
    <w:rsid w:val="75EB7EA6"/>
    <w:rsid w:val="76B02250"/>
    <w:rsid w:val="76B738E3"/>
    <w:rsid w:val="77ADEE88"/>
    <w:rsid w:val="77E7C2E2"/>
    <w:rsid w:val="7815BB91"/>
    <w:rsid w:val="78C687EB"/>
    <w:rsid w:val="797DA57B"/>
    <w:rsid w:val="79DDA4C9"/>
    <w:rsid w:val="7B7A7A45"/>
    <w:rsid w:val="7BDD988A"/>
    <w:rsid w:val="7BE69731"/>
    <w:rsid w:val="7C6E972A"/>
    <w:rsid w:val="7D4CA258"/>
    <w:rsid w:val="7D7088A2"/>
    <w:rsid w:val="7EC51DD7"/>
    <w:rsid w:val="7ED7D43D"/>
    <w:rsid w:val="7EDE7F27"/>
    <w:rsid w:val="7F26A5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4A15C"/>
  <w15:chartTrackingRefBased/>
  <w15:docId w15:val="{3B31BEF1-0CB3-41DB-A4E6-8B1F2AE74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F4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96F44"/>
    <w:pPr>
      <w:spacing w:after="0" w:line="240" w:lineRule="auto"/>
    </w:pPr>
    <w:rPr>
      <w:rFonts w:eastAsiaTheme="minorEastAsia"/>
    </w:rPr>
  </w:style>
  <w:style w:type="paragraph" w:styleId="Header">
    <w:name w:val="header"/>
    <w:basedOn w:val="Normal"/>
    <w:link w:val="HeaderChar"/>
    <w:uiPriority w:val="99"/>
    <w:unhideWhenUsed/>
    <w:rsid w:val="00596F44"/>
    <w:pPr>
      <w:tabs>
        <w:tab w:val="center" w:pos="4680"/>
        <w:tab w:val="right" w:pos="9360"/>
      </w:tabs>
    </w:pPr>
  </w:style>
  <w:style w:type="character" w:customStyle="1" w:styleId="HeaderChar">
    <w:name w:val="Header Char"/>
    <w:basedOn w:val="DefaultParagraphFont"/>
    <w:link w:val="Header"/>
    <w:uiPriority w:val="99"/>
    <w:rsid w:val="00596F44"/>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96F44"/>
    <w:rPr>
      <w:color w:val="808080"/>
    </w:rPr>
  </w:style>
  <w:style w:type="character" w:styleId="CommentReference">
    <w:name w:val="annotation reference"/>
    <w:basedOn w:val="DefaultParagraphFont"/>
    <w:uiPriority w:val="99"/>
    <w:semiHidden/>
    <w:unhideWhenUsed/>
    <w:rsid w:val="0029616F"/>
    <w:rPr>
      <w:sz w:val="16"/>
      <w:szCs w:val="16"/>
    </w:rPr>
  </w:style>
  <w:style w:type="paragraph" w:styleId="CommentText">
    <w:name w:val="annotation text"/>
    <w:basedOn w:val="Normal"/>
    <w:link w:val="CommentTextChar"/>
    <w:uiPriority w:val="99"/>
    <w:unhideWhenUsed/>
    <w:rsid w:val="0029616F"/>
    <w:rPr>
      <w:sz w:val="20"/>
      <w:szCs w:val="20"/>
    </w:rPr>
  </w:style>
  <w:style w:type="character" w:customStyle="1" w:styleId="CommentTextChar">
    <w:name w:val="Comment Text Char"/>
    <w:basedOn w:val="DefaultParagraphFont"/>
    <w:link w:val="CommentText"/>
    <w:uiPriority w:val="99"/>
    <w:rsid w:val="0029616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9616F"/>
    <w:rPr>
      <w:b/>
      <w:bCs/>
    </w:rPr>
  </w:style>
  <w:style w:type="character" w:customStyle="1" w:styleId="CommentSubjectChar">
    <w:name w:val="Comment Subject Char"/>
    <w:basedOn w:val="CommentTextChar"/>
    <w:link w:val="CommentSubject"/>
    <w:uiPriority w:val="99"/>
    <w:semiHidden/>
    <w:rsid w:val="0029616F"/>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961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16F"/>
    <w:rPr>
      <w:rFonts w:ascii="Segoe UI" w:eastAsia="Times New Roman" w:hAnsi="Segoe UI" w:cs="Segoe UI"/>
      <w:sz w:val="18"/>
      <w:szCs w:val="18"/>
    </w:rPr>
  </w:style>
  <w:style w:type="paragraph" w:styleId="Footer">
    <w:name w:val="footer"/>
    <w:basedOn w:val="Normal"/>
    <w:link w:val="FooterChar"/>
    <w:uiPriority w:val="99"/>
    <w:unhideWhenUsed/>
    <w:rsid w:val="00710F70"/>
    <w:pPr>
      <w:tabs>
        <w:tab w:val="center" w:pos="4680"/>
        <w:tab w:val="right" w:pos="9360"/>
      </w:tabs>
    </w:pPr>
  </w:style>
  <w:style w:type="character" w:customStyle="1" w:styleId="FooterChar">
    <w:name w:val="Footer Char"/>
    <w:basedOn w:val="DefaultParagraphFont"/>
    <w:link w:val="Footer"/>
    <w:uiPriority w:val="99"/>
    <w:rsid w:val="00710F70"/>
    <w:rPr>
      <w:rFonts w:ascii="Times New Roman" w:eastAsia="Times New Roman" w:hAnsi="Times New Roman" w:cs="Times New Roman"/>
      <w:sz w:val="24"/>
      <w:szCs w:val="24"/>
    </w:rPr>
  </w:style>
  <w:style w:type="paragraph" w:styleId="ListParagraph">
    <w:name w:val="List Paragraph"/>
    <w:basedOn w:val="Normal"/>
    <w:uiPriority w:val="34"/>
    <w:qFormat/>
    <w:rsid w:val="5EF48901"/>
    <w:pPr>
      <w:ind w:left="720"/>
      <w:contextualSpacing/>
    </w:pPr>
  </w:style>
  <w:style w:type="character" w:styleId="Hyperlink">
    <w:name w:val="Hyperlink"/>
    <w:basedOn w:val="DefaultParagraphFont"/>
    <w:uiPriority w:val="99"/>
    <w:unhideWhenUsed/>
    <w:rsid w:val="168E84ED"/>
    <w:rPr>
      <w:color w:val="0563C1"/>
      <w:u w:val="single"/>
    </w:rPr>
  </w:style>
  <w:style w:type="paragraph" w:styleId="Revision">
    <w:name w:val="Revision"/>
    <w:hidden/>
    <w:uiPriority w:val="99"/>
    <w:semiHidden/>
    <w:rsid w:val="00323A11"/>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B7813EE85548CA8DE3517F41E62CCA"/>
        <w:category>
          <w:name w:val="General"/>
          <w:gallery w:val="placeholder"/>
        </w:category>
        <w:types>
          <w:type w:val="bbPlcHdr"/>
        </w:types>
        <w:behaviors>
          <w:behavior w:val="content"/>
        </w:behaviors>
        <w:guid w:val="{E2E3698A-1B40-4351-A14F-E3EDD2245AE4}"/>
      </w:docPartPr>
      <w:docPartBody>
        <w:p w:rsidR="006E4E38" w:rsidRDefault="00594039">
          <w:pPr>
            <w:pStyle w:val="DDB7813EE85548CA8DE3517F41E62CCA2"/>
          </w:pPr>
          <w:r w:rsidRPr="000320D1">
            <w:rPr>
              <w:rStyle w:val="PlaceholderText"/>
            </w:rPr>
            <w:t>Choose an item.</w:t>
          </w:r>
        </w:p>
      </w:docPartBody>
    </w:docPart>
    <w:docPart>
      <w:docPartPr>
        <w:name w:val="3B42907CD40A4736B013649C64005519"/>
        <w:category>
          <w:name w:val="General"/>
          <w:gallery w:val="placeholder"/>
        </w:category>
        <w:types>
          <w:type w:val="bbPlcHdr"/>
        </w:types>
        <w:behaviors>
          <w:behavior w:val="content"/>
        </w:behaviors>
        <w:guid w:val="{A2A83A53-3A74-4469-A76A-B031D4EB7550}"/>
      </w:docPartPr>
      <w:docPartBody>
        <w:p w:rsidR="006E4E38" w:rsidRDefault="00594039">
          <w:pPr>
            <w:pStyle w:val="3B42907CD40A4736B013649C640055192"/>
          </w:pPr>
          <w:r w:rsidRPr="000320D1">
            <w:rPr>
              <w:rStyle w:val="PlaceholderText"/>
            </w:rPr>
            <w:t>Choose an item.</w:t>
          </w:r>
        </w:p>
      </w:docPartBody>
    </w:docPart>
    <w:docPart>
      <w:docPartPr>
        <w:name w:val="0890865F8EE6407CA0B2452A3F3594D1"/>
        <w:category>
          <w:name w:val="General"/>
          <w:gallery w:val="placeholder"/>
        </w:category>
        <w:types>
          <w:type w:val="bbPlcHdr"/>
        </w:types>
        <w:behaviors>
          <w:behavior w:val="content"/>
        </w:behaviors>
        <w:guid w:val="{D0E0FBE1-2D79-4796-8379-BAB28F4911FA}"/>
      </w:docPartPr>
      <w:docPartBody>
        <w:p w:rsidR="00354513" w:rsidRDefault="00E84FDE">
          <w:pPr>
            <w:pStyle w:val="0890865F8EE6407CA0B2452A3F3594D1"/>
          </w:pPr>
          <w:r w:rsidRPr="5EF48901">
            <w:rPr>
              <w:rStyle w:val="PlaceholderText"/>
            </w:rPr>
            <w:t>Choose an item.</w:t>
          </w:r>
        </w:p>
      </w:docPartBody>
    </w:docPart>
    <w:docPart>
      <w:docPartPr>
        <w:name w:val="FD516C228F914FF88A35A484F0B5E411"/>
        <w:category>
          <w:name w:val="General"/>
          <w:gallery w:val="placeholder"/>
        </w:category>
        <w:types>
          <w:type w:val="bbPlcHdr"/>
        </w:types>
        <w:behaviors>
          <w:behavior w:val="content"/>
        </w:behaviors>
        <w:guid w:val="{5439791B-173B-49CB-BD53-B16B5B59B82B}"/>
      </w:docPartPr>
      <w:docPartBody>
        <w:p w:rsidR="00354513" w:rsidRDefault="00E84FDE">
          <w:pPr>
            <w:pStyle w:val="FD516C228F914FF88A35A484F0B5E411"/>
          </w:pPr>
          <w:r w:rsidRPr="5EF48901">
            <w:rPr>
              <w:rStyle w:val="PlaceholderText"/>
            </w:rPr>
            <w:t>Choose an item.</w:t>
          </w:r>
        </w:p>
      </w:docPartBody>
    </w:docPart>
    <w:docPart>
      <w:docPartPr>
        <w:name w:val="98FA1E6AF9274D95AF1E09FBAF91FC2C"/>
        <w:category>
          <w:name w:val="General"/>
          <w:gallery w:val="placeholder"/>
        </w:category>
        <w:types>
          <w:type w:val="bbPlcHdr"/>
        </w:types>
        <w:behaviors>
          <w:behavior w:val="content"/>
        </w:behaviors>
        <w:guid w:val="{E73F93E5-0632-4EC1-B701-8181D48E5F44}"/>
      </w:docPartPr>
      <w:docPartBody>
        <w:p w:rsidR="00354513" w:rsidRDefault="00E84FDE">
          <w:pPr>
            <w:pStyle w:val="98FA1E6AF9274D95AF1E09FBAF91FC2C"/>
          </w:pPr>
          <w:r w:rsidRPr="5EF48901">
            <w:rPr>
              <w:rStyle w:val="PlaceholderText"/>
            </w:rPr>
            <w:t>Choose an item.</w:t>
          </w:r>
        </w:p>
      </w:docPartBody>
    </w:docPart>
    <w:docPart>
      <w:docPartPr>
        <w:name w:val="82F3DB0ABF4C4E8F8D656A082AABA04C"/>
        <w:category>
          <w:name w:val="General"/>
          <w:gallery w:val="placeholder"/>
        </w:category>
        <w:types>
          <w:type w:val="bbPlcHdr"/>
        </w:types>
        <w:behaviors>
          <w:behavior w:val="content"/>
        </w:behaviors>
        <w:guid w:val="{74B0AC00-9AF3-4981-ACD3-75E2301F1969}"/>
      </w:docPartPr>
      <w:docPartBody>
        <w:p w:rsidR="00354513" w:rsidRDefault="00594039">
          <w:pPr>
            <w:pStyle w:val="82F3DB0ABF4C4E8F8D656A082AABA04C"/>
          </w:pPr>
          <w:r w:rsidRPr="00AA1E92">
            <w:rPr>
              <w:rStyle w:val="PlaceholderText"/>
            </w:rPr>
            <w:t>Choose an item.</w:t>
          </w:r>
        </w:p>
      </w:docPartBody>
    </w:docPart>
    <w:docPart>
      <w:docPartPr>
        <w:name w:val="1D77403D372644D8BAEBE8D246E44158"/>
        <w:category>
          <w:name w:val="General"/>
          <w:gallery w:val="placeholder"/>
        </w:category>
        <w:types>
          <w:type w:val="bbPlcHdr"/>
        </w:types>
        <w:behaviors>
          <w:behavior w:val="content"/>
        </w:behaviors>
        <w:guid w:val="{253B395F-0F61-4221-9C6F-EF34B8EDD84B}"/>
      </w:docPartPr>
      <w:docPartBody>
        <w:p w:rsidR="00354513" w:rsidRDefault="00594039">
          <w:pPr>
            <w:pStyle w:val="1D77403D372644D8BAEBE8D246E44158"/>
          </w:pPr>
          <w:r w:rsidRPr="00AA1E92">
            <w:rPr>
              <w:rStyle w:val="PlaceholderText"/>
            </w:rPr>
            <w:t>Choose an item.</w:t>
          </w:r>
        </w:p>
      </w:docPartBody>
    </w:docPart>
    <w:docPart>
      <w:docPartPr>
        <w:name w:val="3AD2286F8B0E4D56B0F9C4AD7B0F87CA"/>
        <w:category>
          <w:name w:val="General"/>
          <w:gallery w:val="placeholder"/>
        </w:category>
        <w:types>
          <w:type w:val="bbPlcHdr"/>
        </w:types>
        <w:behaviors>
          <w:behavior w:val="content"/>
        </w:behaviors>
        <w:guid w:val="{0CEC106E-FBD4-4CF7-B1C4-CE27CC160821}"/>
      </w:docPartPr>
      <w:docPartBody>
        <w:p w:rsidR="00354513" w:rsidRDefault="00E84FDE">
          <w:pPr>
            <w:pStyle w:val="3AD2286F8B0E4D56B0F9C4AD7B0F87CA"/>
          </w:pPr>
          <w:r w:rsidRPr="5EF48901">
            <w:rPr>
              <w:rStyle w:val="PlaceholderText"/>
            </w:rPr>
            <w:t>Choose an item.</w:t>
          </w:r>
        </w:p>
      </w:docPartBody>
    </w:docPart>
    <w:docPart>
      <w:docPartPr>
        <w:name w:val="340C842D85834A8EABDB9266ABA88D86"/>
        <w:category>
          <w:name w:val="General"/>
          <w:gallery w:val="placeholder"/>
        </w:category>
        <w:types>
          <w:type w:val="bbPlcHdr"/>
        </w:types>
        <w:behaviors>
          <w:behavior w:val="content"/>
        </w:behaviors>
        <w:guid w:val="{885048D7-2F67-49AC-AEC1-B040A332B7FF}"/>
      </w:docPartPr>
      <w:docPartBody>
        <w:p w:rsidR="00354513" w:rsidRDefault="00594039">
          <w:pPr>
            <w:pStyle w:val="340C842D85834A8EABDB9266ABA88D86"/>
          </w:pPr>
          <w:r w:rsidRPr="000320D1">
            <w:rPr>
              <w:rStyle w:val="PlaceholderText"/>
            </w:rPr>
            <w:t>Choose an item.</w:t>
          </w:r>
        </w:p>
      </w:docPartBody>
    </w:docPart>
    <w:docPart>
      <w:docPartPr>
        <w:name w:val="4B17445323F9487EA57159DBABDCF6E0"/>
        <w:category>
          <w:name w:val="General"/>
          <w:gallery w:val="placeholder"/>
        </w:category>
        <w:types>
          <w:type w:val="bbPlcHdr"/>
        </w:types>
        <w:behaviors>
          <w:behavior w:val="content"/>
        </w:behaviors>
        <w:guid w:val="{3E3CBF0F-0A41-4E7C-ADAA-B4742523A08C}"/>
      </w:docPartPr>
      <w:docPartBody>
        <w:p w:rsidR="00354513" w:rsidRDefault="00594039">
          <w:pPr>
            <w:pStyle w:val="4B17445323F9487EA57159DBABDCF6E0"/>
          </w:pPr>
          <w:r w:rsidRPr="00CC01F4">
            <w:rPr>
              <w:rStyle w:val="PlaceholderText"/>
            </w:rPr>
            <w:t>Choose an item.</w:t>
          </w:r>
        </w:p>
      </w:docPartBody>
    </w:docPart>
    <w:docPart>
      <w:docPartPr>
        <w:name w:val="946C1586E33B4630A4F97C24F11C762B"/>
        <w:category>
          <w:name w:val="General"/>
          <w:gallery w:val="placeholder"/>
        </w:category>
        <w:types>
          <w:type w:val="bbPlcHdr"/>
        </w:types>
        <w:behaviors>
          <w:behavior w:val="content"/>
        </w:behaviors>
        <w:guid w:val="{3F6D3D67-1D7C-48CA-A786-0E1E25005E79}"/>
      </w:docPartPr>
      <w:docPartBody>
        <w:p w:rsidR="00354513" w:rsidRDefault="008758DD">
          <w:pPr>
            <w:pStyle w:val="946C1586E33B4630A4F97C24F11C762B"/>
          </w:pPr>
          <w:r w:rsidRPr="000320D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AD0"/>
    <w:rsid w:val="00034BD6"/>
    <w:rsid w:val="000C6AD0"/>
    <w:rsid w:val="000D6BF0"/>
    <w:rsid w:val="0017008C"/>
    <w:rsid w:val="00193625"/>
    <w:rsid w:val="001B559C"/>
    <w:rsid w:val="001B7FFC"/>
    <w:rsid w:val="00324183"/>
    <w:rsid w:val="00354513"/>
    <w:rsid w:val="00370E40"/>
    <w:rsid w:val="00396F0A"/>
    <w:rsid w:val="004016A8"/>
    <w:rsid w:val="0046361D"/>
    <w:rsid w:val="004764CF"/>
    <w:rsid w:val="00594039"/>
    <w:rsid w:val="006133D3"/>
    <w:rsid w:val="00647016"/>
    <w:rsid w:val="00670137"/>
    <w:rsid w:val="00672C81"/>
    <w:rsid w:val="006E4E38"/>
    <w:rsid w:val="00762097"/>
    <w:rsid w:val="007D5DE6"/>
    <w:rsid w:val="00834305"/>
    <w:rsid w:val="008758DD"/>
    <w:rsid w:val="008B0432"/>
    <w:rsid w:val="008B52FE"/>
    <w:rsid w:val="008B5794"/>
    <w:rsid w:val="009A270F"/>
    <w:rsid w:val="00A04332"/>
    <w:rsid w:val="00B951C7"/>
    <w:rsid w:val="00BF0EA1"/>
    <w:rsid w:val="00D3032D"/>
    <w:rsid w:val="00E84FDE"/>
    <w:rsid w:val="00F43B89"/>
    <w:rsid w:val="00F5683A"/>
    <w:rsid w:val="00FD25C6"/>
    <w:rsid w:val="00FF35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DB7813EE85548CA8DE3517F41E62CCA2">
    <w:name w:val="DDB7813EE85548CA8DE3517F41E62CCA2"/>
    <w:pPr>
      <w:tabs>
        <w:tab w:val="center" w:pos="4680"/>
        <w:tab w:val="right" w:pos="9360"/>
      </w:tabs>
      <w:spacing w:after="0" w:line="240" w:lineRule="auto"/>
    </w:pPr>
    <w:rPr>
      <w:rFonts w:ascii="Times New Roman" w:eastAsia="Times New Roman" w:hAnsi="Times New Roman" w:cs="Times New Roman"/>
      <w:sz w:val="24"/>
      <w:szCs w:val="24"/>
    </w:rPr>
  </w:style>
  <w:style w:type="paragraph" w:customStyle="1" w:styleId="3B42907CD40A4736B013649C640055192">
    <w:name w:val="3B42907CD40A4736B013649C640055192"/>
    <w:pPr>
      <w:tabs>
        <w:tab w:val="center" w:pos="4680"/>
        <w:tab w:val="right" w:pos="9360"/>
      </w:tabs>
      <w:spacing w:after="0" w:line="240" w:lineRule="auto"/>
    </w:pPr>
    <w:rPr>
      <w:rFonts w:ascii="Times New Roman" w:eastAsia="Times New Roman" w:hAnsi="Times New Roman" w:cs="Times New Roman"/>
      <w:sz w:val="24"/>
      <w:szCs w:val="24"/>
    </w:rPr>
  </w:style>
  <w:style w:type="paragraph" w:customStyle="1" w:styleId="0890865F8EE6407CA0B2452A3F3594D1">
    <w:name w:val="0890865F8EE6407CA0B2452A3F3594D1"/>
    <w:pPr>
      <w:spacing w:line="278" w:lineRule="auto"/>
    </w:pPr>
    <w:rPr>
      <w:kern w:val="2"/>
      <w:sz w:val="24"/>
      <w:szCs w:val="24"/>
      <w14:ligatures w14:val="standardContextual"/>
    </w:rPr>
  </w:style>
  <w:style w:type="paragraph" w:customStyle="1" w:styleId="FD516C228F914FF88A35A484F0B5E411">
    <w:name w:val="FD516C228F914FF88A35A484F0B5E411"/>
    <w:pPr>
      <w:spacing w:line="278" w:lineRule="auto"/>
    </w:pPr>
    <w:rPr>
      <w:kern w:val="2"/>
      <w:sz w:val="24"/>
      <w:szCs w:val="24"/>
      <w14:ligatures w14:val="standardContextual"/>
    </w:rPr>
  </w:style>
  <w:style w:type="paragraph" w:customStyle="1" w:styleId="98FA1E6AF9274D95AF1E09FBAF91FC2C">
    <w:name w:val="98FA1E6AF9274D95AF1E09FBAF91FC2C"/>
    <w:pPr>
      <w:spacing w:line="278" w:lineRule="auto"/>
    </w:pPr>
    <w:rPr>
      <w:kern w:val="2"/>
      <w:sz w:val="24"/>
      <w:szCs w:val="24"/>
      <w14:ligatures w14:val="standardContextual"/>
    </w:rPr>
  </w:style>
  <w:style w:type="paragraph" w:customStyle="1" w:styleId="82F3DB0ABF4C4E8F8D656A082AABA04C">
    <w:name w:val="82F3DB0ABF4C4E8F8D656A082AABA04C"/>
    <w:pPr>
      <w:spacing w:line="278" w:lineRule="auto"/>
    </w:pPr>
    <w:rPr>
      <w:kern w:val="2"/>
      <w:sz w:val="24"/>
      <w:szCs w:val="24"/>
      <w14:ligatures w14:val="standardContextual"/>
    </w:rPr>
  </w:style>
  <w:style w:type="paragraph" w:customStyle="1" w:styleId="1D77403D372644D8BAEBE8D246E44158">
    <w:name w:val="1D77403D372644D8BAEBE8D246E44158"/>
    <w:pPr>
      <w:spacing w:line="278" w:lineRule="auto"/>
    </w:pPr>
    <w:rPr>
      <w:kern w:val="2"/>
      <w:sz w:val="24"/>
      <w:szCs w:val="24"/>
      <w14:ligatures w14:val="standardContextual"/>
    </w:rPr>
  </w:style>
  <w:style w:type="paragraph" w:customStyle="1" w:styleId="3AD2286F8B0E4D56B0F9C4AD7B0F87CA">
    <w:name w:val="3AD2286F8B0E4D56B0F9C4AD7B0F87CA"/>
    <w:pPr>
      <w:spacing w:line="278" w:lineRule="auto"/>
    </w:pPr>
    <w:rPr>
      <w:kern w:val="2"/>
      <w:sz w:val="24"/>
      <w:szCs w:val="24"/>
      <w14:ligatures w14:val="standardContextual"/>
    </w:rPr>
  </w:style>
  <w:style w:type="paragraph" w:customStyle="1" w:styleId="340C842D85834A8EABDB9266ABA88D86">
    <w:name w:val="340C842D85834A8EABDB9266ABA88D86"/>
    <w:pPr>
      <w:spacing w:line="278" w:lineRule="auto"/>
    </w:pPr>
    <w:rPr>
      <w:kern w:val="2"/>
      <w:sz w:val="24"/>
      <w:szCs w:val="24"/>
      <w14:ligatures w14:val="standardContextual"/>
    </w:rPr>
  </w:style>
  <w:style w:type="paragraph" w:customStyle="1" w:styleId="4B17445323F9487EA57159DBABDCF6E0">
    <w:name w:val="4B17445323F9487EA57159DBABDCF6E0"/>
    <w:pPr>
      <w:spacing w:line="278" w:lineRule="auto"/>
    </w:pPr>
    <w:rPr>
      <w:kern w:val="2"/>
      <w:sz w:val="24"/>
      <w:szCs w:val="24"/>
      <w14:ligatures w14:val="standardContextual"/>
    </w:rPr>
  </w:style>
  <w:style w:type="paragraph" w:customStyle="1" w:styleId="946C1586E33B4630A4F97C24F11C762B">
    <w:name w:val="946C1586E33B4630A4F97C24F11C762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uedate xmlns="bdd1e2fe-a610-41ce-bc57-b412cb378691"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16ED747C8A44347B00E50805450280B" ma:contentTypeVersion="7" ma:contentTypeDescription="Create a new document." ma:contentTypeScope="" ma:versionID="4309d9e4043f44fb712f2189b932e383">
  <xsd:schema xmlns:xsd="http://www.w3.org/2001/XMLSchema" xmlns:xs="http://www.w3.org/2001/XMLSchema" xmlns:p="http://schemas.microsoft.com/office/2006/metadata/properties" xmlns:ns1="http://schemas.microsoft.com/sharepoint/v3" xmlns:ns2="bdd1e2fe-a610-41ce-bc57-b412cb378691" targetNamespace="http://schemas.microsoft.com/office/2006/metadata/properties" ma:root="true" ma:fieldsID="87ca2c2579eb875d5001e04c3b4e8313" ns1:_="" ns2:_="">
    <xsd:import namespace="http://schemas.microsoft.com/sharepoint/v3"/>
    <xsd:import namespace="bdd1e2fe-a610-41ce-bc57-b412cb3786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uedat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d1e2fe-a610-41ce-bc57-b412cb3786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uedate" ma:index="12" nillable="true" ma:displayName="Due date" ma:format="DateOnly" ma:internalName="Due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15556-5744-4DE5-BE69-055C256824D9}">
  <ds:schemaRefs>
    <ds:schemaRef ds:uri="http://schemas.microsoft.com/sharepoint/v3/contenttype/forms"/>
  </ds:schemaRefs>
</ds:datastoreItem>
</file>

<file path=customXml/itemProps2.xml><?xml version="1.0" encoding="utf-8"?>
<ds:datastoreItem xmlns:ds="http://schemas.openxmlformats.org/officeDocument/2006/customXml" ds:itemID="{8C12DBBD-5A97-47CE-A010-8A8A6A79D70B}">
  <ds:schemaRefs>
    <ds:schemaRef ds:uri="http://schemas.microsoft.com/office/2006/metadata/properties"/>
    <ds:schemaRef ds:uri="http://schemas.microsoft.com/office/infopath/2007/PartnerControls"/>
    <ds:schemaRef ds:uri="bdd1e2fe-a610-41ce-bc57-b412cb378691"/>
    <ds:schemaRef ds:uri="http://schemas.microsoft.com/sharepoint/v3"/>
  </ds:schemaRefs>
</ds:datastoreItem>
</file>

<file path=customXml/itemProps3.xml><?xml version="1.0" encoding="utf-8"?>
<ds:datastoreItem xmlns:ds="http://schemas.openxmlformats.org/officeDocument/2006/customXml" ds:itemID="{E0C29FD7-A221-4888-8927-8642611544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d1e2fe-a610-41ce-bc57-b412cb3786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E2E903-8220-4486-AA4F-962C9914AF93}">
  <ds:schemaRefs>
    <ds:schemaRef ds:uri="http://schemas.openxmlformats.org/officeDocument/2006/bibliography"/>
  </ds:schemaRefs>
</ds:datastoreItem>
</file>

<file path=docMetadata/LabelInfo.xml><?xml version="1.0" encoding="utf-8"?>
<clbl:labelList xmlns:clbl="http://schemas.microsoft.com/office/2020/mipLabelMetadata">
  <clbl:label id="{1520fa42-cf58-4c22-8b93-58cf1d3bd1cb}"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Template>
  <TotalTime>1386</TotalTime>
  <Pages>6</Pages>
  <Words>2650</Words>
  <Characters>15111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Washington State Department of Health</Company>
  <LinksUpToDate>false</LinksUpToDate>
  <CharactersWithSpaces>17726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Trent (DOH)</dc:creator>
  <cp:keywords/>
  <dc:description/>
  <cp:lastModifiedBy>Kuykendall, Jon  (DOH)</cp:lastModifiedBy>
  <cp:revision>4</cp:revision>
  <cp:lastPrinted>2020-02-07T20:40:00Z</cp:lastPrinted>
  <dcterms:created xsi:type="dcterms:W3CDTF">2026-06-16T15:11:00Z</dcterms:created>
  <dcterms:modified xsi:type="dcterms:W3CDTF">2026-07-06T16:29:00Z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0x010100C16ED747C8A44347B00E50805450280B</vt:lpwstr>
  </property>
  <property fmtid="{D5CDD505-2E9C-101B-9397-08002B2CF9AE}" pid="3" name="_dlc_DocIdItemGuid">
    <vt:lpwstr>de04615f-8684-477d-913e-3a2bafa2d63d</vt:lpwstr>
  </property>
  <property fmtid="{D5CDD505-2E9C-101B-9397-08002B2CF9AE}" pid="4" name="MSIP_Label_1520fa42-cf58-4c22-8b93-58cf1d3bd1cb_Enabled">
    <vt:lpwstr>true</vt:lpwstr>
  </property>
  <property fmtid="{D5CDD505-2E9C-101B-9397-08002B2CF9AE}" pid="5" name="MSIP_Label_1520fa42-cf58-4c22-8b93-58cf1d3bd1cb_SetDate">
    <vt:lpwstr>2024-02-06T01:07:41Z</vt:lpwstr>
  </property>
  <property fmtid="{D5CDD505-2E9C-101B-9397-08002B2CF9AE}" pid="6" name="MSIP_Label_1520fa42-cf58-4c22-8b93-58cf1d3bd1cb_Method">
    <vt:lpwstr>Standard</vt:lpwstr>
  </property>
  <property fmtid="{D5CDD505-2E9C-101B-9397-08002B2CF9AE}" pid="7" name="MSIP_Label_1520fa42-cf58-4c22-8b93-58cf1d3bd1cb_Name">
    <vt:lpwstr>Public Information</vt:lpwstr>
  </property>
  <property fmtid="{D5CDD505-2E9C-101B-9397-08002B2CF9AE}" pid="8" name="MSIP_Label_1520fa42-cf58-4c22-8b93-58cf1d3bd1cb_SiteId">
    <vt:lpwstr>11d0e217-264e-400a-8ba0-57dcc127d72d</vt:lpwstr>
  </property>
  <property fmtid="{D5CDD505-2E9C-101B-9397-08002B2CF9AE}" pid="9" name="MSIP_Label_1520fa42-cf58-4c22-8b93-58cf1d3bd1cb_ActionId">
    <vt:lpwstr>4d0018fb-840a-4869-ac1e-f2da392f7d40</vt:lpwstr>
  </property>
  <property fmtid="{D5CDD505-2E9C-101B-9397-08002B2CF9AE}" pid="10" name="MSIP_Label_1520fa42-cf58-4c22-8b93-58cf1d3bd1cb_ContentBits">
    <vt:lpwstr>0</vt:lpwstr>
  </property>
</Properties>
</file>