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6633" w14:textId="7A17FC96" w:rsidR="00611F92" w:rsidRPr="00256EC4" w:rsidRDefault="004B1B6A" w:rsidP="004B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Kasus</w:t>
      </w:r>
      <w:proofErr w:type="spellEnd"/>
    </w:p>
    <w:p w14:paraId="05420593" w14:textId="1F096830" w:rsidR="005861B1" w:rsidRPr="00256EC4" w:rsidRDefault="00F30789" w:rsidP="005861B1">
      <w:pPr>
        <w:pStyle w:val="ListParagraph"/>
        <w:rPr>
          <w:rFonts w:ascii="Times New Roman" w:hAnsi="Times New Roman" w:cs="Times New Roman"/>
          <w:sz w:val="20"/>
          <w:szCs w:val="20"/>
        </w:rPr>
      </w:pPr>
      <w:hyperlink r:id="rId5" w:history="1">
        <w:r w:rsidR="004B5376" w:rsidRPr="00256EC4">
          <w:rPr>
            <w:rStyle w:val="Hyperlink"/>
            <w:rFonts w:ascii="Times New Roman" w:hAnsi="Times New Roman" w:cs="Times New Roman"/>
            <w:sz w:val="20"/>
            <w:szCs w:val="20"/>
          </w:rPr>
          <w:t>https://jurnal.poltekba.ac.id/index.php/prosiding/article/view/1019</w:t>
        </w:r>
      </w:hyperlink>
    </w:p>
    <w:p w14:paraId="356FCA4D" w14:textId="1E96B4C8" w:rsidR="004B5376" w:rsidRPr="00256EC4" w:rsidRDefault="004B5376" w:rsidP="005861B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logger data pada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battery station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pembangkit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listrik</w:t>
      </w:r>
      <w:proofErr w:type="spellEnd"/>
    </w:p>
    <w:p w14:paraId="7C4D0084" w14:textId="313B85A0" w:rsidR="004B1B6A" w:rsidRPr="00256EC4" w:rsidRDefault="007C3422" w:rsidP="00586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khususnya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energi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pembangkit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75C2"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="00A075C2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di monitoring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menyalurkan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energi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Monitoring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umur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supaya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awet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penggunaanya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26AF" w:rsidRPr="00256EC4">
        <w:rPr>
          <w:rFonts w:ascii="Times New Roman" w:hAnsi="Times New Roman" w:cs="Times New Roman"/>
          <w:sz w:val="20"/>
          <w:szCs w:val="20"/>
        </w:rPr>
        <w:t>p</w:t>
      </w:r>
      <w:r w:rsidRPr="00256EC4">
        <w:rPr>
          <w:rFonts w:ascii="Times New Roman" w:hAnsi="Times New Roman" w:cs="Times New Roman"/>
          <w:sz w:val="20"/>
          <w:szCs w:val="20"/>
        </w:rPr>
        <w:t>anjang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>.</w:t>
      </w:r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cloud dan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database.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disajikan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web, mobile </w:t>
      </w:r>
      <w:proofErr w:type="spellStart"/>
      <w:r w:rsidR="00600449" w:rsidRPr="00256EC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600449" w:rsidRPr="00256EC4">
        <w:rPr>
          <w:rFonts w:ascii="Times New Roman" w:hAnsi="Times New Roman" w:cs="Times New Roman"/>
          <w:sz w:val="20"/>
          <w:szCs w:val="20"/>
        </w:rPr>
        <w:t xml:space="preserve"> GUI desktop</w:t>
      </w:r>
    </w:p>
    <w:p w14:paraId="09EBC7BB" w14:textId="3DF801DD" w:rsidR="008354ED" w:rsidRPr="00256EC4" w:rsidRDefault="008354ED" w:rsidP="00586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6C5173" w14:textId="761BE6F1" w:rsidR="000615F6" w:rsidRPr="00256EC4" w:rsidRDefault="000615F6" w:rsidP="000615F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EC6F00" wp14:editId="7E6B5153">
            <wp:extent cx="2850879" cy="20003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879" cy="20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AD41" w14:textId="76286CC8" w:rsidR="000615F6" w:rsidRPr="00256EC4" w:rsidRDefault="00592692" w:rsidP="000615F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Sensor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tegangan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besaran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anomaly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dipastikan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pada system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pemasangan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dibaca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esp32devkit board. Setelah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didapati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cloud dan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datanya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database firebase. Data monitoring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disajikan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FC8"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22FC8" w:rsidRPr="00256EC4">
        <w:rPr>
          <w:rFonts w:ascii="Times New Roman" w:hAnsi="Times New Roman" w:cs="Times New Roman"/>
          <w:sz w:val="20"/>
          <w:szCs w:val="20"/>
        </w:rPr>
        <w:t xml:space="preserve"> MIT App inventor</w:t>
      </w:r>
    </w:p>
    <w:p w14:paraId="646F230D" w14:textId="0879B7F1" w:rsidR="008354ED" w:rsidRPr="00256EC4" w:rsidRDefault="008354ED" w:rsidP="00586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41AC" w:rsidRPr="00256EC4">
        <w:rPr>
          <w:rFonts w:ascii="Times New Roman" w:hAnsi="Times New Roman" w:cs="Times New Roman"/>
          <w:sz w:val="20"/>
          <w:szCs w:val="20"/>
        </w:rPr>
        <w:t>Untung</w:t>
      </w:r>
      <w:proofErr w:type="spellEnd"/>
    </w:p>
    <w:p w14:paraId="718D278B" w14:textId="2DFC54AF" w:rsidR="00905879" w:rsidRPr="00256EC4" w:rsidRDefault="00905879" w:rsidP="00244F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energi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pembangkit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diketahui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mencharge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</w:p>
    <w:p w14:paraId="4841AAC6" w14:textId="500EE6F1" w:rsidR="00244FA7" w:rsidRPr="00256EC4" w:rsidRDefault="00244FA7" w:rsidP="00E324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aplikasi</w:t>
      </w:r>
      <w:proofErr w:type="spellEnd"/>
    </w:p>
    <w:p w14:paraId="2D764D62" w14:textId="66BE925A" w:rsidR="003726B1" w:rsidRPr="00256EC4" w:rsidRDefault="003726B1" w:rsidP="003726B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Rugi</w:t>
      </w:r>
      <w:proofErr w:type="spellEnd"/>
    </w:p>
    <w:p w14:paraId="380168A1" w14:textId="1D7764CB" w:rsidR="00E32401" w:rsidRPr="00256EC4" w:rsidRDefault="00E32401" w:rsidP="00E324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berlaku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kalangan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</w:p>
    <w:p w14:paraId="08627E04" w14:textId="7DCBDFF3" w:rsidR="00E32401" w:rsidRPr="00256EC4" w:rsidRDefault="00052B29" w:rsidP="00E324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investasi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besar</w:t>
      </w:r>
      <w:proofErr w:type="spellEnd"/>
    </w:p>
    <w:p w14:paraId="115B5B80" w14:textId="198F35FB" w:rsidR="00AF6AC9" w:rsidRPr="00256EC4" w:rsidRDefault="00AF6AC9" w:rsidP="00E324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baterai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teknisi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maintenance</w:t>
      </w:r>
    </w:p>
    <w:p w14:paraId="2044D507" w14:textId="2BCB2201" w:rsidR="003726B1" w:rsidRPr="00256EC4" w:rsidRDefault="003726B1" w:rsidP="003726B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AE43809" w14:textId="770D3EE3" w:rsidR="00CC6782" w:rsidRPr="00256EC4" w:rsidRDefault="00CC6782" w:rsidP="00CC6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4602"/>
        <w:gridCol w:w="2773"/>
      </w:tblGrid>
      <w:tr w:rsidR="00915CA9" w:rsidRPr="00256EC4" w14:paraId="63EB9D7F" w14:textId="77777777" w:rsidTr="004B5376">
        <w:tc>
          <w:tcPr>
            <w:tcW w:w="895" w:type="dxa"/>
          </w:tcPr>
          <w:p w14:paraId="6C7911A3" w14:textId="533CCBAE" w:rsidR="00915CA9" w:rsidRPr="00256EC4" w:rsidRDefault="007E444A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4602" w:type="dxa"/>
          </w:tcPr>
          <w:p w14:paraId="7BA69671" w14:textId="2EE4A781" w:rsidR="00915CA9" w:rsidRPr="00256EC4" w:rsidRDefault="007E444A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2773" w:type="dxa"/>
          </w:tcPr>
          <w:p w14:paraId="40E6738C" w14:textId="349B0025" w:rsidR="00915CA9" w:rsidRPr="00256EC4" w:rsidRDefault="007E444A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</w:p>
        </w:tc>
      </w:tr>
      <w:tr w:rsidR="00915CA9" w:rsidRPr="00256EC4" w14:paraId="3647A1B1" w14:textId="77777777" w:rsidTr="004B5376">
        <w:tc>
          <w:tcPr>
            <w:tcW w:w="895" w:type="dxa"/>
          </w:tcPr>
          <w:p w14:paraId="6105F098" w14:textId="4751827F" w:rsidR="00915CA9" w:rsidRPr="00256EC4" w:rsidRDefault="00915CA9" w:rsidP="00DD47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BEBE0CB" w14:textId="652D679A" w:rsidR="00915CA9" w:rsidRPr="00256EC4" w:rsidRDefault="00CF79BF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proofErr w:type="spellStart"/>
            <w:proofErr w:type="gram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pembangkit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panel </w:t>
            </w:r>
            <w:proofErr w:type="spell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surya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, battery, </w:t>
            </w:r>
            <w:proofErr w:type="spell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instalasi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73" w:type="dxa"/>
          </w:tcPr>
          <w:p w14:paraId="631BA2F6" w14:textId="1EF65A3A" w:rsidR="00915CA9" w:rsidRPr="00256EC4" w:rsidRDefault="00262477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RP. 3.000.000</w:t>
            </w:r>
          </w:p>
        </w:tc>
      </w:tr>
      <w:tr w:rsidR="00915CA9" w:rsidRPr="00256EC4" w14:paraId="278A2318" w14:textId="77777777" w:rsidTr="004B5376">
        <w:tc>
          <w:tcPr>
            <w:tcW w:w="895" w:type="dxa"/>
          </w:tcPr>
          <w:p w14:paraId="7512D379" w14:textId="7362417A" w:rsidR="00915CA9" w:rsidRPr="00256EC4" w:rsidRDefault="00915CA9" w:rsidP="00DD47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E47B06E" w14:textId="27D3FA43" w:rsidR="00915CA9" w:rsidRPr="00256EC4" w:rsidRDefault="00CF79BF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monitoring(</w:t>
            </w:r>
            <w:proofErr w:type="spellStart"/>
            <w:proofErr w:type="gram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mikrokontroler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, sensor)</w:t>
            </w:r>
          </w:p>
        </w:tc>
        <w:tc>
          <w:tcPr>
            <w:tcW w:w="2773" w:type="dxa"/>
          </w:tcPr>
          <w:p w14:paraId="4F486651" w14:textId="01F2F58C" w:rsidR="00915CA9" w:rsidRPr="00256EC4" w:rsidRDefault="00475A03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RP. 1.000.000</w:t>
            </w:r>
          </w:p>
        </w:tc>
      </w:tr>
      <w:tr w:rsidR="00915CA9" w:rsidRPr="00256EC4" w14:paraId="18DE446E" w14:textId="77777777" w:rsidTr="004B5376">
        <w:tc>
          <w:tcPr>
            <w:tcW w:w="895" w:type="dxa"/>
          </w:tcPr>
          <w:p w14:paraId="7971183F" w14:textId="7EF50EAC" w:rsidR="00915CA9" w:rsidRPr="00256EC4" w:rsidRDefault="00915CA9" w:rsidP="00DD47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02BC2280" w14:textId="5A62AE57" w:rsidR="00915CA9" w:rsidRPr="00256EC4" w:rsidRDefault="00CF79BF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penyimpanan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data(</w:t>
            </w:r>
            <w:proofErr w:type="spellStart"/>
            <w:proofErr w:type="gram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 host, database)</w:t>
            </w:r>
          </w:p>
        </w:tc>
        <w:tc>
          <w:tcPr>
            <w:tcW w:w="2773" w:type="dxa"/>
          </w:tcPr>
          <w:p w14:paraId="0684347D" w14:textId="41D98419" w:rsidR="00915CA9" w:rsidRPr="00256EC4" w:rsidRDefault="00690024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RP. 1.000.000</w:t>
            </w:r>
          </w:p>
        </w:tc>
      </w:tr>
      <w:tr w:rsidR="0083034C" w:rsidRPr="00256EC4" w14:paraId="3D322D93" w14:textId="77777777" w:rsidTr="00525EFA">
        <w:tc>
          <w:tcPr>
            <w:tcW w:w="5497" w:type="dxa"/>
            <w:gridSpan w:val="2"/>
          </w:tcPr>
          <w:p w14:paraId="7A04F575" w14:textId="63B9D355" w:rsidR="0083034C" w:rsidRPr="00256EC4" w:rsidRDefault="0083034C" w:rsidP="0083034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773" w:type="dxa"/>
          </w:tcPr>
          <w:p w14:paraId="2B497C4C" w14:textId="70D2F97C" w:rsidR="0083034C" w:rsidRPr="00256EC4" w:rsidRDefault="00B35F7A" w:rsidP="00915C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RP. </w:t>
            </w:r>
            <w:r w:rsidR="002F11E5" w:rsidRPr="00256EC4">
              <w:rPr>
                <w:rFonts w:ascii="Times New Roman" w:hAnsi="Times New Roman" w:cs="Times New Roman"/>
                <w:sz w:val="20"/>
                <w:szCs w:val="20"/>
              </w:rPr>
              <w:t xml:space="preserve"> 5.000.000</w:t>
            </w:r>
          </w:p>
        </w:tc>
      </w:tr>
    </w:tbl>
    <w:p w14:paraId="26721194" w14:textId="0252B425" w:rsidR="008354ED" w:rsidRPr="00256EC4" w:rsidRDefault="00DD47F0" w:rsidP="00DD47F0">
      <w:p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>a</w:t>
      </w:r>
    </w:p>
    <w:p w14:paraId="31299699" w14:textId="78F0315C" w:rsidR="004B1B6A" w:rsidRPr="00256EC4" w:rsidRDefault="008354ED" w:rsidP="004B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Essai</w:t>
      </w:r>
      <w:proofErr w:type="spellEnd"/>
    </w:p>
    <w:p w14:paraId="31A29EDE" w14:textId="14657E45" w:rsidR="008354ED" w:rsidRPr="00256EC4" w:rsidRDefault="008354ED" w:rsidP="00835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 Hahaha</w:t>
      </w:r>
    </w:p>
    <w:p w14:paraId="4FB12201" w14:textId="662ABC4B" w:rsidR="008354ED" w:rsidRPr="00256EC4" w:rsidRDefault="00F30789" w:rsidP="00835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hyperlink r:id="rId7" w:anchor=":~:text=Artificial%20intelligence%20offers%20tremendous%20potential,more%20flexible%2C%20and%20more%20reliable.&amp;text=The%20volumes%20of%20data%20in,plants%20and%20systems%20are%20generated" w:history="1">
        <w:r w:rsidR="00A075C2" w:rsidRPr="00256EC4">
          <w:rPr>
            <w:rStyle w:val="Hyperlink"/>
            <w:rFonts w:ascii="Times New Roman" w:hAnsi="Times New Roman" w:cs="Times New Roman"/>
            <w:sz w:val="20"/>
            <w:szCs w:val="20"/>
          </w:rPr>
          <w:t>https://new.siemens.com/global/en/company/stories/industry/ai-in-industries.html#:~:text=Artificial%20intelligence%20offers%20tremendous%20potential,more%20flexible%2C%20and%20more%20reliable.&amp;text=The%20volumes%20of%20data%20in,plants%20and%20systems%20are%20generated</w:t>
        </w:r>
      </w:hyperlink>
      <w:r w:rsidR="008354ED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108667BC" w14:textId="60086712" w:rsidR="00B3510F" w:rsidRPr="00256EC4" w:rsidRDefault="00B3510F" w:rsidP="00B3510F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Pada dunia industry, AI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pada industry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robot. AI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robot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teknisi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mengoperasikannya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AI robot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C49DC" w:rsidRPr="00256EC4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="007C49DC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49DC"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7C49DC" w:rsidRPr="00256EC4">
        <w:rPr>
          <w:rFonts w:ascii="Times New Roman" w:hAnsi="Times New Roman" w:cs="Times New Roman"/>
          <w:sz w:val="20"/>
          <w:szCs w:val="20"/>
        </w:rPr>
        <w:t xml:space="preserve"> pada industry </w:t>
      </w:r>
      <w:proofErr w:type="spellStart"/>
      <w:r w:rsidR="007C49DC" w:rsidRPr="00256EC4">
        <w:rPr>
          <w:rFonts w:ascii="Times New Roman" w:hAnsi="Times New Roman" w:cs="Times New Roman"/>
          <w:sz w:val="20"/>
          <w:szCs w:val="20"/>
        </w:rPr>
        <w:t>manufaktur</w:t>
      </w:r>
      <w:proofErr w:type="spellEnd"/>
      <w:r w:rsidR="007C49DC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49DC" w:rsidRPr="00256EC4">
        <w:rPr>
          <w:rFonts w:ascii="Times New Roman" w:hAnsi="Times New Roman" w:cs="Times New Roman"/>
          <w:sz w:val="20"/>
          <w:szCs w:val="20"/>
        </w:rPr>
        <w:t>perakitan</w:t>
      </w:r>
      <w:proofErr w:type="spellEnd"/>
      <w:r w:rsidR="007C49DC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49DC"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="007C49DC"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industry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4644A7" w:rsidRPr="00256EC4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="004644A7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644A7"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pada industry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DC9" w:rsidRPr="00256EC4">
        <w:rPr>
          <w:rFonts w:ascii="Times New Roman" w:hAnsi="Times New Roman" w:cs="Times New Roman"/>
          <w:sz w:val="20"/>
          <w:szCs w:val="20"/>
        </w:rPr>
        <w:t>tangga</w:t>
      </w:r>
      <w:proofErr w:type="spellEnd"/>
      <w:r w:rsidR="00106DC9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22DA3C43" w14:textId="6C91BB6A" w:rsidR="008354ED" w:rsidRPr="00256EC4" w:rsidRDefault="00F30789" w:rsidP="00835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hyperlink r:id="rId8" w:anchor=":~:text=Artificial%20intelligence%20can%20also%20help,analyze%20for%20paotential%20security%20threats.&amp;text=It%20is%20expected%20that%20AI,vital%20role%20in%20home%20security" w:history="1">
        <w:r w:rsidR="00DD47F0" w:rsidRPr="00256EC4">
          <w:rPr>
            <w:rStyle w:val="Hyperlink"/>
            <w:rFonts w:ascii="Times New Roman" w:hAnsi="Times New Roman" w:cs="Times New Roman"/>
            <w:sz w:val="20"/>
            <w:szCs w:val="20"/>
          </w:rPr>
          <w:t>https://www.futurebridge.com/blog/smart-homes-impact-of-artificial-intelligence-in-connected-home/#:~:text=Artificial%20intelligence%20can%20also%20help,analyze%20for%20paotential%20security%20threats.&amp;text=It%20is%20expected%20that%20AI,vital%20role%20in%20home%20security</w:t>
        </w:r>
      </w:hyperlink>
      <w:r w:rsidR="00F74BB0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2DCFC0B4" w14:textId="08F2DE9C" w:rsidR="004644A7" w:rsidRPr="00256EC4" w:rsidRDefault="004644A7" w:rsidP="004644A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Kita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pintu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fingerprint, eye contact, face recognition pada Gedung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Gedung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modern.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juga system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pendeteksi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gerak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gerik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seseorang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aktivitas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lalukan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Tentu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="006973DF" w:rsidRPr="00256EC4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="006973DF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pengunci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pintu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logam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ataupun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tenaga</w:t>
      </w:r>
      <w:proofErr w:type="spellEnd"/>
      <w:r w:rsidR="0027266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2665" w:rsidRPr="00256EC4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="001B104D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5BB212E8" w14:textId="5E20E9E3" w:rsidR="00F77DF5" w:rsidRPr="00256EC4" w:rsidRDefault="00D94D74" w:rsidP="00835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terkecuali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k</w:t>
      </w:r>
      <w:r w:rsidRPr="00256EC4">
        <w:rPr>
          <w:rFonts w:ascii="Times New Roman" w:hAnsi="Times New Roman" w:cs="Times New Roman"/>
          <w:sz w:val="20"/>
          <w:szCs w:val="20"/>
        </w:rPr>
        <w:t>esehatan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AI dan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perkembangannya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robot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berukuran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obat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kapsul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merekam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pencernaan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seseorang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. Robot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Bersama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makanan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dikonsumsi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Bersama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feses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Rekaman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didapat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Analisa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="00A60AB5"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A60AB5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2FB9A0AD" w14:textId="4E187713" w:rsidR="00DB53AD" w:rsidRPr="00256EC4" w:rsidRDefault="008641A9" w:rsidP="00835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tesla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auto pilot.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Meski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mengenali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balik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pejalan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kaki,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. Mobil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macam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memetakan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memperkirakan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lintasan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situasi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Tentu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kedepannya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DA3FA8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3FA8" w:rsidRPr="00256EC4">
        <w:rPr>
          <w:rFonts w:ascii="Times New Roman" w:hAnsi="Times New Roman" w:cs="Times New Roman"/>
          <w:sz w:val="20"/>
          <w:szCs w:val="20"/>
        </w:rPr>
        <w:t>pekerjaanya</w:t>
      </w:r>
      <w:proofErr w:type="spellEnd"/>
      <w:r w:rsidR="00675284" w:rsidRPr="00256EC4">
        <w:rPr>
          <w:rFonts w:ascii="Times New Roman" w:hAnsi="Times New Roman" w:cs="Times New Roman"/>
          <w:sz w:val="20"/>
          <w:szCs w:val="20"/>
        </w:rPr>
        <w:t>.</w:t>
      </w:r>
    </w:p>
    <w:p w14:paraId="0BFA6D57" w14:textId="77777777" w:rsidR="007A2AB8" w:rsidRPr="00256EC4" w:rsidRDefault="008354ED" w:rsidP="00835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r w:rsidR="00F03D3D" w:rsidRPr="00256EC4">
        <w:rPr>
          <w:rFonts w:ascii="Times New Roman" w:hAnsi="Times New Roman" w:cs="Times New Roman"/>
          <w:sz w:val="20"/>
          <w:szCs w:val="20"/>
        </w:rPr>
        <w:t xml:space="preserve">Edge-computing dan fog-computing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garis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. Yang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membedakan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pada edge-computing proses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pada embedded system yang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berhubungan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pada fog-computing, proses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area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terpisah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system sensor,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D3D" w:rsidRPr="00256EC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F03D3D" w:rsidRPr="00256EC4">
        <w:rPr>
          <w:rFonts w:ascii="Times New Roman" w:hAnsi="Times New Roman" w:cs="Times New Roman"/>
          <w:sz w:val="20"/>
          <w:szCs w:val="20"/>
        </w:rPr>
        <w:t xml:space="preserve"> system sensor.</w:t>
      </w:r>
      <w:r w:rsidR="007A2AB8" w:rsidRPr="00256E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994696" w14:textId="77777777" w:rsidR="007A2AB8" w:rsidRPr="00256EC4" w:rsidRDefault="007A2AB8" w:rsidP="007A2AB8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>Fitur-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6EC4">
        <w:rPr>
          <w:rFonts w:ascii="Times New Roman" w:hAnsi="Times New Roman" w:cs="Times New Roman"/>
          <w:sz w:val="20"/>
          <w:szCs w:val="20"/>
        </w:rPr>
        <w:t>greengrass</w:t>
      </w:r>
      <w:proofErr w:type="spellEnd"/>
    </w:p>
    <w:p w14:paraId="5AC9C2CD" w14:textId="6B40A93F" w:rsidR="007A2AB8" w:rsidRPr="00256EC4" w:rsidRDefault="007A2AB8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56EC4">
        <w:rPr>
          <w:rFonts w:ascii="Times New Roman" w:hAnsi="Times New Roman" w:cs="Times New Roman"/>
          <w:sz w:val="20"/>
          <w:szCs w:val="20"/>
        </w:rPr>
        <w:t>Local processing</w:t>
      </w:r>
      <w:r w:rsidR="005D7E8C" w:rsidRPr="00256EC4">
        <w:rPr>
          <w:rFonts w:ascii="Times New Roman" w:hAnsi="Times New Roman" w:cs="Times New Roman"/>
          <w:sz w:val="20"/>
          <w:szCs w:val="20"/>
        </w:rPr>
        <w:t xml:space="preserve"> =&gt; proses yang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 local pada cloud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. Proses yang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 local processing for </w:t>
      </w:r>
      <w:proofErr w:type="spellStart"/>
      <w:r w:rsidR="005D7E8C" w:rsidRPr="00256EC4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5D7E8C" w:rsidRPr="00256EC4">
        <w:rPr>
          <w:rFonts w:ascii="Times New Roman" w:hAnsi="Times New Roman" w:cs="Times New Roman"/>
          <w:sz w:val="20"/>
          <w:szCs w:val="20"/>
        </w:rPr>
        <w:t xml:space="preserve"> lambda, local support for container, local support for AWS IoT device shadows</w:t>
      </w:r>
      <w:r w:rsidR="005F1B81" w:rsidRPr="00256EC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5F1B81" w:rsidRPr="00256EC4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5F1B81" w:rsidRPr="00256EC4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5F1B81" w:rsidRPr="00256EC4">
        <w:rPr>
          <w:rFonts w:ascii="Times New Roman" w:hAnsi="Times New Roman" w:cs="Times New Roman"/>
          <w:sz w:val="20"/>
          <w:szCs w:val="20"/>
        </w:rPr>
        <w:t>lainnya</w:t>
      </w:r>
      <w:proofErr w:type="spellEnd"/>
    </w:p>
    <w:p w14:paraId="59AD9D5C" w14:textId="04D891D5" w:rsidR="00F35927" w:rsidRPr="00256EC4" w:rsidRDefault="00F35927" w:rsidP="00F35927">
      <w:pPr>
        <w:pStyle w:val="ListParagraph"/>
        <w:numPr>
          <w:ilvl w:val="0"/>
          <w:numId w:val="8"/>
        </w:numPr>
        <w:spacing w:before="225" w:after="225" w:line="240" w:lineRule="auto"/>
        <w:outlineLvl w:val="1"/>
        <w:rPr>
          <w:rFonts w:ascii="Times New Roman" w:eastAsia="Times New Roman" w:hAnsi="Times New Roman" w:cs="Times New Roman"/>
          <w:color w:val="232F3E"/>
          <w:sz w:val="20"/>
          <w:szCs w:val="20"/>
        </w:rPr>
      </w:pPr>
      <w:r w:rsidRPr="00256EC4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AWS IoT Greengrass ML Inference =&gt; </w:t>
      </w:r>
      <w:proofErr w:type="spellStart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>fitur</w:t>
      </w:r>
      <w:proofErr w:type="spellEnd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 </w:t>
      </w:r>
      <w:proofErr w:type="spellStart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>untuk</w:t>
      </w:r>
      <w:proofErr w:type="spellEnd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 </w:t>
      </w:r>
      <w:proofErr w:type="spellStart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>mengimplementasikan</w:t>
      </w:r>
      <w:proofErr w:type="spellEnd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 machine learning pada AWS. Model yang </w:t>
      </w:r>
      <w:proofErr w:type="spellStart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>digunakan</w:t>
      </w:r>
      <w:proofErr w:type="spellEnd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 </w:t>
      </w:r>
      <w:proofErr w:type="spellStart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>ditraining</w:t>
      </w:r>
      <w:proofErr w:type="spellEnd"/>
      <w:r w:rsidR="006D4D99">
        <w:rPr>
          <w:rFonts w:ascii="Times New Roman" w:eastAsia="Times New Roman" w:hAnsi="Times New Roman" w:cs="Times New Roman"/>
          <w:color w:val="232F3E"/>
          <w:sz w:val="20"/>
          <w:szCs w:val="20"/>
        </w:rPr>
        <w:t xml:space="preserve"> pada cloud</w:t>
      </w:r>
    </w:p>
    <w:p w14:paraId="2AA9BEF0" w14:textId="276A1F20" w:rsidR="00F35927" w:rsidRDefault="00917A58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Stream manager for AWS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greengrass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aliran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pada IoT device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greengrass</w:t>
      </w:r>
      <w:proofErr w:type="spellEnd"/>
    </w:p>
    <w:p w14:paraId="2D38DF19" w14:textId="59EA1009" w:rsidR="00AE379C" w:rsidRDefault="00AE379C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greengrass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component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pre-built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mengimport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konnfigure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dan deploy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protocol, </w:t>
      </w:r>
      <w:proofErr w:type="spellStart"/>
      <w:r>
        <w:rPr>
          <w:rFonts w:ascii="Times New Roman" w:hAnsi="Times New Roman" w:cs="Times New Roman"/>
          <w:sz w:val="20"/>
          <w:szCs w:val="20"/>
        </w:rPr>
        <w:t>kredential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037611B9" w14:textId="35FBFE95" w:rsidR="00AE379C" w:rsidRDefault="001D0CF1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Greengrass software catalog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kumpulan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software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mirip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greengrass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component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tetapi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komunitas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F626103" w14:textId="0D993E89" w:rsidR="00BD56FB" w:rsidRDefault="00BD56FB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IoT application at scale =&gt;</w:t>
      </w:r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mendeploy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remote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="001970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07E">
        <w:rPr>
          <w:rFonts w:ascii="Times New Roman" w:hAnsi="Times New Roman" w:cs="Times New Roman"/>
          <w:sz w:val="20"/>
          <w:szCs w:val="20"/>
        </w:rPr>
        <w:t>besar</w:t>
      </w:r>
      <w:proofErr w:type="spellEnd"/>
    </w:p>
    <w:p w14:paraId="4B00CD75" w14:textId="61E0CD6E" w:rsidR="0019707E" w:rsidRDefault="00AD117B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Over the air update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software pada system</w:t>
      </w:r>
    </w:p>
    <w:p w14:paraId="7845F8AE" w14:textId="3669F9D0" w:rsidR="00AD117B" w:rsidRDefault="00A65614" w:rsidP="007A2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Security dan hardware integration =&gt;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sub-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354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="00BA3542">
        <w:rPr>
          <w:rFonts w:ascii="Times New Roman" w:hAnsi="Times New Roman" w:cs="Times New Roman"/>
          <w:sz w:val="20"/>
          <w:szCs w:val="20"/>
        </w:rPr>
        <w:t xml:space="preserve"> system</w:t>
      </w:r>
    </w:p>
    <w:p w14:paraId="7A0213BA" w14:textId="24D9EC69" w:rsidR="008354ED" w:rsidRDefault="008C2EB4" w:rsidP="00650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IoT device tester for AWS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greengrass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system yang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AWS IoT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greengrass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511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6E511E">
        <w:rPr>
          <w:rFonts w:ascii="Times New Roman" w:hAnsi="Times New Roman" w:cs="Times New Roman"/>
          <w:sz w:val="20"/>
          <w:szCs w:val="20"/>
        </w:rPr>
        <w:t>.</w:t>
      </w:r>
    </w:p>
    <w:p w14:paraId="574F30CA" w14:textId="77777777" w:rsidR="00650C71" w:rsidRPr="00650C71" w:rsidRDefault="00650C71" w:rsidP="00650C71">
      <w:pPr>
        <w:ind w:left="1488"/>
        <w:rPr>
          <w:rFonts w:ascii="Times New Roman" w:hAnsi="Times New Roman" w:cs="Times New Roman"/>
          <w:sz w:val="20"/>
          <w:szCs w:val="20"/>
        </w:rPr>
      </w:pPr>
    </w:p>
    <w:p w14:paraId="0ADA2702" w14:textId="3501D000" w:rsidR="00BE2A57" w:rsidRDefault="00650C71" w:rsidP="00BE2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</w:t>
      </w:r>
      <w:r w:rsidR="008F2F9F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volutional Neural Network </w:t>
      </w:r>
      <w:proofErr w:type="spellStart"/>
      <w:r>
        <w:rPr>
          <w:rFonts w:ascii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Deep Neural Network</w:t>
      </w:r>
    </w:p>
    <w:p w14:paraId="545BBBB7" w14:textId="34A67591" w:rsidR="00BE2A57" w:rsidRPr="00BE2A57" w:rsidRDefault="00BE2A57" w:rsidP="00BE2A5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garis </w:t>
      </w:r>
      <w:proofErr w:type="spellStart"/>
      <w:r>
        <w:rPr>
          <w:rFonts w:ascii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perbedaannya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CNN dan DNN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bertumpuk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mengerucut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sampai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ouput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memutar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Kembali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unik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0789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="00F3078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E2A57" w:rsidRPr="00BE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30D"/>
    <w:multiLevelType w:val="hybridMultilevel"/>
    <w:tmpl w:val="B60440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A9544C"/>
    <w:multiLevelType w:val="hybridMultilevel"/>
    <w:tmpl w:val="594898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0758EC"/>
    <w:multiLevelType w:val="hybridMultilevel"/>
    <w:tmpl w:val="4E6046C6"/>
    <w:lvl w:ilvl="0" w:tplc="C61A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51D"/>
    <w:multiLevelType w:val="hybridMultilevel"/>
    <w:tmpl w:val="68F4CE2E"/>
    <w:lvl w:ilvl="0" w:tplc="FB44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70C1A"/>
    <w:multiLevelType w:val="hybridMultilevel"/>
    <w:tmpl w:val="C576C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610BAE"/>
    <w:multiLevelType w:val="hybridMultilevel"/>
    <w:tmpl w:val="66C2A2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F0B86"/>
    <w:multiLevelType w:val="hybridMultilevel"/>
    <w:tmpl w:val="3ACCEE18"/>
    <w:lvl w:ilvl="0" w:tplc="0B3EB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41561"/>
    <w:multiLevelType w:val="hybridMultilevel"/>
    <w:tmpl w:val="A69C34E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6A"/>
    <w:rsid w:val="000359B1"/>
    <w:rsid w:val="00052B29"/>
    <w:rsid w:val="000615F6"/>
    <w:rsid w:val="00106DC9"/>
    <w:rsid w:val="001541AC"/>
    <w:rsid w:val="0019707E"/>
    <w:rsid w:val="001B104D"/>
    <w:rsid w:val="001D0CF1"/>
    <w:rsid w:val="00244FA7"/>
    <w:rsid w:val="00256EC4"/>
    <w:rsid w:val="00262477"/>
    <w:rsid w:val="002712F9"/>
    <w:rsid w:val="00272665"/>
    <w:rsid w:val="002F11E5"/>
    <w:rsid w:val="003726B1"/>
    <w:rsid w:val="004644A7"/>
    <w:rsid w:val="00475A03"/>
    <w:rsid w:val="004B1B6A"/>
    <w:rsid w:val="004B5376"/>
    <w:rsid w:val="005861B1"/>
    <w:rsid w:val="00592692"/>
    <w:rsid w:val="005C1329"/>
    <w:rsid w:val="005D7E8C"/>
    <w:rsid w:val="005F1B81"/>
    <w:rsid w:val="00600449"/>
    <w:rsid w:val="00611F92"/>
    <w:rsid w:val="00650C71"/>
    <w:rsid w:val="00675284"/>
    <w:rsid w:val="00690024"/>
    <w:rsid w:val="006973DF"/>
    <w:rsid w:val="006D4D99"/>
    <w:rsid w:val="006E511E"/>
    <w:rsid w:val="00740DA3"/>
    <w:rsid w:val="007A2AB8"/>
    <w:rsid w:val="007C2804"/>
    <w:rsid w:val="007C3422"/>
    <w:rsid w:val="007C49DC"/>
    <w:rsid w:val="007E444A"/>
    <w:rsid w:val="0083034C"/>
    <w:rsid w:val="008354ED"/>
    <w:rsid w:val="008641A9"/>
    <w:rsid w:val="008B3FFE"/>
    <w:rsid w:val="008C2EB4"/>
    <w:rsid w:val="008F2F9F"/>
    <w:rsid w:val="00905879"/>
    <w:rsid w:val="00915CA9"/>
    <w:rsid w:val="00917A58"/>
    <w:rsid w:val="009D11AD"/>
    <w:rsid w:val="00A075C2"/>
    <w:rsid w:val="00A14F30"/>
    <w:rsid w:val="00A60AB5"/>
    <w:rsid w:val="00A65614"/>
    <w:rsid w:val="00AA6E43"/>
    <w:rsid w:val="00AD117B"/>
    <w:rsid w:val="00AE379C"/>
    <w:rsid w:val="00AF6AC9"/>
    <w:rsid w:val="00B3510F"/>
    <w:rsid w:val="00B35F7A"/>
    <w:rsid w:val="00B82606"/>
    <w:rsid w:val="00BA3542"/>
    <w:rsid w:val="00BD56FB"/>
    <w:rsid w:val="00BE2A57"/>
    <w:rsid w:val="00CC6782"/>
    <w:rsid w:val="00CF79BF"/>
    <w:rsid w:val="00D22FC8"/>
    <w:rsid w:val="00D94D74"/>
    <w:rsid w:val="00DA21CA"/>
    <w:rsid w:val="00DA3FA8"/>
    <w:rsid w:val="00DB53AD"/>
    <w:rsid w:val="00DD47F0"/>
    <w:rsid w:val="00E32401"/>
    <w:rsid w:val="00E51E06"/>
    <w:rsid w:val="00E726AF"/>
    <w:rsid w:val="00F03D3D"/>
    <w:rsid w:val="00F30789"/>
    <w:rsid w:val="00F35927"/>
    <w:rsid w:val="00F74BB0"/>
    <w:rsid w:val="00F7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0F75"/>
  <w15:chartTrackingRefBased/>
  <w15:docId w15:val="{EBDF937C-8965-44D5-9913-A08D937F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59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ebridge.com/blog/smart-homes-impact-of-artificial-intelligence-in-connected-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.siemens.com/global/en/company/stories/industry/ai-in-indust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rnal.poltekba.ac.id/index.php/prosiding/article/view/1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Wafiq Kamaluddin</dc:creator>
  <cp:keywords/>
  <dc:description/>
  <cp:lastModifiedBy>Wafiq Kamaluddin</cp:lastModifiedBy>
  <cp:revision>60</cp:revision>
  <dcterms:created xsi:type="dcterms:W3CDTF">2022-02-11T11:46:00Z</dcterms:created>
  <dcterms:modified xsi:type="dcterms:W3CDTF">2022-02-14T03:50:00Z</dcterms:modified>
</cp:coreProperties>
</file>