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99AF" w14:textId="7DD66783" w:rsidR="00FD3DAB" w:rsidRPr="00FD3DAB" w:rsidRDefault="00FD3DAB" w:rsidP="00FD3DAB">
      <w:pPr>
        <w:pStyle w:val="Heading1"/>
        <w:rPr>
          <w:rFonts w:ascii="Times New Roman" w:hAnsi="Times New Roman" w:cs="Times New Roman"/>
        </w:rPr>
      </w:pPr>
      <w:r w:rsidRPr="00FD3DAB">
        <w:rPr>
          <w:rFonts w:ascii="Times New Roman" w:hAnsi="Times New Roman" w:cs="Times New Roman"/>
        </w:rPr>
        <w:t>TOOL 4: Draw.io</w:t>
      </w:r>
    </w:p>
    <w:p w14:paraId="50ABA68D" w14:textId="6CAC84E5" w:rsidR="00B67B77" w:rsidRPr="00FD3DAB" w:rsidRDefault="00477EDF" w:rsidP="00D506BE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lang w:val="en-US"/>
        </w:rPr>
        <w:t>Overview &amp; Environment Setup</w:t>
      </w:r>
    </w:p>
    <w:p w14:paraId="7EACB41E" w14:textId="57DB2DD8" w:rsidR="00D506BE" w:rsidRPr="00FD3DAB" w:rsidRDefault="00D506BE" w:rsidP="00D506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>Integration &amp; Storage:</w:t>
      </w:r>
      <w:r w:rsidRPr="00FD3DAB">
        <w:rPr>
          <w:rFonts w:ascii="Times New Roman" w:hAnsi="Times New Roman" w:cs="Times New Roman"/>
          <w:lang w:val="en-US"/>
        </w:rPr>
        <w:t xml:space="preserve"> Seamlessly integrates into Atlassian Confluence (Cloud, Data Center) and Google Drive for the provision of central cloud storage.</w:t>
      </w:r>
    </w:p>
    <w:p w14:paraId="48B5515E" w14:textId="0E7AA8D7" w:rsidR="00D506BE" w:rsidRPr="00FD3DAB" w:rsidRDefault="00D506BE" w:rsidP="00D506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>Canvas properties:</w:t>
      </w:r>
      <w:r w:rsidRPr="00FD3DAB">
        <w:rPr>
          <w:rFonts w:ascii="Times New Roman" w:hAnsi="Times New Roman" w:cs="Times New Roman"/>
          <w:lang w:val="en-US"/>
        </w:rPr>
        <w:t xml:space="preserve"> enable infinite scrolling or set a fixed page boundary before building, globally.</w:t>
      </w:r>
    </w:p>
    <w:p w14:paraId="5E7ECD18" w14:textId="6EFF6BE5" w:rsidR="00D506BE" w:rsidRPr="00FD3DAB" w:rsidRDefault="00D506BE" w:rsidP="00D506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>For non-flowchart visuals, such as infographics, Connection Controls:</w:t>
      </w:r>
      <w:r w:rsidRPr="00FD3DAB">
        <w:rPr>
          <w:rFonts w:ascii="Times New Roman" w:hAnsi="Times New Roman" w:cs="Times New Roman"/>
          <w:lang w:val="en-US"/>
        </w:rPr>
        <w:t xml:space="preserve"> global settings can be set to disable connection points and arrows.</w:t>
      </w:r>
    </w:p>
    <w:p w14:paraId="6026EE28" w14:textId="77777777" w:rsidR="0085544D" w:rsidRPr="00FD3DAB" w:rsidRDefault="0085544D" w:rsidP="0085544D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</w:p>
    <w:p w14:paraId="150E130A" w14:textId="296A6FBB" w:rsidR="0085544D" w:rsidRPr="00FD3DAB" w:rsidRDefault="0085544D" w:rsidP="0085544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>Libraries, Scratchpad &amp; Whiteboarding</w:t>
      </w:r>
      <w:r w:rsidRPr="00FD3DAB">
        <w:rPr>
          <w:rFonts w:ascii="Times New Roman" w:hAnsi="Times New Roman" w:cs="Times New Roman"/>
          <w:b/>
          <w:bCs/>
          <w:lang w:val="en-US"/>
        </w:rPr>
        <w:t>:</w:t>
      </w:r>
    </w:p>
    <w:p w14:paraId="3E5DADA7" w14:textId="4E700C69" w:rsidR="0085544D" w:rsidRPr="00FD3DAB" w:rsidRDefault="0085544D" w:rsidP="008554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 xml:space="preserve">Shared Shape Libraries: </w:t>
      </w:r>
      <w:r w:rsidRPr="00FD3DAB">
        <w:rPr>
          <w:rFonts w:ascii="Times New Roman" w:hAnsi="Times New Roman" w:cs="Times New Roman"/>
          <w:lang w:val="en-US"/>
        </w:rPr>
        <w:t>Teams can develop custom shape libraries, with custom icons, logos and subprocess templates.</w:t>
      </w:r>
    </w:p>
    <w:p w14:paraId="48E7533A" w14:textId="23D43807" w:rsidR="0085544D" w:rsidRPr="00FD3DAB" w:rsidRDefault="0085544D" w:rsidP="008554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 xml:space="preserve">Personally usable </w:t>
      </w:r>
      <w:proofErr w:type="spellStart"/>
      <w:r w:rsidRPr="00FD3DAB">
        <w:rPr>
          <w:rFonts w:ascii="Times New Roman" w:hAnsi="Times New Roman" w:cs="Times New Roman"/>
          <w:b/>
          <w:bCs/>
          <w:lang w:val="en-US"/>
        </w:rPr>
        <w:t>ScratchPad</w:t>
      </w:r>
      <w:proofErr w:type="spellEnd"/>
      <w:r w:rsidRPr="00FD3DAB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FD3DAB">
        <w:rPr>
          <w:rFonts w:ascii="Times New Roman" w:hAnsi="Times New Roman" w:cs="Times New Roman"/>
          <w:lang w:val="en-US"/>
        </w:rPr>
        <w:t xml:space="preserve">Personal users can save shapes </w:t>
      </w:r>
      <w:proofErr w:type="gramStart"/>
      <w:r w:rsidRPr="00FD3DAB">
        <w:rPr>
          <w:rFonts w:ascii="Times New Roman" w:hAnsi="Times New Roman" w:cs="Times New Roman"/>
          <w:lang w:val="en-US"/>
        </w:rPr>
        <w:t xml:space="preserve">or </w:t>
      </w:r>
      <w:r w:rsidRPr="00FD3DAB">
        <w:rPr>
          <w:rFonts w:ascii="Times New Roman" w:hAnsi="Times New Roman" w:cs="Times New Roman"/>
          <w:lang w:val="en-US"/>
        </w:rPr>
        <w:t xml:space="preserve"> </w:t>
      </w:r>
      <w:r w:rsidRPr="00FD3DAB">
        <w:rPr>
          <w:rFonts w:ascii="Times New Roman" w:hAnsi="Times New Roman" w:cs="Times New Roman"/>
          <w:lang w:val="en-US"/>
        </w:rPr>
        <w:t>complex</w:t>
      </w:r>
      <w:proofErr w:type="gramEnd"/>
      <w:r w:rsidRPr="00FD3DAB">
        <w:rPr>
          <w:rFonts w:ascii="Times New Roman" w:hAnsi="Times New Roman" w:cs="Times New Roman"/>
          <w:lang w:val="en-US"/>
        </w:rPr>
        <w:t xml:space="preserve"> sub-processes that they use often for easy drag-and-drop reuse.</w:t>
      </w:r>
    </w:p>
    <w:p w14:paraId="79511C6F" w14:textId="6D70C098" w:rsidR="0085544D" w:rsidRPr="00FD3DAB" w:rsidRDefault="0085544D" w:rsidP="008554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>Sketch Macro</w:t>
      </w:r>
      <w:r w:rsidRPr="00FD3DAB">
        <w:rPr>
          <w:rFonts w:ascii="Times New Roman" w:hAnsi="Times New Roman" w:cs="Times New Roman"/>
          <w:lang w:val="en-US"/>
        </w:rPr>
        <w:t>: Simplifies and optimizes the whiteboard functionality for real time meeting notes and quick conceptual mapping.</w:t>
      </w:r>
    </w:p>
    <w:p w14:paraId="7BF652D7" w14:textId="5501B4AB" w:rsidR="0085544D" w:rsidRPr="00FD3DAB" w:rsidRDefault="0085544D" w:rsidP="00477EDF">
      <w:pPr>
        <w:pStyle w:val="Heading1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lang w:val="en-US"/>
        </w:rPr>
        <w:t>Diagramming Efficiency &amp; Keyboard Shortcuts</w:t>
      </w:r>
      <w:r w:rsidRPr="00FD3DAB">
        <w:rPr>
          <w:rFonts w:ascii="Times New Roman" w:hAnsi="Times New Roman" w:cs="Times New Roman"/>
          <w:lang w:val="en-US"/>
        </w:rPr>
        <w:t>:</w:t>
      </w:r>
    </w:p>
    <w:p w14:paraId="7A7D4AF1" w14:textId="48EC6E7F" w:rsidR="00477EDF" w:rsidRPr="00FD3DAB" w:rsidRDefault="00477EDF" w:rsidP="00477E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>R</w:t>
      </w:r>
      <w:r w:rsidRPr="00FD3DAB">
        <w:rPr>
          <w:rFonts w:ascii="Times New Roman" w:hAnsi="Times New Roman" w:cs="Times New Roman"/>
          <w:b/>
          <w:bCs/>
          <w:lang w:val="en-US"/>
        </w:rPr>
        <w:t xml:space="preserve">apid Generation: </w:t>
      </w:r>
      <w:proofErr w:type="spellStart"/>
      <w:r w:rsidRPr="00FD3DAB">
        <w:rPr>
          <w:rFonts w:ascii="Times New Roman" w:hAnsi="Times New Roman" w:cs="Times New Roman"/>
          <w:lang w:val="en-US"/>
        </w:rPr>
        <w:t>Alt+Shift</w:t>
      </w:r>
      <w:proofErr w:type="spellEnd"/>
      <w:r w:rsidRPr="00FD3DAB">
        <w:rPr>
          <w:rFonts w:ascii="Times New Roman" w:hAnsi="Times New Roman" w:cs="Times New Roman"/>
          <w:lang w:val="en-US"/>
        </w:rPr>
        <w:t xml:space="preserve"> (or </w:t>
      </w:r>
      <w:proofErr w:type="spellStart"/>
      <w:r w:rsidRPr="00FD3DAB">
        <w:rPr>
          <w:rFonts w:ascii="Times New Roman" w:hAnsi="Times New Roman" w:cs="Times New Roman"/>
          <w:lang w:val="en-US"/>
        </w:rPr>
        <w:t>Option+Shift</w:t>
      </w:r>
      <w:proofErr w:type="spellEnd"/>
      <w:r w:rsidRPr="00FD3DAB">
        <w:rPr>
          <w:rFonts w:ascii="Times New Roman" w:hAnsi="Times New Roman" w:cs="Times New Roman"/>
          <w:lang w:val="en-US"/>
        </w:rPr>
        <w:t>) + arrow keys to make connected shapes in any direction with only the keyboard keys.</w:t>
      </w:r>
    </w:p>
    <w:p w14:paraId="27C0A754" w14:textId="277D5BCA" w:rsidR="00477EDF" w:rsidRPr="00FD3DAB" w:rsidRDefault="00477EDF" w:rsidP="00477E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 xml:space="preserve">Shape Replacement: </w:t>
      </w:r>
      <w:r w:rsidRPr="00FD3DAB">
        <w:rPr>
          <w:rFonts w:ascii="Times New Roman" w:hAnsi="Times New Roman" w:cs="Times New Roman"/>
          <w:lang w:val="en-US"/>
        </w:rPr>
        <w:t>Drag a library shape over an existing canvas shape or click and hold and drag a shape in Shift mode to replace the shape.</w:t>
      </w:r>
    </w:p>
    <w:p w14:paraId="38E63384" w14:textId="24E009C0" w:rsidR="0085544D" w:rsidRDefault="00477EDF" w:rsidP="00477E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 xml:space="preserve">Connector Splitting: </w:t>
      </w:r>
      <w:r w:rsidRPr="00FD3DAB">
        <w:rPr>
          <w:rFonts w:ascii="Times New Roman" w:hAnsi="Times New Roman" w:cs="Times New Roman"/>
          <w:lang w:val="en-US"/>
        </w:rPr>
        <w:t>Dragging another shape onto a connector arrow will show the path in purple and create a connector step in the path.</w:t>
      </w:r>
    </w:p>
    <w:p w14:paraId="331B3B47" w14:textId="77777777" w:rsidR="00FD3DAB" w:rsidRPr="00FD3DAB" w:rsidRDefault="00FD3DAB" w:rsidP="00FD3DAB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p w14:paraId="468AD356" w14:textId="4B804E03" w:rsidR="00477EDF" w:rsidRPr="00FD3DAB" w:rsidRDefault="00477EDF" w:rsidP="00477E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>Precise Resizing &amp; Global Styling</w:t>
      </w:r>
      <w:r w:rsidRPr="00FD3DAB">
        <w:rPr>
          <w:rFonts w:ascii="Times New Roman" w:hAnsi="Times New Roman" w:cs="Times New Roman"/>
          <w:b/>
          <w:bCs/>
          <w:lang w:val="en-US"/>
        </w:rPr>
        <w:t>:</w:t>
      </w:r>
    </w:p>
    <w:p w14:paraId="0A6343ED" w14:textId="77777777" w:rsidR="00477EDF" w:rsidRPr="00FD3DAB" w:rsidRDefault="00477EDF" w:rsidP="00477E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 xml:space="preserve">Centered Resizing: </w:t>
      </w:r>
      <w:r w:rsidRPr="00FD3DAB">
        <w:rPr>
          <w:rFonts w:ascii="Times New Roman" w:hAnsi="Times New Roman" w:cs="Times New Roman"/>
          <w:lang w:val="en-US"/>
        </w:rPr>
        <w:t>Holding Ctrl while adjusting shape dimensions resizes the element from its center without displacing existing arrows.</w:t>
      </w:r>
    </w:p>
    <w:p w14:paraId="72DC81C0" w14:textId="5CB819EE" w:rsidR="00477EDF" w:rsidRPr="00FD3DAB" w:rsidRDefault="00477EDF" w:rsidP="00477E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 xml:space="preserve">Size Copying: </w:t>
      </w:r>
      <w:r w:rsidRPr="00FD3DAB">
        <w:rPr>
          <w:rFonts w:ascii="Times New Roman" w:hAnsi="Times New Roman" w:cs="Times New Roman"/>
          <w:lang w:val="en-US"/>
        </w:rPr>
        <w:t>Using Copy Size and Paste Size under the Arrange tab forces uniform dimensions across selected shapes.</w:t>
      </w:r>
    </w:p>
    <w:p w14:paraId="1EF60FBA" w14:textId="106A946B" w:rsidR="00477EDF" w:rsidRPr="00FD3DAB" w:rsidRDefault="00477EDF" w:rsidP="00477E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FD3DAB">
        <w:rPr>
          <w:rFonts w:ascii="Times New Roman" w:hAnsi="Times New Roman" w:cs="Times New Roman"/>
          <w:b/>
          <w:bCs/>
          <w:lang w:val="en-US"/>
        </w:rPr>
        <w:t xml:space="preserve">Bulk Styling: </w:t>
      </w:r>
      <w:r w:rsidRPr="00FD3DAB">
        <w:rPr>
          <w:rFonts w:ascii="Times New Roman" w:hAnsi="Times New Roman" w:cs="Times New Roman"/>
          <w:lang w:val="en-US"/>
        </w:rPr>
        <w:t>Using Edit -&gt; Select Edges or Select Vertices isolates all connectors or shapes for fast, uniform style updates.</w:t>
      </w:r>
    </w:p>
    <w:sectPr w:rsidR="00477EDF" w:rsidRPr="00FD3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E4CD9"/>
    <w:multiLevelType w:val="multilevel"/>
    <w:tmpl w:val="AD005E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" w15:restartNumberingAfterBreak="0">
    <w:nsid w:val="269435E7"/>
    <w:multiLevelType w:val="hybridMultilevel"/>
    <w:tmpl w:val="5F7A5F3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9F27480"/>
    <w:multiLevelType w:val="hybridMultilevel"/>
    <w:tmpl w:val="BA60A6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F6B22"/>
    <w:multiLevelType w:val="hybridMultilevel"/>
    <w:tmpl w:val="A4F6F37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7FC5630"/>
    <w:multiLevelType w:val="hybridMultilevel"/>
    <w:tmpl w:val="8E6EA578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BC87E86"/>
    <w:multiLevelType w:val="hybridMultilevel"/>
    <w:tmpl w:val="39B06C92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91539433">
    <w:abstractNumId w:val="2"/>
  </w:num>
  <w:num w:numId="2" w16cid:durableId="1791851125">
    <w:abstractNumId w:val="0"/>
  </w:num>
  <w:num w:numId="3" w16cid:durableId="1739134297">
    <w:abstractNumId w:val="3"/>
  </w:num>
  <w:num w:numId="4" w16cid:durableId="569772276">
    <w:abstractNumId w:val="1"/>
  </w:num>
  <w:num w:numId="5" w16cid:durableId="1233812884">
    <w:abstractNumId w:val="4"/>
  </w:num>
  <w:num w:numId="6" w16cid:durableId="307630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77"/>
    <w:rsid w:val="00477EDF"/>
    <w:rsid w:val="0085544D"/>
    <w:rsid w:val="00B67B77"/>
    <w:rsid w:val="00D506BE"/>
    <w:rsid w:val="00F12556"/>
    <w:rsid w:val="00FD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CAD0"/>
  <w15:chartTrackingRefBased/>
  <w15:docId w15:val="{5376DFFE-4C43-4F29-AE06-BEBAB8B1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Wagle</dc:creator>
  <cp:keywords/>
  <dc:description/>
  <cp:lastModifiedBy>Dipesh Wagle</cp:lastModifiedBy>
  <cp:revision>10</cp:revision>
  <dcterms:created xsi:type="dcterms:W3CDTF">2026-08-27T03:41:00Z</dcterms:created>
  <dcterms:modified xsi:type="dcterms:W3CDTF">2026-08-27T03:52:00Z</dcterms:modified>
</cp:coreProperties>
</file>