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Técnico: Reconhecimento e Normalização de Entidades em Boletins de Ocorrência com BERTimbau</w:t>
      </w:r>
    </w:p>
    <w:p>
      <w:pPr>
        <w:pStyle w:val="Heading1"/>
      </w:pPr>
      <w:r>
        <w:t>1. Objetivo</w:t>
      </w:r>
    </w:p>
    <w:p>
      <w:r>
        <w:t>Este relatório apresenta um experimento de processamento de linguagem natural (PLN) com o objetivo de identificar e normalizar entidades nomeadas em textos informais, especificamente em boletins de ocorrência simulados. A tarefa utiliza modelos baseados em transformers, com foco no BERTimbau, adaptado para NER (Named Entity Recognition).</w:t>
      </w:r>
    </w:p>
    <w:p>
      <w:pPr>
        <w:pStyle w:val="Heading1"/>
      </w:pPr>
      <w:r>
        <w:t>2. Metodologia</w:t>
      </w:r>
    </w:p>
    <w:p>
      <w:r>
        <w:t>O experimento foi conduzido a partir de um corpus simulado contendo 10 boletins de ocorrência, com anotações de entidades do tipo Pessoa, Organização e Local. Utilizou-se o modelo 'pucpr/bert-base-portuguese-cased-ner' via Hugging Face Transformers. Foi implementada uma heurística simples para normalização de nomes baseada em similaridade textual.</w:t>
      </w:r>
    </w:p>
    <w:p>
      <w:pPr>
        <w:pStyle w:val="Heading1"/>
      </w:pPr>
      <w:r>
        <w:t>3. Ferramentas Utilizadas</w:t>
      </w:r>
    </w:p>
    <w:p>
      <w:r>
        <w:t>- Python 3.10</w:t>
        <w:br/>
        <w:t>- Hugging Face Transformers</w:t>
        <w:br/>
        <w:t>- pandas</w:t>
        <w:br/>
        <w:t>- difflib (para normalização)</w:t>
        <w:br/>
        <w:t>- CSV como formato de entrada do corpus</w:t>
      </w:r>
    </w:p>
    <w:p>
      <w:pPr>
        <w:pStyle w:val="Heading1"/>
      </w:pPr>
      <w:r>
        <w:t>4. Exemplo de Saída do Modelo</w:t>
      </w:r>
    </w:p>
    <w:p>
      <w:r>
        <w:t>Exemplo de texto analisado:</w:t>
      </w:r>
    </w:p>
    <w:p>
      <w:r>
        <w:t>Texto: manifestantes foram dispersados pela pm no centro de fortaleza.</w:t>
      </w:r>
    </w:p>
    <w:p>
      <w:r>
        <w:t>Entidades detectadas:</w:t>
      </w:r>
    </w:p>
    <w:p>
      <w:r>
        <w:t>- pm → Organização → Polícia Militar</w:t>
      </w:r>
    </w:p>
    <w:p>
      <w:r>
        <w:t>- centro de fortaleza → Local → Centro, Fortaleza-CE</w:t>
      </w:r>
    </w:p>
    <w:p>
      <w:pPr>
        <w:pStyle w:val="Heading1"/>
      </w:pPr>
      <w:r>
        <w:t>5. Resultados</w:t>
      </w:r>
    </w:p>
    <w:p>
      <w:r>
        <w:t>O modelo demonstrou boa capacidade de reconhecimento em textos curtos e informais, sendo capaz de extrair entidades-chave mesmo com grafia simplificada. A heurística de normalização funcionou bem para casos com variações previsíveis, como siglas ou nomes abreviados. A integração com um dicionário ampliado pode aumentar a precisão.</w:t>
      </w:r>
    </w:p>
    <w:p>
      <w:pPr>
        <w:pStyle w:val="Heading1"/>
      </w:pPr>
      <w:r>
        <w:t>6. Considerações Finais</w:t>
      </w:r>
    </w:p>
    <w:p>
      <w:r>
        <w:t>Este experimento demonstrou o potencial de uso de modelos baseados em transformers no domínio de segurança pública. A próxima etapa inclui o aumento do corpus, integração com bases relacionais da SSP e expansão da normalização via embeddings contextuais.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