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88" w:rsidRPr="00357C84" w:rsidRDefault="00B1456C" w:rsidP="00B1456C">
      <w:pPr>
        <w:pStyle w:val="2"/>
      </w:pPr>
      <w:r>
        <w:rPr>
          <w:rFonts w:hint="eastAsia"/>
        </w:rPr>
        <w:t>使用说明</w:t>
      </w:r>
    </w:p>
    <w:p w:rsidR="003F119B" w:rsidRPr="005F0B5C" w:rsidRDefault="00B92339" w:rsidP="00B92339">
      <w:pPr>
        <w:pStyle w:val="a3"/>
        <w:spacing w:beforeLines="50" w:before="163" w:line="360" w:lineRule="auto"/>
        <w:rPr>
          <w:color w:val="000000" w:themeColor="text1"/>
          <w:szCs w:val="21"/>
        </w:rPr>
      </w:pPr>
      <w:r w:rsidRPr="005F0B5C">
        <w:rPr>
          <w:color w:val="000000" w:themeColor="text1"/>
          <w:szCs w:val="21"/>
        </w:rPr>
        <w:t xml:space="preserve">1. </w:t>
      </w:r>
      <w:r w:rsidR="0018643C" w:rsidRPr="005F0B5C">
        <w:rPr>
          <w:rFonts w:hint="eastAsia"/>
          <w:color w:val="000000" w:themeColor="text1"/>
          <w:szCs w:val="21"/>
        </w:rPr>
        <w:t>本压缩包提供了全书示例源代码</w:t>
      </w:r>
      <w:r w:rsidR="0018643C" w:rsidRPr="005F0B5C">
        <w:rPr>
          <w:color w:val="000000" w:themeColor="text1"/>
          <w:szCs w:val="21"/>
        </w:rPr>
        <w:t>（</w:t>
      </w:r>
      <w:r w:rsidR="0018643C" w:rsidRPr="005F0B5C">
        <w:rPr>
          <w:rFonts w:hint="eastAsia"/>
          <w:color w:val="000000" w:themeColor="text1"/>
          <w:szCs w:val="21"/>
        </w:rPr>
        <w:t>包括原</w:t>
      </w:r>
      <w:r w:rsidR="0018643C" w:rsidRPr="005F0B5C">
        <w:rPr>
          <w:color w:val="000000" w:themeColor="text1"/>
          <w:szCs w:val="21"/>
        </w:rPr>
        <w:t>版代码</w:t>
      </w:r>
      <w:r w:rsidR="0018643C" w:rsidRPr="005F0B5C">
        <w:rPr>
          <w:rFonts w:hint="eastAsia"/>
          <w:color w:val="000000" w:themeColor="text1"/>
          <w:szCs w:val="21"/>
        </w:rPr>
        <w:t>AI</w:t>
      </w:r>
      <w:r w:rsidR="0018643C" w:rsidRPr="005F0B5C">
        <w:rPr>
          <w:color w:val="000000" w:themeColor="text1"/>
          <w:szCs w:val="21"/>
        </w:rPr>
        <w:t xml:space="preserve"> Agent Code111155 </w:t>
      </w:r>
      <w:r w:rsidR="0018643C" w:rsidRPr="005F0B5C">
        <w:rPr>
          <w:color w:val="000000" w:themeColor="text1"/>
          <w:szCs w:val="21"/>
        </w:rPr>
        <w:t>与</w:t>
      </w:r>
      <w:r w:rsidR="0018643C" w:rsidRPr="005F0B5C">
        <w:rPr>
          <w:rFonts w:hint="eastAsia"/>
          <w:color w:val="000000" w:themeColor="text1"/>
          <w:szCs w:val="21"/>
        </w:rPr>
        <w:t>修</w:t>
      </w:r>
      <w:r w:rsidR="0018643C" w:rsidRPr="005F0B5C">
        <w:rPr>
          <w:color w:val="000000" w:themeColor="text1"/>
          <w:szCs w:val="21"/>
        </w:rPr>
        <w:t>订代码</w:t>
      </w:r>
      <w:r w:rsidR="0018643C" w:rsidRPr="005F0B5C">
        <w:rPr>
          <w:color w:val="000000" w:themeColor="text1"/>
          <w:szCs w:val="21"/>
        </w:rPr>
        <w:t>AI Age</w:t>
      </w:r>
      <w:r w:rsidR="00F569CC">
        <w:rPr>
          <w:color w:val="000000" w:themeColor="text1"/>
          <w:szCs w:val="21"/>
        </w:rPr>
        <w:t>n</w:t>
      </w:r>
      <w:r w:rsidR="0018643C" w:rsidRPr="005F0B5C">
        <w:rPr>
          <w:color w:val="000000" w:themeColor="text1"/>
          <w:szCs w:val="21"/>
        </w:rPr>
        <w:t>t Code V1.1</w:t>
      </w:r>
      <w:r w:rsidR="0018643C" w:rsidRPr="005F0B5C">
        <w:rPr>
          <w:rFonts w:hint="eastAsia"/>
          <w:color w:val="000000" w:themeColor="text1"/>
          <w:szCs w:val="21"/>
        </w:rPr>
        <w:t>修</w:t>
      </w:r>
      <w:r w:rsidR="0018643C" w:rsidRPr="005F0B5C">
        <w:rPr>
          <w:color w:val="000000" w:themeColor="text1"/>
          <w:szCs w:val="21"/>
        </w:rPr>
        <w:t>订代码）</w:t>
      </w:r>
      <w:r w:rsidR="003F119B" w:rsidRPr="005F0B5C">
        <w:rPr>
          <w:rFonts w:hint="eastAsia"/>
          <w:color w:val="000000" w:themeColor="text1"/>
          <w:szCs w:val="21"/>
        </w:rPr>
        <w:t>，读者可以直接调用。</w:t>
      </w:r>
    </w:p>
    <w:p w:rsidR="0018643C" w:rsidRPr="005F0B5C" w:rsidRDefault="00B92339" w:rsidP="00B92339">
      <w:pPr>
        <w:pStyle w:val="a3"/>
        <w:spacing w:beforeLines="50" w:before="163" w:line="360" w:lineRule="auto"/>
        <w:rPr>
          <w:color w:val="000000" w:themeColor="text1"/>
          <w:szCs w:val="21"/>
        </w:rPr>
      </w:pPr>
      <w:r w:rsidRPr="005F0B5C">
        <w:rPr>
          <w:color w:val="000000" w:themeColor="text1"/>
          <w:szCs w:val="21"/>
        </w:rPr>
        <w:t xml:space="preserve">2. </w:t>
      </w:r>
      <w:r w:rsidR="0018643C" w:rsidRPr="005F0B5C">
        <w:rPr>
          <w:rFonts w:hint="eastAsia"/>
          <w:color w:val="000000" w:themeColor="text1"/>
          <w:szCs w:val="21"/>
        </w:rPr>
        <w:t>据最新消息（截止</w:t>
      </w:r>
      <w:r w:rsidR="0018643C" w:rsidRPr="005F0B5C">
        <w:rPr>
          <w:rFonts w:hint="eastAsia"/>
          <w:color w:val="000000" w:themeColor="text1"/>
          <w:szCs w:val="21"/>
        </w:rPr>
        <w:t>2025</w:t>
      </w:r>
      <w:r w:rsidR="0018643C" w:rsidRPr="005F0B5C">
        <w:rPr>
          <w:rFonts w:hint="eastAsia"/>
          <w:color w:val="000000" w:themeColor="text1"/>
          <w:szCs w:val="21"/>
        </w:rPr>
        <w:t>年</w:t>
      </w:r>
      <w:r w:rsidR="0018643C" w:rsidRPr="005F0B5C">
        <w:rPr>
          <w:rFonts w:hint="eastAsia"/>
          <w:color w:val="000000" w:themeColor="text1"/>
          <w:szCs w:val="21"/>
        </w:rPr>
        <w:t>8</w:t>
      </w:r>
      <w:r w:rsidR="0018643C" w:rsidRPr="005F0B5C">
        <w:rPr>
          <w:rFonts w:hint="eastAsia"/>
          <w:color w:val="000000" w:themeColor="text1"/>
          <w:szCs w:val="21"/>
        </w:rPr>
        <w:t>月</w:t>
      </w:r>
      <w:r w:rsidR="0018643C" w:rsidRPr="005F0B5C">
        <w:rPr>
          <w:rFonts w:hint="eastAsia"/>
          <w:color w:val="000000" w:themeColor="text1"/>
          <w:szCs w:val="21"/>
        </w:rPr>
        <w:t>1</w:t>
      </w:r>
      <w:r w:rsidR="0018643C" w:rsidRPr="005F0B5C">
        <w:rPr>
          <w:rFonts w:hint="eastAsia"/>
          <w:color w:val="000000" w:themeColor="text1"/>
          <w:szCs w:val="21"/>
        </w:rPr>
        <w:t>日），从</w:t>
      </w:r>
      <w:r w:rsidR="0018643C" w:rsidRPr="005F0B5C">
        <w:rPr>
          <w:rFonts w:hint="eastAsia"/>
          <w:color w:val="000000" w:themeColor="text1"/>
          <w:szCs w:val="21"/>
        </w:rPr>
        <w:t>2025</w:t>
      </w:r>
      <w:r w:rsidR="0018643C" w:rsidRPr="005F0B5C">
        <w:rPr>
          <w:rFonts w:hint="eastAsia"/>
          <w:color w:val="000000" w:themeColor="text1"/>
          <w:szCs w:val="21"/>
        </w:rPr>
        <w:t>年</w:t>
      </w:r>
      <w:r w:rsidR="0018643C" w:rsidRPr="005F0B5C">
        <w:rPr>
          <w:rFonts w:hint="eastAsia"/>
          <w:color w:val="000000" w:themeColor="text1"/>
          <w:szCs w:val="21"/>
        </w:rPr>
        <w:t>3</w:t>
      </w:r>
      <w:r w:rsidR="0018643C" w:rsidRPr="005F0B5C">
        <w:rPr>
          <w:rFonts w:hint="eastAsia"/>
          <w:color w:val="000000" w:themeColor="text1"/>
          <w:szCs w:val="21"/>
        </w:rPr>
        <w:t>月起，即</w:t>
      </w:r>
      <w:proofErr w:type="spellStart"/>
      <w:r w:rsidR="0018643C" w:rsidRPr="005F0B5C">
        <w:rPr>
          <w:rFonts w:hint="eastAsia"/>
          <w:color w:val="000000" w:themeColor="text1"/>
          <w:szCs w:val="21"/>
        </w:rPr>
        <w:t>OpenAI</w:t>
      </w:r>
      <w:proofErr w:type="spellEnd"/>
      <w:r w:rsidR="0018643C" w:rsidRPr="005F0B5C">
        <w:rPr>
          <w:rFonts w:hint="eastAsia"/>
          <w:color w:val="000000" w:themeColor="text1"/>
          <w:szCs w:val="21"/>
        </w:rPr>
        <w:t>发布</w:t>
      </w:r>
      <w:r w:rsidR="0018643C" w:rsidRPr="005F0B5C">
        <w:rPr>
          <w:rFonts w:hint="eastAsia"/>
          <w:color w:val="000000" w:themeColor="text1"/>
          <w:szCs w:val="21"/>
        </w:rPr>
        <w:t>GPT-4.1</w:t>
      </w:r>
      <w:r w:rsidR="0018643C" w:rsidRPr="005F0B5C">
        <w:rPr>
          <w:rFonts w:hint="eastAsia"/>
          <w:color w:val="000000" w:themeColor="text1"/>
          <w:szCs w:val="21"/>
        </w:rPr>
        <w:t>后，</w:t>
      </w:r>
      <w:proofErr w:type="spellStart"/>
      <w:r w:rsidR="0018643C" w:rsidRPr="005F0B5C">
        <w:rPr>
          <w:rFonts w:hint="eastAsia"/>
          <w:color w:val="000000" w:themeColor="text1"/>
          <w:szCs w:val="21"/>
        </w:rPr>
        <w:t>OpenAI</w:t>
      </w:r>
      <w:proofErr w:type="spellEnd"/>
      <w:r w:rsidR="0018643C" w:rsidRPr="005F0B5C">
        <w:rPr>
          <w:rFonts w:hint="eastAsia"/>
          <w:color w:val="000000" w:themeColor="text1"/>
          <w:szCs w:val="21"/>
        </w:rPr>
        <w:t>等厂商宣布将逐步弃用</w:t>
      </w:r>
      <w:r w:rsidR="0018643C" w:rsidRPr="005F0B5C">
        <w:rPr>
          <w:rFonts w:hint="eastAsia"/>
          <w:color w:val="000000" w:themeColor="text1"/>
          <w:szCs w:val="21"/>
        </w:rPr>
        <w:t>text-davinci-003</w:t>
      </w:r>
      <w:r w:rsidR="0018643C" w:rsidRPr="005F0B5C">
        <w:rPr>
          <w:rFonts w:hint="eastAsia"/>
          <w:color w:val="000000" w:themeColor="text1"/>
          <w:szCs w:val="21"/>
        </w:rPr>
        <w:t>等旧版本模型，现在已经统一迁移至可支持函数调用（</w:t>
      </w:r>
      <w:r w:rsidR="0018643C" w:rsidRPr="005F0B5C">
        <w:rPr>
          <w:rFonts w:hint="eastAsia"/>
          <w:color w:val="000000" w:themeColor="text1"/>
          <w:szCs w:val="21"/>
        </w:rPr>
        <w:t>Function Calling</w:t>
      </w:r>
      <w:r w:rsidR="0018643C" w:rsidRPr="005F0B5C">
        <w:rPr>
          <w:rFonts w:hint="eastAsia"/>
          <w:color w:val="000000" w:themeColor="text1"/>
          <w:szCs w:val="21"/>
        </w:rPr>
        <w:t>）、多轮上下文保持、</w:t>
      </w:r>
      <w:r w:rsidR="0018643C" w:rsidRPr="005F0B5C">
        <w:rPr>
          <w:rFonts w:hint="eastAsia"/>
          <w:color w:val="000000" w:themeColor="text1"/>
          <w:szCs w:val="21"/>
        </w:rPr>
        <w:t>Tool</w:t>
      </w:r>
      <w:r w:rsidR="0018643C" w:rsidRPr="005F0B5C">
        <w:rPr>
          <w:rFonts w:hint="eastAsia"/>
          <w:color w:val="000000" w:themeColor="text1"/>
          <w:szCs w:val="21"/>
        </w:rPr>
        <w:t>调用的新一代模型上了，比如：</w:t>
      </w:r>
    </w:p>
    <w:p w:rsidR="0018643C" w:rsidRPr="005F0B5C" w:rsidRDefault="0018643C" w:rsidP="00B92339">
      <w:pPr>
        <w:pStyle w:val="a3"/>
        <w:ind w:firstLineChars="200" w:firstLine="422"/>
        <w:outlineLvl w:val="0"/>
        <w:rPr>
          <w:color w:val="000000" w:themeColor="text1"/>
          <w:szCs w:val="21"/>
        </w:rPr>
      </w:pPr>
      <w:r w:rsidRPr="005F0B5C">
        <w:rPr>
          <w:rFonts w:hint="eastAsia"/>
          <w:color w:val="000000" w:themeColor="text1"/>
          <w:szCs w:val="21"/>
        </w:rPr>
        <w:t>（</w:t>
      </w:r>
      <w:r w:rsidRPr="005F0B5C">
        <w:rPr>
          <w:rFonts w:hint="eastAsia"/>
          <w:color w:val="000000" w:themeColor="text1"/>
          <w:szCs w:val="21"/>
        </w:rPr>
        <w:t>1</w:t>
      </w:r>
      <w:r w:rsidRPr="005F0B5C">
        <w:rPr>
          <w:rFonts w:hint="eastAsia"/>
          <w:color w:val="000000" w:themeColor="text1"/>
          <w:szCs w:val="21"/>
        </w:rPr>
        <w:t>）</w:t>
      </w:r>
      <w:proofErr w:type="spellStart"/>
      <w:r w:rsidRPr="005F0B5C">
        <w:rPr>
          <w:rFonts w:hint="eastAsia"/>
          <w:color w:val="000000" w:themeColor="text1"/>
          <w:szCs w:val="21"/>
        </w:rPr>
        <w:t>OpenAI</w:t>
      </w:r>
      <w:proofErr w:type="spellEnd"/>
      <w:r w:rsidRPr="005F0B5C">
        <w:rPr>
          <w:rFonts w:hint="eastAsia"/>
          <w:color w:val="000000" w:themeColor="text1"/>
          <w:szCs w:val="21"/>
        </w:rPr>
        <w:t xml:space="preserve"> GPT-4</w:t>
      </w:r>
      <w:r w:rsidRPr="005F0B5C">
        <w:rPr>
          <w:rFonts w:hint="eastAsia"/>
          <w:color w:val="000000" w:themeColor="text1"/>
          <w:szCs w:val="21"/>
        </w:rPr>
        <w:t>（</w:t>
      </w:r>
      <w:r w:rsidRPr="005F0B5C">
        <w:rPr>
          <w:rFonts w:hint="eastAsia"/>
          <w:color w:val="000000" w:themeColor="text1"/>
          <w:szCs w:val="21"/>
        </w:rPr>
        <w:t>gpt-4-0613, gpt-4-0125-preview</w:t>
      </w:r>
      <w:r w:rsidRPr="005F0B5C">
        <w:rPr>
          <w:rFonts w:hint="eastAsia"/>
          <w:color w:val="000000" w:themeColor="text1"/>
          <w:szCs w:val="21"/>
        </w:rPr>
        <w:t>）</w:t>
      </w:r>
    </w:p>
    <w:p w:rsidR="0018643C" w:rsidRPr="005F0B5C" w:rsidRDefault="0018643C" w:rsidP="00B92339">
      <w:pPr>
        <w:pStyle w:val="a3"/>
        <w:ind w:firstLineChars="200" w:firstLine="422"/>
        <w:rPr>
          <w:color w:val="000000" w:themeColor="text1"/>
          <w:szCs w:val="21"/>
        </w:rPr>
      </w:pPr>
      <w:r w:rsidRPr="005F0B5C">
        <w:rPr>
          <w:rFonts w:hint="eastAsia"/>
          <w:color w:val="000000" w:themeColor="text1"/>
          <w:szCs w:val="21"/>
        </w:rPr>
        <w:t>（</w:t>
      </w:r>
      <w:r w:rsidRPr="005F0B5C">
        <w:rPr>
          <w:rFonts w:hint="eastAsia"/>
          <w:color w:val="000000" w:themeColor="text1"/>
          <w:szCs w:val="21"/>
        </w:rPr>
        <w:t>2</w:t>
      </w:r>
      <w:r w:rsidRPr="005F0B5C">
        <w:rPr>
          <w:rFonts w:hint="eastAsia"/>
          <w:color w:val="000000" w:themeColor="text1"/>
          <w:szCs w:val="21"/>
        </w:rPr>
        <w:t>）</w:t>
      </w:r>
      <w:proofErr w:type="spellStart"/>
      <w:r w:rsidRPr="005F0B5C">
        <w:rPr>
          <w:rFonts w:hint="eastAsia"/>
          <w:color w:val="000000" w:themeColor="text1"/>
          <w:szCs w:val="21"/>
        </w:rPr>
        <w:t>OpenAI</w:t>
      </w:r>
      <w:proofErr w:type="spellEnd"/>
      <w:r w:rsidRPr="005F0B5C">
        <w:rPr>
          <w:rFonts w:hint="eastAsia"/>
          <w:color w:val="000000" w:themeColor="text1"/>
          <w:szCs w:val="21"/>
        </w:rPr>
        <w:t xml:space="preserve"> GPT-3.5</w:t>
      </w:r>
      <w:r w:rsidRPr="005F0B5C">
        <w:rPr>
          <w:rFonts w:hint="eastAsia"/>
          <w:color w:val="000000" w:themeColor="text1"/>
          <w:szCs w:val="21"/>
        </w:rPr>
        <w:t>（</w:t>
      </w:r>
      <w:r w:rsidRPr="005F0B5C">
        <w:rPr>
          <w:rFonts w:hint="eastAsia"/>
          <w:color w:val="000000" w:themeColor="text1"/>
          <w:szCs w:val="21"/>
        </w:rPr>
        <w:t>gpt-3.5-turbo-0613, gpt-3.5-turbo-0125</w:t>
      </w:r>
      <w:r w:rsidRPr="005F0B5C">
        <w:rPr>
          <w:rFonts w:hint="eastAsia"/>
          <w:color w:val="000000" w:themeColor="text1"/>
          <w:szCs w:val="21"/>
        </w:rPr>
        <w:t>）</w:t>
      </w:r>
    </w:p>
    <w:p w:rsidR="0018643C" w:rsidRPr="005F0B5C" w:rsidRDefault="0018643C" w:rsidP="00B92339">
      <w:pPr>
        <w:pStyle w:val="a3"/>
        <w:spacing w:before="120" w:after="120"/>
        <w:ind w:firstLineChars="200" w:firstLine="422"/>
        <w:rPr>
          <w:color w:val="000000" w:themeColor="text1"/>
          <w:szCs w:val="21"/>
        </w:rPr>
      </w:pPr>
      <w:r w:rsidRPr="005F0B5C">
        <w:rPr>
          <w:rFonts w:hint="eastAsia"/>
          <w:color w:val="000000" w:themeColor="text1"/>
          <w:szCs w:val="21"/>
        </w:rPr>
        <w:t>为了帮助读者顺利将书中基于</w:t>
      </w:r>
      <w:r w:rsidRPr="005F0B5C">
        <w:rPr>
          <w:rFonts w:hint="eastAsia"/>
          <w:color w:val="000000" w:themeColor="text1"/>
          <w:szCs w:val="21"/>
        </w:rPr>
        <w:t>text-davinci-003</w:t>
      </w:r>
      <w:r w:rsidRPr="005F0B5C">
        <w:rPr>
          <w:rFonts w:hint="eastAsia"/>
          <w:color w:val="000000" w:themeColor="text1"/>
          <w:szCs w:val="21"/>
        </w:rPr>
        <w:t>的实现迁移至新模型上，</w:t>
      </w:r>
      <w:r w:rsidRPr="005F0B5C">
        <w:rPr>
          <w:rFonts w:hint="eastAsia"/>
          <w:color w:val="000000" w:themeColor="text1"/>
          <w:szCs w:val="21"/>
        </w:rPr>
        <w:t>本</w:t>
      </w:r>
      <w:r w:rsidRPr="005F0B5C">
        <w:rPr>
          <w:color w:val="000000" w:themeColor="text1"/>
          <w:szCs w:val="21"/>
        </w:rPr>
        <w:t>书给出了一个</w:t>
      </w:r>
      <w:r w:rsidRPr="005F0B5C">
        <w:rPr>
          <w:rFonts w:hint="eastAsia"/>
          <w:color w:val="000000" w:themeColor="text1"/>
          <w:szCs w:val="21"/>
        </w:rPr>
        <w:t>迁移指南</w:t>
      </w:r>
      <w:r w:rsidRPr="005F0B5C">
        <w:rPr>
          <w:rFonts w:hint="eastAsia"/>
          <w:color w:val="000000" w:themeColor="text1"/>
          <w:szCs w:val="21"/>
        </w:rPr>
        <w:t>，</w:t>
      </w:r>
      <w:r w:rsidRPr="005F0B5C">
        <w:rPr>
          <w:color w:val="000000" w:themeColor="text1"/>
          <w:szCs w:val="21"/>
        </w:rPr>
        <w:t>请</w:t>
      </w:r>
      <w:r w:rsidRPr="005F0B5C">
        <w:rPr>
          <w:rFonts w:hint="eastAsia"/>
          <w:color w:val="000000" w:themeColor="text1"/>
          <w:szCs w:val="21"/>
        </w:rPr>
        <w:t>阅读《</w:t>
      </w:r>
      <w:r w:rsidRPr="005F0B5C">
        <w:rPr>
          <w:color w:val="000000" w:themeColor="text1"/>
          <w:szCs w:val="21"/>
        </w:rPr>
        <w:t>AI Agent</w:t>
      </w:r>
      <w:r w:rsidRPr="005F0B5C">
        <w:rPr>
          <w:rFonts w:hint="eastAsia"/>
          <w:color w:val="000000" w:themeColor="text1"/>
          <w:szCs w:val="21"/>
        </w:rPr>
        <w:t>开</w:t>
      </w:r>
      <w:r w:rsidRPr="005F0B5C">
        <w:rPr>
          <w:color w:val="000000" w:themeColor="text1"/>
          <w:szCs w:val="21"/>
        </w:rPr>
        <w:t>发与应用一</w:t>
      </w:r>
      <w:r w:rsidRPr="005F0B5C">
        <w:rPr>
          <w:rFonts w:hint="eastAsia"/>
          <w:color w:val="000000" w:themeColor="text1"/>
          <w:szCs w:val="21"/>
        </w:rPr>
        <w:t>书</w:t>
      </w:r>
      <w:r w:rsidRPr="005F0B5C">
        <w:rPr>
          <w:color w:val="000000" w:themeColor="text1"/>
          <w:szCs w:val="21"/>
        </w:rPr>
        <w:t>模型迁</w:t>
      </w:r>
      <w:r w:rsidRPr="005F0B5C">
        <w:rPr>
          <w:rFonts w:hint="eastAsia"/>
          <w:color w:val="000000" w:themeColor="text1"/>
          <w:szCs w:val="21"/>
        </w:rPr>
        <w:t>移</w:t>
      </w:r>
      <w:r w:rsidRPr="005F0B5C">
        <w:rPr>
          <w:color w:val="000000" w:themeColor="text1"/>
          <w:szCs w:val="21"/>
        </w:rPr>
        <w:t>指南》</w:t>
      </w:r>
      <w:r w:rsidRPr="005F0B5C">
        <w:rPr>
          <w:rFonts w:hint="eastAsia"/>
          <w:color w:val="000000" w:themeColor="text1"/>
          <w:szCs w:val="21"/>
        </w:rPr>
        <w:t>。</w:t>
      </w:r>
    </w:p>
    <w:p w:rsidR="0018643C" w:rsidRPr="005F0B5C" w:rsidRDefault="00B92339" w:rsidP="00B92339">
      <w:pPr>
        <w:pStyle w:val="a3"/>
        <w:spacing w:beforeLines="50" w:before="163" w:line="360" w:lineRule="auto"/>
        <w:rPr>
          <w:rFonts w:hint="eastAsia"/>
          <w:color w:val="000000" w:themeColor="text1"/>
          <w:szCs w:val="21"/>
        </w:rPr>
      </w:pPr>
      <w:r w:rsidRPr="005F0B5C">
        <w:rPr>
          <w:color w:val="000000" w:themeColor="text1"/>
          <w:szCs w:val="21"/>
        </w:rPr>
        <w:t xml:space="preserve">3. </w:t>
      </w:r>
      <w:r w:rsidR="00B27795" w:rsidRPr="005F0B5C">
        <w:rPr>
          <w:rFonts w:hint="eastAsia"/>
          <w:color w:val="000000" w:themeColor="text1"/>
          <w:szCs w:val="21"/>
        </w:rPr>
        <w:t>在进行大模型开发之前，构建稳定高效的运行环境是成功的基础。无论是本地部署还是云端运行，硬件选型、驱动兼容、框架配置等因素都会直接影响模型的训练效率与推理表现。面对复杂的依赖体系和版本适配问题，只有在环境搭建阶段做到规范细致，后续开发流程才能顺利推进，避免因基础配置失误而造成的重复排查与资源浪费。为便于读者特别是初学者方便构建大模型开发环境并进行正确的配置，本书给出了一些环境配置指南，请阅读《大模型开发相关环境配置说明》。</w:t>
      </w:r>
    </w:p>
    <w:p w:rsidR="00313455" w:rsidRPr="005F0B5C" w:rsidRDefault="00313455" w:rsidP="00B92339">
      <w:pPr>
        <w:pStyle w:val="a3"/>
        <w:spacing w:beforeLines="50" w:before="163" w:line="360" w:lineRule="auto"/>
        <w:rPr>
          <w:color w:val="000000" w:themeColor="text1"/>
          <w:szCs w:val="21"/>
        </w:rPr>
      </w:pPr>
      <w:r w:rsidRPr="005F0B5C">
        <w:rPr>
          <w:color w:val="000000" w:themeColor="text1"/>
          <w:szCs w:val="21"/>
        </w:rPr>
        <w:t>4.</w:t>
      </w:r>
      <w:r w:rsidR="00B92339" w:rsidRPr="005F0B5C">
        <w:rPr>
          <w:color w:val="000000" w:themeColor="text1"/>
          <w:szCs w:val="21"/>
        </w:rPr>
        <w:t xml:space="preserve"> </w:t>
      </w:r>
      <w:r w:rsidR="003F119B" w:rsidRPr="005F0B5C">
        <w:rPr>
          <w:rFonts w:hint="eastAsia"/>
          <w:color w:val="000000" w:themeColor="text1"/>
          <w:szCs w:val="21"/>
        </w:rPr>
        <w:t>读者在使用本书的过程中，如有疑问，可以访问公众号：</w:t>
      </w:r>
      <w:proofErr w:type="spellStart"/>
      <w:r w:rsidR="003F119B" w:rsidRPr="005F0B5C">
        <w:rPr>
          <w:rFonts w:hint="eastAsia"/>
          <w:color w:val="000000" w:themeColor="text1"/>
          <w:szCs w:val="21"/>
        </w:rPr>
        <w:t>FutMind</w:t>
      </w:r>
      <w:proofErr w:type="spellEnd"/>
      <w:r w:rsidR="003F119B" w:rsidRPr="005F0B5C">
        <w:rPr>
          <w:rFonts w:hint="eastAsia"/>
          <w:color w:val="000000" w:themeColor="text1"/>
          <w:szCs w:val="21"/>
        </w:rPr>
        <w:t>，</w:t>
      </w:r>
      <w:r w:rsidRPr="005F0B5C">
        <w:rPr>
          <w:rFonts w:hint="eastAsia"/>
          <w:color w:val="000000" w:themeColor="text1"/>
          <w:szCs w:val="21"/>
        </w:rPr>
        <w:t>或</w:t>
      </w:r>
      <w:r w:rsidRPr="005F0B5C">
        <w:rPr>
          <w:color w:val="000000" w:themeColor="text1"/>
          <w:szCs w:val="21"/>
        </w:rPr>
        <w:t>发</w:t>
      </w:r>
      <w:r w:rsidRPr="005F0B5C">
        <w:rPr>
          <w:rFonts w:hint="eastAsia"/>
          <w:color w:val="000000" w:themeColor="text1"/>
          <w:szCs w:val="21"/>
        </w:rPr>
        <w:t>邮</w:t>
      </w:r>
      <w:r w:rsidRPr="005F0B5C">
        <w:rPr>
          <w:color w:val="000000" w:themeColor="text1"/>
          <w:szCs w:val="21"/>
        </w:rPr>
        <w:t>件至：</w:t>
      </w:r>
      <w:hyperlink r:id="rId7" w:history="1">
        <w:r w:rsidRPr="005F0B5C">
          <w:rPr>
            <w:rFonts w:hint="eastAsia"/>
            <w:color w:val="000000" w:themeColor="text1"/>
            <w:szCs w:val="21"/>
          </w:rPr>
          <w:t>3113088@qq.com</w:t>
        </w:r>
      </w:hyperlink>
      <w:r w:rsidRPr="005F0B5C">
        <w:rPr>
          <w:rFonts w:hint="eastAsia"/>
          <w:color w:val="000000" w:themeColor="text1"/>
          <w:szCs w:val="21"/>
        </w:rPr>
        <w:t>，</w:t>
      </w:r>
      <w:r w:rsidRPr="005F0B5C">
        <w:rPr>
          <w:rFonts w:hint="eastAsia"/>
          <w:color w:val="000000" w:themeColor="text1"/>
          <w:szCs w:val="21"/>
        </w:rPr>
        <w:t>获得</w:t>
      </w:r>
      <w:r w:rsidR="00553039" w:rsidRPr="005F0B5C">
        <w:rPr>
          <w:rFonts w:hint="eastAsia"/>
          <w:color w:val="000000" w:themeColor="text1"/>
          <w:szCs w:val="21"/>
        </w:rPr>
        <w:t>技术</w:t>
      </w:r>
      <w:r w:rsidR="00553039" w:rsidRPr="005F0B5C">
        <w:rPr>
          <w:color w:val="000000" w:themeColor="text1"/>
          <w:szCs w:val="21"/>
        </w:rPr>
        <w:t>支</w:t>
      </w:r>
      <w:r w:rsidR="00553039" w:rsidRPr="005F0B5C">
        <w:rPr>
          <w:rFonts w:hint="eastAsia"/>
          <w:color w:val="000000" w:themeColor="text1"/>
          <w:szCs w:val="21"/>
        </w:rPr>
        <w:t>持</w:t>
      </w:r>
      <w:r w:rsidR="00553039" w:rsidRPr="005F0B5C">
        <w:rPr>
          <w:color w:val="000000" w:themeColor="text1"/>
          <w:szCs w:val="21"/>
        </w:rPr>
        <w:t>和</w:t>
      </w:r>
      <w:r w:rsidRPr="005F0B5C">
        <w:rPr>
          <w:color w:val="000000" w:themeColor="text1"/>
          <w:szCs w:val="21"/>
        </w:rPr>
        <w:t>问题解答。</w:t>
      </w:r>
    </w:p>
    <w:p w:rsidR="003F119B" w:rsidRPr="00776C99" w:rsidRDefault="003F119B" w:rsidP="003F119B">
      <w:pPr>
        <w:pStyle w:val="a3"/>
        <w:jc w:val="center"/>
        <w:rPr>
          <w:color w:val="000000" w:themeColor="text1"/>
          <w:sz w:val="24"/>
          <w:szCs w:val="24"/>
        </w:rPr>
      </w:pPr>
      <w:r w:rsidRPr="00776C99">
        <w:rPr>
          <w:noProof/>
          <w:color w:val="000000" w:themeColor="text1"/>
          <w:sz w:val="24"/>
          <w:szCs w:val="24"/>
        </w:rPr>
        <w:drawing>
          <wp:inline distT="0" distB="0" distL="0" distR="0">
            <wp:extent cx="1295400" cy="1295400"/>
            <wp:effectExtent l="0" t="0" r="0" b="0"/>
            <wp:docPr id="3" name="图片 2" descr="C:\Users\Haiou\Documents\WeChat Files\ourcax\FileStorage\Temp\69eab6ec6cce85b80bcceaa5c1f0d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ou\Documents\WeChat Files\ourcax\FileStorage\Temp\69eab6ec6cce85b80bcceaa5c1f0dd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r w:rsidRPr="00776C99">
        <w:rPr>
          <w:color w:val="000000" w:themeColor="text1"/>
          <w:sz w:val="24"/>
          <w:szCs w:val="24"/>
        </w:rPr>
        <w:t xml:space="preserve"> </w:t>
      </w:r>
      <w:r w:rsidRPr="00776C99">
        <w:rPr>
          <w:rFonts w:hint="eastAsia"/>
          <w:color w:val="000000" w:themeColor="text1"/>
          <w:sz w:val="24"/>
          <w:szCs w:val="24"/>
        </w:rPr>
        <w:t xml:space="preserve">              </w:t>
      </w:r>
      <w:r w:rsidRPr="00776C99">
        <w:rPr>
          <w:noProof/>
          <w:color w:val="000000" w:themeColor="text1"/>
          <w:sz w:val="24"/>
          <w:szCs w:val="24"/>
        </w:rPr>
        <w:drawing>
          <wp:inline distT="0" distB="0" distL="0" distR="0">
            <wp:extent cx="1236943" cy="1211580"/>
            <wp:effectExtent l="0" t="0" r="190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236943" cy="1211580"/>
                    </a:xfrm>
                    <a:prstGeom prst="rect">
                      <a:avLst/>
                    </a:prstGeom>
                  </pic:spPr>
                </pic:pic>
              </a:graphicData>
            </a:graphic>
          </wp:inline>
        </w:drawing>
      </w:r>
      <w:bookmarkStart w:id="0" w:name="_GoBack"/>
      <w:bookmarkEnd w:id="0"/>
    </w:p>
    <w:p w:rsidR="00313455" w:rsidRPr="00AA15E8" w:rsidRDefault="003F119B" w:rsidP="003665CA">
      <w:pPr>
        <w:pStyle w:val="a3"/>
        <w:jc w:val="center"/>
        <w:rPr>
          <w:szCs w:val="21"/>
        </w:rPr>
      </w:pPr>
      <w:r w:rsidRPr="00AA15E8">
        <w:rPr>
          <w:rFonts w:hint="eastAsia"/>
          <w:color w:val="000000" w:themeColor="text1"/>
          <w:szCs w:val="21"/>
        </w:rPr>
        <w:t>公众号（技术分享）</w:t>
      </w:r>
      <w:r w:rsidRPr="00AA15E8">
        <w:rPr>
          <w:rFonts w:hint="eastAsia"/>
          <w:color w:val="000000" w:themeColor="text1"/>
          <w:szCs w:val="21"/>
        </w:rPr>
        <w:tab/>
      </w:r>
      <w:r w:rsidRPr="00AA15E8">
        <w:rPr>
          <w:rFonts w:hint="eastAsia"/>
          <w:color w:val="000000" w:themeColor="text1"/>
          <w:szCs w:val="21"/>
        </w:rPr>
        <w:tab/>
      </w:r>
      <w:r w:rsidRPr="00AA15E8">
        <w:rPr>
          <w:rFonts w:hint="eastAsia"/>
          <w:color w:val="000000" w:themeColor="text1"/>
          <w:szCs w:val="21"/>
        </w:rPr>
        <w:tab/>
      </w:r>
      <w:r w:rsidRPr="00AA15E8">
        <w:rPr>
          <w:rFonts w:hint="eastAsia"/>
          <w:color w:val="000000" w:themeColor="text1"/>
          <w:szCs w:val="21"/>
        </w:rPr>
        <w:tab/>
      </w:r>
      <w:r w:rsidRPr="00AA15E8">
        <w:rPr>
          <w:rFonts w:hint="eastAsia"/>
          <w:color w:val="000000" w:themeColor="text1"/>
          <w:szCs w:val="21"/>
        </w:rPr>
        <w:tab/>
      </w:r>
      <w:r w:rsidRPr="00AA15E8">
        <w:rPr>
          <w:rFonts w:hint="eastAsia"/>
          <w:color w:val="000000" w:themeColor="text1"/>
          <w:szCs w:val="21"/>
        </w:rPr>
        <w:t>微信号（作者助手）</w:t>
      </w:r>
    </w:p>
    <w:sectPr w:rsidR="00313455" w:rsidRPr="00AA15E8" w:rsidSect="00965A43">
      <w:headerReference w:type="even" r:id="rId10"/>
      <w:headerReference w:type="default" r:id="rId11"/>
      <w:footerReference w:type="even" r:id="rId12"/>
      <w:footerReference w:type="default" r:id="rId13"/>
      <w:headerReference w:type="first" r:id="rId14"/>
      <w:footerReference w:type="first" r:id="rId15"/>
      <w:pgSz w:w="10433" w:h="14742"/>
      <w:pgMar w:top="1247" w:right="851" w:bottom="1191" w:left="1134" w:header="680" w:footer="851" w:gutter="0"/>
      <w:cols w:space="420"/>
      <w:titlePg/>
      <w:docGrid w:type="linesAndChars" w:linePitch="326" w:charSpace="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9F4" w:rsidRDefault="005349F4" w:rsidP="00F219D6">
      <w:r>
        <w:separator/>
      </w:r>
    </w:p>
  </w:endnote>
  <w:endnote w:type="continuationSeparator" w:id="0">
    <w:p w:rsidR="005349F4" w:rsidRDefault="005349F4" w:rsidP="00F21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C0" w:rsidRDefault="007C47C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C0" w:rsidRDefault="007C47C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C0" w:rsidRDefault="007C47C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9F4" w:rsidRDefault="005349F4" w:rsidP="00F219D6">
      <w:r>
        <w:separator/>
      </w:r>
    </w:p>
  </w:footnote>
  <w:footnote w:type="continuationSeparator" w:id="0">
    <w:p w:rsidR="005349F4" w:rsidRDefault="005349F4" w:rsidP="00F21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C0" w:rsidRDefault="007C47C0">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C0" w:rsidRDefault="007C47C0">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C0" w:rsidRDefault="007C47C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C5891"/>
    <w:multiLevelType w:val="hybridMultilevel"/>
    <w:tmpl w:val="94B6B40A"/>
    <w:lvl w:ilvl="0" w:tplc="5D9824C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57AC303B"/>
    <w:multiLevelType w:val="hybridMultilevel"/>
    <w:tmpl w:val="27AEBBCA"/>
    <w:lvl w:ilvl="0" w:tplc="BE8C88A2">
      <w:start w:val="3"/>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41"/>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jUzNDJjNTc3ODZkNmZlZTViMmVhMTk0MWIzNjI1ODcifQ=="/>
  </w:docVars>
  <w:rsids>
    <w:rsidRoot w:val="000E63C7"/>
    <w:rsid w:val="000070C0"/>
    <w:rsid w:val="000424ED"/>
    <w:rsid w:val="00063FE1"/>
    <w:rsid w:val="0006507F"/>
    <w:rsid w:val="0006613F"/>
    <w:rsid w:val="000675E4"/>
    <w:rsid w:val="00096E19"/>
    <w:rsid w:val="000A16C3"/>
    <w:rsid w:val="000A3B1F"/>
    <w:rsid w:val="000C2EF1"/>
    <w:rsid w:val="000C4334"/>
    <w:rsid w:val="000E4EA1"/>
    <w:rsid w:val="000E63C7"/>
    <w:rsid w:val="000F0926"/>
    <w:rsid w:val="00101ACC"/>
    <w:rsid w:val="0010463E"/>
    <w:rsid w:val="00112166"/>
    <w:rsid w:val="0013762F"/>
    <w:rsid w:val="00164002"/>
    <w:rsid w:val="0016700A"/>
    <w:rsid w:val="00180869"/>
    <w:rsid w:val="0018643C"/>
    <w:rsid w:val="001A06C2"/>
    <w:rsid w:val="001E4888"/>
    <w:rsid w:val="00202655"/>
    <w:rsid w:val="00231FE0"/>
    <w:rsid w:val="002443CC"/>
    <w:rsid w:val="00267F54"/>
    <w:rsid w:val="00280DC4"/>
    <w:rsid w:val="00282405"/>
    <w:rsid w:val="00295D93"/>
    <w:rsid w:val="002A3853"/>
    <w:rsid w:val="002C1D53"/>
    <w:rsid w:val="002F5655"/>
    <w:rsid w:val="00302169"/>
    <w:rsid w:val="0030657A"/>
    <w:rsid w:val="00313455"/>
    <w:rsid w:val="003278D6"/>
    <w:rsid w:val="00357C84"/>
    <w:rsid w:val="003665CA"/>
    <w:rsid w:val="00393637"/>
    <w:rsid w:val="0039775D"/>
    <w:rsid w:val="003B771C"/>
    <w:rsid w:val="003C05DB"/>
    <w:rsid w:val="003C1955"/>
    <w:rsid w:val="003C4209"/>
    <w:rsid w:val="003C57D4"/>
    <w:rsid w:val="003F042C"/>
    <w:rsid w:val="003F119B"/>
    <w:rsid w:val="003F552B"/>
    <w:rsid w:val="00414DDF"/>
    <w:rsid w:val="00437DD2"/>
    <w:rsid w:val="0044431E"/>
    <w:rsid w:val="00454034"/>
    <w:rsid w:val="0047104E"/>
    <w:rsid w:val="00486EBE"/>
    <w:rsid w:val="00497D91"/>
    <w:rsid w:val="004B33BD"/>
    <w:rsid w:val="004C0C59"/>
    <w:rsid w:val="005211BC"/>
    <w:rsid w:val="005349F4"/>
    <w:rsid w:val="00553039"/>
    <w:rsid w:val="00560F37"/>
    <w:rsid w:val="00566890"/>
    <w:rsid w:val="00590F18"/>
    <w:rsid w:val="005B07BF"/>
    <w:rsid w:val="005B24AF"/>
    <w:rsid w:val="005E1307"/>
    <w:rsid w:val="005E5640"/>
    <w:rsid w:val="005F0B5C"/>
    <w:rsid w:val="00604107"/>
    <w:rsid w:val="006502EE"/>
    <w:rsid w:val="006511A7"/>
    <w:rsid w:val="00657395"/>
    <w:rsid w:val="006701B6"/>
    <w:rsid w:val="00675992"/>
    <w:rsid w:val="006A4A6E"/>
    <w:rsid w:val="006A6414"/>
    <w:rsid w:val="006B0254"/>
    <w:rsid w:val="006B39D8"/>
    <w:rsid w:val="006B5888"/>
    <w:rsid w:val="006D3131"/>
    <w:rsid w:val="00717464"/>
    <w:rsid w:val="00720BF5"/>
    <w:rsid w:val="007213B2"/>
    <w:rsid w:val="007556EC"/>
    <w:rsid w:val="00770246"/>
    <w:rsid w:val="007A5295"/>
    <w:rsid w:val="007C47C0"/>
    <w:rsid w:val="009454C6"/>
    <w:rsid w:val="00950715"/>
    <w:rsid w:val="009567E5"/>
    <w:rsid w:val="00965A43"/>
    <w:rsid w:val="009B5D2A"/>
    <w:rsid w:val="009C3333"/>
    <w:rsid w:val="009C4E3C"/>
    <w:rsid w:val="009E06CC"/>
    <w:rsid w:val="009E5C1B"/>
    <w:rsid w:val="00A01DFA"/>
    <w:rsid w:val="00A34349"/>
    <w:rsid w:val="00A45247"/>
    <w:rsid w:val="00A70AF8"/>
    <w:rsid w:val="00A741B3"/>
    <w:rsid w:val="00A81184"/>
    <w:rsid w:val="00AA15E8"/>
    <w:rsid w:val="00AC039D"/>
    <w:rsid w:val="00AC2740"/>
    <w:rsid w:val="00AD1F97"/>
    <w:rsid w:val="00AD75C9"/>
    <w:rsid w:val="00AE533E"/>
    <w:rsid w:val="00B1456C"/>
    <w:rsid w:val="00B21525"/>
    <w:rsid w:val="00B217AF"/>
    <w:rsid w:val="00B23463"/>
    <w:rsid w:val="00B265F1"/>
    <w:rsid w:val="00B27795"/>
    <w:rsid w:val="00B36657"/>
    <w:rsid w:val="00B5129D"/>
    <w:rsid w:val="00B56EBB"/>
    <w:rsid w:val="00B65A36"/>
    <w:rsid w:val="00B70FF0"/>
    <w:rsid w:val="00B817C7"/>
    <w:rsid w:val="00B904FC"/>
    <w:rsid w:val="00B92339"/>
    <w:rsid w:val="00B924D4"/>
    <w:rsid w:val="00BA75D8"/>
    <w:rsid w:val="00BB20B1"/>
    <w:rsid w:val="00BD7D23"/>
    <w:rsid w:val="00BE0053"/>
    <w:rsid w:val="00C07EAA"/>
    <w:rsid w:val="00C22BC4"/>
    <w:rsid w:val="00C24A89"/>
    <w:rsid w:val="00C6575B"/>
    <w:rsid w:val="00CC2C10"/>
    <w:rsid w:val="00CC3587"/>
    <w:rsid w:val="00CD3A07"/>
    <w:rsid w:val="00D27D39"/>
    <w:rsid w:val="00D5019A"/>
    <w:rsid w:val="00D52197"/>
    <w:rsid w:val="00D6148E"/>
    <w:rsid w:val="00D72B60"/>
    <w:rsid w:val="00DA5966"/>
    <w:rsid w:val="00DB3F88"/>
    <w:rsid w:val="00DC7A88"/>
    <w:rsid w:val="00DD6E6F"/>
    <w:rsid w:val="00DE12BD"/>
    <w:rsid w:val="00E21375"/>
    <w:rsid w:val="00E3301A"/>
    <w:rsid w:val="00E36952"/>
    <w:rsid w:val="00E61307"/>
    <w:rsid w:val="00E67D0C"/>
    <w:rsid w:val="00E728D3"/>
    <w:rsid w:val="00E86707"/>
    <w:rsid w:val="00EA4F9A"/>
    <w:rsid w:val="00EB7839"/>
    <w:rsid w:val="00EE7F87"/>
    <w:rsid w:val="00F0553F"/>
    <w:rsid w:val="00F129C0"/>
    <w:rsid w:val="00F219D6"/>
    <w:rsid w:val="00F35727"/>
    <w:rsid w:val="00F569CC"/>
    <w:rsid w:val="00F578B9"/>
    <w:rsid w:val="00F92A10"/>
    <w:rsid w:val="00F92D2F"/>
    <w:rsid w:val="00F9529D"/>
    <w:rsid w:val="00F97B24"/>
    <w:rsid w:val="00FA46FC"/>
    <w:rsid w:val="00FA759A"/>
    <w:rsid w:val="00FB751E"/>
    <w:rsid w:val="00FC0B0F"/>
    <w:rsid w:val="00FC7C08"/>
    <w:rsid w:val="00FD2F29"/>
    <w:rsid w:val="00FD730F"/>
    <w:rsid w:val="00FF456E"/>
    <w:rsid w:val="0AC703EC"/>
    <w:rsid w:val="63633776"/>
    <w:rsid w:val="67D0452E"/>
    <w:rsid w:val="6E0D4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B36631-F127-4FB0-ABA7-D5821BFF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A43"/>
    <w:pPr>
      <w:widowControl w:val="0"/>
      <w:jc w:val="both"/>
    </w:pPr>
    <w:rPr>
      <w:kern w:val="2"/>
      <w:sz w:val="24"/>
      <w:szCs w:val="24"/>
    </w:rPr>
  </w:style>
  <w:style w:type="paragraph" w:styleId="1">
    <w:name w:val="heading 1"/>
    <w:basedOn w:val="a"/>
    <w:next w:val="a"/>
    <w:autoRedefine/>
    <w:qFormat/>
    <w:rsid w:val="00965A43"/>
    <w:pPr>
      <w:keepNext/>
      <w:keepLines/>
      <w:wordWrap w:val="0"/>
      <w:spacing w:before="600" w:after="600"/>
      <w:jc w:val="right"/>
      <w:outlineLvl w:val="0"/>
    </w:pPr>
    <w:rPr>
      <w:rFonts w:eastAsia="隶书"/>
      <w:kern w:val="44"/>
      <w:sz w:val="44"/>
      <w:szCs w:val="20"/>
    </w:rPr>
  </w:style>
  <w:style w:type="paragraph" w:styleId="2">
    <w:name w:val="heading 2"/>
    <w:basedOn w:val="a"/>
    <w:next w:val="a"/>
    <w:autoRedefine/>
    <w:qFormat/>
    <w:rsid w:val="00B1456C"/>
    <w:pPr>
      <w:keepNext/>
      <w:keepLines/>
      <w:spacing w:before="360" w:after="360"/>
      <w:jc w:val="center"/>
      <w:outlineLvl w:val="1"/>
    </w:pPr>
    <w:rPr>
      <w:rFonts w:eastAsia="楷体_GB2312"/>
      <w:kern w:val="32"/>
      <w:sz w:val="32"/>
    </w:rPr>
  </w:style>
  <w:style w:type="paragraph" w:styleId="3">
    <w:name w:val="heading 3"/>
    <w:basedOn w:val="a"/>
    <w:next w:val="a"/>
    <w:autoRedefine/>
    <w:qFormat/>
    <w:rsid w:val="00B70FF0"/>
    <w:pPr>
      <w:keepNext/>
      <w:keepLines/>
      <w:spacing w:before="120" w:after="120"/>
      <w:ind w:firstLineChars="200" w:firstLine="562"/>
      <w:jc w:val="left"/>
      <w:outlineLvl w:val="2"/>
    </w:pPr>
    <w:rPr>
      <w:rFonts w:eastAsia="黑体"/>
      <w:sz w:val="28"/>
      <w:szCs w:val="20"/>
    </w:rPr>
  </w:style>
  <w:style w:type="paragraph" w:styleId="4">
    <w:name w:val="heading 4"/>
    <w:basedOn w:val="a"/>
    <w:next w:val="a"/>
    <w:link w:val="4Char"/>
    <w:autoRedefine/>
    <w:qFormat/>
    <w:rsid w:val="00965A43"/>
    <w:pPr>
      <w:keepNext/>
      <w:keepLines/>
      <w:spacing w:before="120" w:after="120"/>
      <w:ind w:firstLineChars="200" w:firstLine="420"/>
      <w:jc w:val="left"/>
      <w:outlineLvl w:val="3"/>
    </w:pPr>
    <w:rPr>
      <w:sz w:val="21"/>
      <w:szCs w:val="20"/>
    </w:rPr>
  </w:style>
  <w:style w:type="paragraph" w:styleId="5">
    <w:name w:val="heading 5"/>
    <w:basedOn w:val="a"/>
    <w:next w:val="a"/>
    <w:autoRedefine/>
    <w:qFormat/>
    <w:rsid w:val="00965A43"/>
    <w:pPr>
      <w:keepNext/>
      <w:keepLines/>
      <w:ind w:firstLineChars="200" w:firstLine="420"/>
      <w:jc w:val="left"/>
      <w:outlineLvl w:val="4"/>
    </w:pPr>
    <w:rPr>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Char"/>
    <w:qFormat/>
    <w:rsid w:val="00965A43"/>
    <w:pPr>
      <w:ind w:firstLine="425"/>
    </w:pPr>
    <w:rPr>
      <w:sz w:val="21"/>
      <w:szCs w:val="20"/>
    </w:rPr>
  </w:style>
  <w:style w:type="paragraph" w:styleId="a4">
    <w:name w:val="Document Map"/>
    <w:basedOn w:val="a"/>
    <w:semiHidden/>
    <w:rsid w:val="00965A43"/>
    <w:pPr>
      <w:shd w:val="clear" w:color="auto" w:fill="000080"/>
    </w:pPr>
  </w:style>
  <w:style w:type="paragraph" w:styleId="a5">
    <w:name w:val="Balloon Text"/>
    <w:basedOn w:val="a"/>
    <w:link w:val="Char0"/>
    <w:rsid w:val="00965A43"/>
    <w:rPr>
      <w:sz w:val="18"/>
      <w:szCs w:val="18"/>
    </w:rPr>
  </w:style>
  <w:style w:type="paragraph" w:styleId="a6">
    <w:name w:val="footer"/>
    <w:basedOn w:val="a"/>
    <w:rsid w:val="00965A43"/>
    <w:pPr>
      <w:tabs>
        <w:tab w:val="center" w:pos="4153"/>
        <w:tab w:val="right" w:pos="8306"/>
      </w:tabs>
      <w:snapToGrid w:val="0"/>
      <w:jc w:val="left"/>
    </w:pPr>
    <w:rPr>
      <w:sz w:val="18"/>
      <w:szCs w:val="18"/>
    </w:rPr>
  </w:style>
  <w:style w:type="paragraph" w:styleId="a7">
    <w:name w:val="header"/>
    <w:basedOn w:val="a"/>
    <w:rsid w:val="00965A43"/>
    <w:pPr>
      <w:pBdr>
        <w:bottom w:val="single" w:sz="6" w:space="1" w:color="auto"/>
      </w:pBdr>
      <w:tabs>
        <w:tab w:val="center" w:pos="4153"/>
        <w:tab w:val="right" w:pos="8306"/>
      </w:tabs>
      <w:snapToGrid w:val="0"/>
      <w:jc w:val="center"/>
    </w:pPr>
    <w:rPr>
      <w:sz w:val="18"/>
      <w:szCs w:val="18"/>
    </w:rPr>
  </w:style>
  <w:style w:type="paragraph" w:styleId="a8">
    <w:name w:val="List"/>
    <w:basedOn w:val="a"/>
    <w:next w:val="a"/>
    <w:autoRedefine/>
    <w:rsid w:val="00965A43"/>
    <w:pPr>
      <w:adjustRightInd w:val="0"/>
      <w:snapToGrid w:val="0"/>
      <w:spacing w:before="120" w:after="120" w:line="312" w:lineRule="atLeast"/>
      <w:ind w:left="1276" w:hanging="1276"/>
      <w:textAlignment w:val="baseline"/>
    </w:pPr>
    <w:rPr>
      <w:rFonts w:eastAsia="楷体_GB2312"/>
      <w:kern w:val="0"/>
      <w:sz w:val="21"/>
      <w:szCs w:val="20"/>
    </w:rPr>
  </w:style>
  <w:style w:type="character" w:styleId="a9">
    <w:name w:val="FollowedHyperlink"/>
    <w:basedOn w:val="a0"/>
    <w:autoRedefine/>
    <w:qFormat/>
    <w:rsid w:val="00965A43"/>
    <w:rPr>
      <w:color w:val="800080" w:themeColor="followedHyperlink"/>
      <w:u w:val="single"/>
    </w:rPr>
  </w:style>
  <w:style w:type="character" w:styleId="aa">
    <w:name w:val="Hyperlink"/>
    <w:basedOn w:val="a0"/>
    <w:uiPriority w:val="99"/>
    <w:unhideWhenUsed/>
    <w:rsid w:val="00965A43"/>
    <w:rPr>
      <w:color w:val="0000FF" w:themeColor="hyperlink"/>
      <w:u w:val="single"/>
    </w:rPr>
  </w:style>
  <w:style w:type="paragraph" w:customStyle="1" w:styleId="ab">
    <w:name w:val="填空题"/>
    <w:basedOn w:val="a"/>
    <w:autoRedefine/>
    <w:qFormat/>
    <w:rsid w:val="00965A43"/>
    <w:pPr>
      <w:keepNext/>
      <w:keepLines/>
      <w:spacing w:before="120" w:after="120"/>
      <w:ind w:firstLineChars="200" w:firstLine="420"/>
      <w:outlineLvl w:val="5"/>
    </w:pPr>
    <w:rPr>
      <w:rFonts w:eastAsia="黑体"/>
      <w:sz w:val="21"/>
      <w:szCs w:val="20"/>
    </w:rPr>
  </w:style>
  <w:style w:type="paragraph" w:customStyle="1" w:styleId="ac">
    <w:name w:val="图题"/>
    <w:basedOn w:val="a"/>
    <w:autoRedefine/>
    <w:rsid w:val="00965A43"/>
    <w:pPr>
      <w:spacing w:afterLines="50"/>
      <w:jc w:val="center"/>
    </w:pPr>
    <w:rPr>
      <w:sz w:val="18"/>
    </w:rPr>
  </w:style>
  <w:style w:type="paragraph" w:customStyle="1" w:styleId="ad">
    <w:name w:val="图"/>
    <w:basedOn w:val="a"/>
    <w:rsid w:val="00965A43"/>
    <w:pPr>
      <w:jc w:val="center"/>
    </w:pPr>
    <w:rPr>
      <w:sz w:val="21"/>
    </w:rPr>
  </w:style>
  <w:style w:type="paragraph" w:customStyle="1" w:styleId="ae">
    <w:name w:val="奇数页眉"/>
    <w:basedOn w:val="a"/>
    <w:autoRedefine/>
    <w:rsid w:val="00965A43"/>
    <w:pPr>
      <w:pBdr>
        <w:bottom w:val="single" w:sz="6" w:space="1" w:color="auto"/>
      </w:pBdr>
      <w:tabs>
        <w:tab w:val="center" w:pos="4153"/>
        <w:tab w:val="right" w:pos="8306"/>
      </w:tabs>
      <w:snapToGrid w:val="0"/>
      <w:jc w:val="right"/>
    </w:pPr>
    <w:rPr>
      <w:rFonts w:ascii="楷体_GB2312" w:eastAsia="楷体_GB2312"/>
      <w:sz w:val="18"/>
      <w:szCs w:val="18"/>
    </w:rPr>
  </w:style>
  <w:style w:type="paragraph" w:customStyle="1" w:styleId="af">
    <w:name w:val="表头"/>
    <w:basedOn w:val="a"/>
    <w:autoRedefine/>
    <w:rsid w:val="00965A43"/>
    <w:pPr>
      <w:spacing w:before="120" w:after="120"/>
      <w:jc w:val="center"/>
    </w:pPr>
    <w:rPr>
      <w:rFonts w:eastAsia="黑体"/>
      <w:sz w:val="18"/>
      <w:szCs w:val="20"/>
    </w:rPr>
  </w:style>
  <w:style w:type="paragraph" w:customStyle="1" w:styleId="af0">
    <w:name w:val="表格后文字"/>
    <w:basedOn w:val="a3"/>
    <w:next w:val="a3"/>
    <w:autoRedefine/>
    <w:rsid w:val="00965A43"/>
    <w:pPr>
      <w:spacing w:before="120"/>
    </w:pPr>
  </w:style>
  <w:style w:type="paragraph" w:customStyle="1" w:styleId="af1">
    <w:name w:val="表格内文字"/>
    <w:basedOn w:val="a3"/>
    <w:autoRedefine/>
    <w:rsid w:val="00965A43"/>
    <w:pPr>
      <w:spacing w:before="20" w:after="20" w:line="240" w:lineRule="atLeast"/>
      <w:ind w:firstLineChars="200" w:firstLine="200"/>
    </w:pPr>
    <w:rPr>
      <w:sz w:val="18"/>
    </w:rPr>
  </w:style>
  <w:style w:type="paragraph" w:customStyle="1" w:styleId="af2">
    <w:name w:val="表第一行文字"/>
    <w:basedOn w:val="af1"/>
    <w:next w:val="af1"/>
    <w:autoRedefine/>
    <w:rsid w:val="00965A43"/>
    <w:pPr>
      <w:ind w:firstLine="360"/>
    </w:pPr>
  </w:style>
  <w:style w:type="character" w:customStyle="1" w:styleId="Char0">
    <w:name w:val="批注框文本 Char"/>
    <w:basedOn w:val="a0"/>
    <w:link w:val="a5"/>
    <w:rsid w:val="00965A43"/>
    <w:rPr>
      <w:kern w:val="2"/>
      <w:sz w:val="18"/>
      <w:szCs w:val="18"/>
    </w:rPr>
  </w:style>
  <w:style w:type="character" w:customStyle="1" w:styleId="zwChar">
    <w:name w:val="zw Char"/>
    <w:link w:val="zw"/>
    <w:qFormat/>
    <w:rsid w:val="00965A43"/>
    <w:rPr>
      <w:snapToGrid w:val="0"/>
      <w:kern w:val="21"/>
      <w:sz w:val="21"/>
      <w:szCs w:val="21"/>
    </w:rPr>
  </w:style>
  <w:style w:type="paragraph" w:customStyle="1" w:styleId="zw">
    <w:name w:val="zw"/>
    <w:link w:val="zwChar"/>
    <w:qFormat/>
    <w:rsid w:val="00965A43"/>
    <w:pPr>
      <w:widowControl w:val="0"/>
      <w:overflowPunct w:val="0"/>
      <w:topLinePunct/>
      <w:adjustRightInd w:val="0"/>
      <w:snapToGrid w:val="0"/>
      <w:spacing w:line="312" w:lineRule="atLeast"/>
      <w:ind w:firstLineChars="200" w:firstLine="200"/>
      <w:jc w:val="both"/>
      <w:textAlignment w:val="center"/>
    </w:pPr>
    <w:rPr>
      <w:snapToGrid w:val="0"/>
      <w:kern w:val="21"/>
      <w:sz w:val="21"/>
      <w:szCs w:val="21"/>
    </w:rPr>
  </w:style>
  <w:style w:type="character" w:customStyle="1" w:styleId="4Char">
    <w:name w:val="标题 4 Char"/>
    <w:basedOn w:val="a0"/>
    <w:link w:val="4"/>
    <w:rsid w:val="00965A43"/>
    <w:rPr>
      <w:kern w:val="2"/>
      <w:sz w:val="21"/>
    </w:rPr>
  </w:style>
  <w:style w:type="character" w:customStyle="1" w:styleId="Char">
    <w:name w:val="正文缩进 Char"/>
    <w:link w:val="a3"/>
    <w:qFormat/>
    <w:rsid w:val="009C333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3113088@qq.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09-&#26631;&#20934;&#35268;&#33539;\00.&#26631;&#20934;&#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00.标准模版</Template>
  <TotalTime>18</TotalTime>
  <Pages>1</Pages>
  <Words>118</Words>
  <Characters>673</Characters>
  <Application>Microsoft Office Word</Application>
  <DocSecurity>0</DocSecurity>
  <Lines>5</Lines>
  <Paragraphs>1</Paragraphs>
  <ScaleCrop>false</ScaleCrop>
  <Company>人民邮电出版社</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编写要求</dc:title>
  <dc:creator>RSAOE</dc:creator>
  <cp:lastModifiedBy>Administrator</cp:lastModifiedBy>
  <cp:revision>15</cp:revision>
  <cp:lastPrinted>1900-12-31T16:00:00Z</cp:lastPrinted>
  <dcterms:created xsi:type="dcterms:W3CDTF">2025-03-19T05:50:00Z</dcterms:created>
  <dcterms:modified xsi:type="dcterms:W3CDTF">2025-08-04T04:18:00Z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12EF09937B8446628123BDAD7ABDCCCF_12</vt:lpwstr>
  </property>
</Properties>
</file>