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Projeto Interdisciplinar</w:t>
      </w:r>
      <w:r>
        <w:fldChar w:fldCharType="end"/>
      </w:r>
    </w:p>
    <w:p>
      <w:pPr>
        <w:pStyle w:val="OrgTitle"/>
        <w:rPr/>
      </w:pPr>
      <w:r>
        <w:rPr/>
      </w:r>
    </w:p>
    <w:p>
      <w:pPr>
        <w:pStyle w:val="ContentsHeading"/>
        <w:rPr/>
      </w:pPr>
      <w:r>
        <w:rPr/>
        <w:t>Sumário</w:t>
      </w:r>
    </w:p>
    <w:p>
      <w:pPr>
        <w:pStyle w:val="Contents1"/>
        <w:rPr/>
      </w:pPr>
      <w:r>
        <w:fldChar w:fldCharType="begin"/>
      </w:r>
      <w:r>
        <w:instrText> TOC \f \o "1-3" \n 1-9 \h</w:instrText>
      </w:r>
      <w:r>
        <w:fldChar w:fldCharType="separate"/>
      </w:r>
      <w:hyperlink w:anchor="__RefHeading___Toc7869_492198528">
        <w:r>
          <w:rPr>
            <w:rStyle w:val="InternetLink"/>
          </w:rPr>
          <w:t>1. Introdução</w:t>
        </w:r>
      </w:hyperlink>
    </w:p>
    <w:p>
      <w:pPr>
        <w:pStyle w:val="Contents1"/>
        <w:rPr/>
      </w:pPr>
      <w:hyperlink w:anchor="__RefHeading___Toc7871_492198528">
        <w:r>
          <w:rPr>
            <w:rStyle w:val="InternetLink"/>
          </w:rPr>
          <w:t>2. Característica do projeto</w:t>
        </w:r>
      </w:hyperlink>
    </w:p>
    <w:p>
      <w:pPr>
        <w:pStyle w:val="Contents1"/>
        <w:rPr/>
      </w:pPr>
      <w:hyperlink w:anchor="__RefHeading___Toc7873_492198528">
        <w:r>
          <w:rPr>
            <w:rStyle w:val="InternetLink"/>
          </w:rPr>
          <w:t>3. Escopo do projeto</w:t>
        </w:r>
      </w:hyperlink>
    </w:p>
    <w:p>
      <w:pPr>
        <w:pStyle w:val="Contents1"/>
        <w:rPr/>
      </w:pPr>
      <w:hyperlink w:anchor="__RefHeading___Toc7875_492198528">
        <w:r>
          <w:rPr>
            <w:rStyle w:val="InternetLink"/>
          </w:rPr>
          <w:t>4. Objetivos do Projeto Interdisciplinar</w:t>
        </w:r>
      </w:hyperlink>
    </w:p>
    <w:p>
      <w:pPr>
        <w:pStyle w:val="Contents1"/>
        <w:rPr/>
      </w:pPr>
      <w:hyperlink w:anchor="__RefHeading___Toc7877_492198528">
        <w:r>
          <w:rPr>
            <w:rStyle w:val="InternetLink"/>
          </w:rPr>
          <w:t>5. Requisitos mínimos para Site do Projeto Interdisciplinar</w:t>
        </w:r>
      </w:hyperlink>
    </w:p>
    <w:p>
      <w:pPr>
        <w:pStyle w:val="Contents2"/>
        <w:rPr/>
      </w:pPr>
      <w:hyperlink w:anchor="__RefHeading___Toc7879_492198528">
        <w:r>
          <w:rPr>
            <w:rStyle w:val="InternetLink"/>
          </w:rPr>
          <w:t>5.1. Requisito Funcional 1</w:t>
        </w:r>
      </w:hyperlink>
    </w:p>
    <w:p>
      <w:pPr>
        <w:pStyle w:val="Contents2"/>
        <w:rPr/>
      </w:pPr>
      <w:hyperlink w:anchor="__RefHeading___Toc7881_492198528">
        <w:r>
          <w:rPr>
            <w:rStyle w:val="InternetLink"/>
          </w:rPr>
          <w:t>5.2. Requisito Funcional 2</w:t>
        </w:r>
      </w:hyperlink>
    </w:p>
    <w:p>
      <w:pPr>
        <w:pStyle w:val="Contents2"/>
        <w:rPr/>
      </w:pPr>
      <w:hyperlink w:anchor="__RefHeading___Toc7883_492198528">
        <w:r>
          <w:rPr>
            <w:rStyle w:val="InternetLink"/>
          </w:rPr>
          <w:t>5.3. Requisito Funcional 3</w:t>
        </w:r>
      </w:hyperlink>
    </w:p>
    <w:p>
      <w:pPr>
        <w:pStyle w:val="Contents2"/>
        <w:rPr/>
      </w:pPr>
      <w:hyperlink w:anchor="__RefHeading___Toc7885_492198528">
        <w:r>
          <w:rPr>
            <w:rStyle w:val="InternetLink"/>
          </w:rPr>
          <w:t>5.4. Requisito Funcional 4</w:t>
        </w:r>
      </w:hyperlink>
    </w:p>
    <w:p>
      <w:pPr>
        <w:pStyle w:val="Contents2"/>
        <w:rPr/>
      </w:pPr>
      <w:hyperlink w:anchor="__RefHeading___Toc7887_492198528">
        <w:r>
          <w:rPr>
            <w:rStyle w:val="InternetLink"/>
          </w:rPr>
          <w:t>5.5. Requisito Funcional 5</w:t>
        </w:r>
      </w:hyperlink>
    </w:p>
    <w:p>
      <w:pPr>
        <w:pStyle w:val="Contents2"/>
        <w:rPr/>
      </w:pPr>
      <w:hyperlink w:anchor="__RefHeading___Toc7889_492198528">
        <w:r>
          <w:rPr>
            <w:rStyle w:val="InternetLink"/>
          </w:rPr>
          <w:t>5.6. Requisito Funcional 6</w:t>
        </w:r>
      </w:hyperlink>
    </w:p>
    <w:p>
      <w:pPr>
        <w:pStyle w:val="Contents2"/>
        <w:rPr/>
      </w:pPr>
      <w:hyperlink w:anchor="__RefHeading___Toc7891_492198528">
        <w:r>
          <w:rPr>
            <w:rStyle w:val="InternetLink"/>
          </w:rPr>
          <w:t>5.7. Requisito não funcional 1</w:t>
        </w:r>
      </w:hyperlink>
    </w:p>
    <w:p>
      <w:pPr>
        <w:pStyle w:val="Contents2"/>
        <w:rPr/>
      </w:pPr>
      <w:hyperlink w:anchor="__RefHeading___Toc7893_492198528">
        <w:r>
          <w:rPr>
            <w:rStyle w:val="InternetLink"/>
          </w:rPr>
          <w:t>5.8. Requisito não funcional 2</w:t>
        </w:r>
      </w:hyperlink>
    </w:p>
    <w:p>
      <w:pPr>
        <w:pStyle w:val="Contents2"/>
        <w:rPr/>
      </w:pPr>
      <w:hyperlink w:anchor="__RefHeading___Toc7895_492198528">
        <w:r>
          <w:rPr>
            <w:rStyle w:val="InternetLink"/>
          </w:rPr>
          <w:t>5.9. Requisito não funcional 3</w:t>
        </w:r>
      </w:hyperlink>
    </w:p>
    <w:p>
      <w:pPr>
        <w:pStyle w:val="Contents1"/>
        <w:rPr/>
      </w:pPr>
      <w:hyperlink w:anchor="__RefHeading___Toc7897_492198528">
        <w:r>
          <w:rPr>
            <w:rStyle w:val="InternetLink"/>
          </w:rPr>
          <w:t>6. Recursos para construção do projeto</w:t>
        </w:r>
      </w:hyperlink>
    </w:p>
    <w:p>
      <w:pPr>
        <w:pStyle w:val="Contents2"/>
        <w:rPr/>
      </w:pPr>
      <w:hyperlink w:anchor="__RefHeading___Toc7899_492198528">
        <w:r>
          <w:rPr>
            <w:rStyle w:val="InternetLink"/>
          </w:rPr>
          <w:t>6.1. Editor de texto</w:t>
        </w:r>
      </w:hyperlink>
    </w:p>
    <w:p>
      <w:pPr>
        <w:pStyle w:val="Contents2"/>
        <w:rPr/>
      </w:pPr>
      <w:hyperlink w:anchor="__RefHeading___Toc7901_492198528">
        <w:r>
          <w:rPr>
            <w:rStyle w:val="InternetLink"/>
          </w:rPr>
          <w:t>6.2. Servidor para hospedagem do projeto</w:t>
        </w:r>
      </w:hyperlink>
    </w:p>
    <w:p>
      <w:pPr>
        <w:pStyle w:val="Contents1"/>
        <w:rPr/>
      </w:pPr>
      <w:hyperlink w:anchor="__RefHeading___Toc7903_492198528">
        <w:r>
          <w:rPr>
            <w:rStyle w:val="InternetLink"/>
          </w:rPr>
          <w:t>7. Funcionamento e execução do projeto</w:t>
        </w:r>
      </w:hyperlink>
    </w:p>
    <w:p>
      <w:pPr>
        <w:pStyle w:val="Contents2"/>
        <w:rPr/>
      </w:pPr>
      <w:hyperlink w:anchor="__RefHeading___Toc7905_492198528">
        <w:r>
          <w:rPr>
            <w:rStyle w:val="InternetLink"/>
          </w:rPr>
          <w:t>7.1. Papel dos professores das disciplinas (Provedores de Conteúdos/Habilidades/Competências)</w:t>
        </w:r>
      </w:hyperlink>
    </w:p>
    <w:p>
      <w:pPr>
        <w:pStyle w:val="Contents2"/>
        <w:rPr/>
      </w:pPr>
      <w:hyperlink w:anchor="__RefHeading___Toc7907_492198528">
        <w:r>
          <w:rPr>
            <w:rStyle w:val="InternetLink"/>
          </w:rPr>
          <w:t>7.2. Papel do Coordenador (Gerente de cada Projeto)</w:t>
        </w:r>
      </w:hyperlink>
    </w:p>
    <w:p>
      <w:pPr>
        <w:pStyle w:val="Contents2"/>
        <w:rPr/>
      </w:pPr>
      <w:hyperlink w:anchor="__RefHeading___Toc7909_492198528">
        <w:r>
          <w:rPr>
            <w:rStyle w:val="InternetLink"/>
          </w:rPr>
          <w:t>7.3. Papel dos Alunos (Adquirir as competências)</w:t>
        </w:r>
      </w:hyperlink>
    </w:p>
    <w:p>
      <w:pPr>
        <w:pStyle w:val="Contents2"/>
        <w:rPr/>
      </w:pPr>
      <w:hyperlink w:anchor="__RefHeading___Toc7911_492198528">
        <w:r>
          <w:rPr>
            <w:rStyle w:val="InternetLink"/>
          </w:rPr>
          <w:t>7.4. O Processo de software</w:t>
        </w:r>
      </w:hyperlink>
    </w:p>
    <w:p>
      <w:pPr>
        <w:pStyle w:val="Contents2"/>
        <w:rPr/>
      </w:pPr>
      <w:hyperlink w:anchor="__RefHeading___Toc7913_492198528">
        <w:r>
          <w:rPr>
            <w:rStyle w:val="InternetLink"/>
          </w:rPr>
          <w:t>7.5. As Entregas dos alunos</w:t>
        </w:r>
      </w:hyperlink>
    </w:p>
    <w:p>
      <w:pPr>
        <w:pStyle w:val="Contents1"/>
        <w:rPr/>
      </w:pPr>
      <w:hyperlink w:anchor="__RefHeading___Toc7915_492198528">
        <w:r>
          <w:rPr>
            <w:rStyle w:val="InternetLink"/>
          </w:rPr>
          <w:t>8. Envolvimento das disciplinas no projeto</w:t>
        </w:r>
      </w:hyperlink>
    </w:p>
    <w:p>
      <w:pPr>
        <w:pStyle w:val="Contents2"/>
        <w:rPr/>
      </w:pPr>
      <w:hyperlink w:anchor="__RefHeading___Toc7917_492198528">
        <w:r>
          <w:rPr>
            <w:rStyle w:val="InternetLink"/>
          </w:rPr>
          <w:t>8.1. Envolvimento das disciplinas na primeira fase do projeto (até a primeira entrega de menções do semestre)</w:t>
        </w:r>
      </w:hyperlink>
    </w:p>
    <w:p>
      <w:pPr>
        <w:pStyle w:val="Contents1"/>
        <w:rPr/>
      </w:pPr>
      <w:hyperlink w:anchor="__RefHeading___Toc7919_492198528">
        <w:r>
          <w:rPr>
            <w:rStyle w:val="InternetLink"/>
          </w:rPr>
          <w:t>9. Mais detalhes sobre as Entregas dos Alunos</w:t>
        </w:r>
      </w:hyperlink>
    </w:p>
    <w:p>
      <w:pPr>
        <w:pStyle w:val="Contents2"/>
        <w:rPr/>
      </w:pPr>
      <w:hyperlink w:anchor="__RefHeading___Toc7921_492198528">
        <w:r>
          <w:rPr>
            <w:rStyle w:val="InternetLink"/>
          </w:rPr>
          <w:t>9.1. Mais detalhes da Entrega 1 (Primeiro Módulo / Primeiro Trimestre)</w:t>
        </w:r>
      </w:hyperlink>
    </w:p>
    <w:p>
      <w:pPr>
        <w:pStyle w:val="Contents3"/>
        <w:rPr/>
      </w:pPr>
      <w:hyperlink w:anchor="__RefHeading___Toc7923_492198528">
        <w:r>
          <w:rPr>
            <w:rStyle w:val="InternetLink"/>
          </w:rPr>
          <w:t>9.1.1. Prazo</w:t>
        </w:r>
      </w:hyperlink>
    </w:p>
    <w:p>
      <w:pPr>
        <w:pStyle w:val="Contents3"/>
        <w:rPr/>
      </w:pPr>
      <w:hyperlink w:anchor="__RefHeading___Toc7925_492198528">
        <w:r>
          <w:rPr>
            <w:rStyle w:val="InternetLink"/>
          </w:rPr>
          <w:t>9.1.2. Conteúdo da entrega</w:t>
        </w:r>
      </w:hyperlink>
    </w:p>
    <w:p>
      <w:pPr>
        <w:pStyle w:val="Contents2"/>
        <w:rPr/>
      </w:pPr>
      <w:hyperlink w:anchor="__RefHeading___Toc7927_492198528">
        <w:r>
          <w:rPr>
            <w:rStyle w:val="InternetLink"/>
          </w:rPr>
          <w:t>9.2. Mais detalhes da Entrega 2 (Primeiro Módulo / Segundo Trimestre)</w:t>
        </w:r>
      </w:hyperlink>
    </w:p>
    <w:p>
      <w:pPr>
        <w:pStyle w:val="Contents3"/>
        <w:rPr/>
      </w:pPr>
      <w:hyperlink w:anchor="__RefHeading___Toc7929_492198528">
        <w:r>
          <w:rPr>
            <w:rStyle w:val="InternetLink"/>
          </w:rPr>
          <w:t>9.2.1. Prazo</w:t>
        </w:r>
      </w:hyperlink>
    </w:p>
    <w:p>
      <w:pPr>
        <w:pStyle w:val="Contents3"/>
        <w:rPr/>
      </w:pPr>
      <w:hyperlink w:anchor="__RefHeading___Toc7931_492198528">
        <w:r>
          <w:rPr>
            <w:rStyle w:val="InternetLink"/>
          </w:rPr>
          <w:t>9.2.2. Conteúdo da Entrega</w:t>
        </w:r>
      </w:hyperlink>
    </w:p>
    <w:p>
      <w:pPr>
        <w:pStyle w:val="Contents2"/>
        <w:rPr/>
      </w:pPr>
      <w:hyperlink w:anchor="__RefHeading___Toc7933_492198528">
        <w:r>
          <w:rPr>
            <w:rStyle w:val="InternetLink"/>
          </w:rPr>
          <w:t>9.3. Mais detalhes da Entrega 3 (Segundo Módulo / Primeiro Trimestre)</w:t>
        </w:r>
      </w:hyperlink>
    </w:p>
    <w:p>
      <w:pPr>
        <w:pStyle w:val="Contents2"/>
        <w:rPr/>
      </w:pPr>
      <w:hyperlink w:anchor="__RefHeading___Toc7935_492198528">
        <w:r>
          <w:rPr>
            <w:rStyle w:val="InternetLink"/>
          </w:rPr>
          <w:t>9.4. Mais detalhes da Entrega 4 (Segundo Módulo / Segundo Trimestre)</w:t>
        </w:r>
      </w:hyperlink>
    </w:p>
    <w:p>
      <w:pPr>
        <w:pStyle w:val="Contents2"/>
        <w:rPr/>
      </w:pPr>
      <w:hyperlink w:anchor="__RefHeading___Toc7937_492198528">
        <w:r>
          <w:rPr>
            <w:rStyle w:val="InternetLink"/>
          </w:rPr>
          <w:t>9.5. Mais detalhes da Entrega 5 (Terceiro Módulo / Primeiro Trimestre)</w:t>
        </w:r>
      </w:hyperlink>
    </w:p>
    <w:p>
      <w:pPr>
        <w:pStyle w:val="Contents2"/>
        <w:rPr/>
      </w:pPr>
      <w:hyperlink w:anchor="__RefHeading___Toc7939_492198528">
        <w:r>
          <w:rPr>
            <w:rStyle w:val="InternetLink"/>
          </w:rPr>
          <w:t>9.6. Mais detalhes da Entrega 6 (Terceiro Módulo / Segundo Trimestre)</w:t>
        </w:r>
      </w:hyperlink>
    </w:p>
    <w:p>
      <w:pPr>
        <w:pStyle w:val="Contents1"/>
        <w:rPr/>
      </w:pPr>
      <w:hyperlink w:anchor="__RefHeading___Toc7941_492198528">
        <w:r>
          <w:rPr>
            <w:rStyle w:val="InternetLink"/>
          </w:rPr>
          <w:t>10. Cronograma geral Disciplinas/Conteúdos e Projeto Interdisciplinar</w:t>
        </w:r>
      </w:hyperlink>
      <w:r>
        <w:fldChar w:fldCharType="end"/>
      </w:r>
    </w:p>
    <w:p>
      <w:pPr>
        <w:pStyle w:val="Heading1"/>
        <w:numPr>
          <w:ilvl w:val="0"/>
          <w:numId w:val="1"/>
        </w:numPr>
        <w:rPr/>
      </w:pPr>
      <w:bookmarkStart w:id="0" w:name="OrgXref.orgheadline1"/>
      <w:bookmarkStart w:id="1" w:name="__RefHeading___Toc7869_492198528"/>
      <w:bookmarkStart w:id="2" w:name="orgheadline1"/>
      <w:bookmarkEnd w:id="1"/>
      <w:bookmarkEnd w:id="2"/>
      <w:bookmarkEnd w:id="0"/>
      <w:r>
        <w:rPr/>
        <w:t xml:space="preserve">Introdução </w:t>
      </w:r>
    </w:p>
    <w:p>
      <w:pPr>
        <w:pStyle w:val="TextBody"/>
        <w:jc w:val="both"/>
        <w:rPr/>
      </w:pPr>
      <w:r>
        <w:rPr/>
        <w:t xml:space="preserve">Este texto apresenta um projeto interdisciplinar que consiste em que prevê que os alunos aquiram a competência de colocar um site dinâmico na internet e assim desenvolvam o projeto desse site em etapas supervisionadas até o final do 2 módulo e opcionalmente o aluno pode extender o projeto ao terceiro módulo usando DSII ou PCII para trabalhar a linguagem do lado servidor do seu site. Opcionalmente porque pode não ser interessante que o projeto interdisciplinar concorra com o TCC, mas o aluno que tiver uma visão mais integrada e mais clara de suas intenções de aprendizagem da área pode conseguir mesclar os projetos e obter um ganho extraordinário de tempo e recursos para desenvolvimento do seu tcc. O interesse particular desse projeto são dois, basicamente: O primeiro é o de trabalhar a interdisciplinaridade entre as disciplinas organizando a apresentação de seus conteúdos para o alcance desse propósito. O segundo objetivo é prover a oportunidade de aplicação dos conteúdos dentro de objetivos definidos e assim poder observar as competências adquiridas dos alunos. Outros benefícios ao processso ensino aprendizagem também são esperados e apresentados oportunamente no texto que se segue. Este projeto interdisciplinar aplica-se à turma do primeiro Módulo de 2017 que começa em fevereiro. </w:t>
      </w:r>
    </w:p>
    <w:p>
      <w:pPr>
        <w:pStyle w:val="Heading1"/>
        <w:numPr>
          <w:ilvl w:val="0"/>
          <w:numId w:val="1"/>
        </w:numPr>
        <w:rPr/>
      </w:pPr>
      <w:bookmarkStart w:id="3" w:name="OrgXref.orgheadline2"/>
      <w:bookmarkStart w:id="4" w:name="__RefHeading___Toc7871_492198528"/>
      <w:bookmarkStart w:id="5" w:name="orgheadline2"/>
      <w:bookmarkEnd w:id="4"/>
      <w:bookmarkEnd w:id="5"/>
      <w:bookmarkEnd w:id="3"/>
      <w:r>
        <w:rPr/>
        <w:t xml:space="preserve">Característica do projeto </w:t>
      </w:r>
    </w:p>
    <w:p>
      <w:pPr>
        <w:pStyle w:val="TextBody"/>
        <w:jc w:val="both"/>
        <w:rPr/>
      </w:pPr>
      <w:r>
        <w:rPr/>
        <w:t xml:space="preserve">Uma característica importante desse projeto, provavelmente devido a forte interdisciplinaridade que contém, é que não é um projeto do coordenador, nem da escola… é um projeto dos professores. É dos professores porque, apensar de eles não tocarem os projetos e sim o coordenador, os professores são os que viabilizam tudo e sem uma organização da exposição do conteúdo de acordo com objetivos do projeto não haverá chances nenhuma da idéia prosperar. Além disso, apensar deste texto apresentar a idéia geral do projeto, a parte em que se trata da organização da exposição do conteúdo que viabilizem os alunos adquirirem as competências necessárias para desenvolvimento dos trabalhos para realizarem as entregas prevista do projeto. </w:t>
      </w:r>
    </w:p>
    <w:p>
      <w:pPr>
        <w:pStyle w:val="Heading1"/>
        <w:numPr>
          <w:ilvl w:val="0"/>
          <w:numId w:val="1"/>
        </w:numPr>
        <w:rPr/>
      </w:pPr>
      <w:bookmarkStart w:id="6" w:name="OrgXref.orgheadline6"/>
      <w:bookmarkStart w:id="7" w:name="__RefHeading___Toc7873_492198528"/>
      <w:bookmarkStart w:id="8" w:name="orgheadline6"/>
      <w:bookmarkEnd w:id="7"/>
      <w:bookmarkEnd w:id="8"/>
      <w:bookmarkEnd w:id="6"/>
      <w:r>
        <w:rPr/>
        <w:t xml:space="preserve">Escopo do projeto </w:t>
      </w:r>
    </w:p>
    <w:p>
      <w:pPr>
        <w:pStyle w:val="TextBody"/>
        <w:jc w:val="both"/>
        <w:rPr/>
      </w:pPr>
      <w:r>
        <w:rPr/>
        <w:t xml:space="preserve">O Projeto Interdisciplinar é uma estratégia didática para empregar o conhecimento das diversas disciplinas para construção de um site e publicação deste site. O gestor deste projeto interdisciplinar é o coordenador do curso e a equipe são os professores. A data de início do projeto é </w:t>
      </w:r>
      <w:r>
        <w:rPr>
          <w:rStyle w:val="Emphasis"/>
        </w:rPr>
        <w:t>__</w:t>
      </w:r>
      <w:r>
        <w:rPr/>
        <w:t xml:space="preserve"> A data de término do projeto é </w:t>
      </w:r>
      <w:r>
        <w:rPr>
          <w:rStyle w:val="Emphasis"/>
        </w:rPr>
        <w:t>__</w:t>
      </w:r>
      <w:r>
        <w:rPr/>
        <w:t xml:space="preserve"> A Justificativa foram apresentadas na </w:t>
      </w:r>
      <w:r>
        <w:rPr/>
        <w:fldChar w:fldCharType="begin"/>
      </w:r>
      <w:r>
        <w:instrText> REF OrgXref.orgheadline1 \n \h </w:instrText>
      </w:r>
      <w:r>
        <w:fldChar w:fldCharType="separate"/>
      </w:r>
      <w:r>
        <w:t>1</w:t>
      </w:r>
      <w:r>
        <w:fldChar w:fldCharType="end"/>
      </w:r>
      <w:r>
        <w:rPr/>
        <w:t xml:space="preserve"> e também nos </w:t>
      </w:r>
      <w:r>
        <w:rPr/>
        <w:fldChar w:fldCharType="begin"/>
      </w:r>
      <w:r>
        <w:instrText> REF OrgXref.orgheadline3 \n \h </w:instrText>
      </w:r>
      <w:r>
        <w:fldChar w:fldCharType="separate"/>
      </w:r>
      <w:r>
        <w:t>4</w:t>
      </w:r>
      <w:r>
        <w:fldChar w:fldCharType="end"/>
      </w:r>
      <w:r>
        <w:rPr/>
        <w:t xml:space="preserve"> O Cronograma do projeto está na sessão </w:t>
      </w:r>
      <w:r>
        <w:rPr/>
        <w:fldChar w:fldCharType="begin"/>
      </w:r>
      <w:r>
        <w:instrText> REF OrgXref.orgheadline4 \n \h </w:instrText>
      </w:r>
      <w:r>
        <w:fldChar w:fldCharType="separate"/>
      </w:r>
      <w:r>
        <w:t>10</w:t>
      </w:r>
      <w:r>
        <w:fldChar w:fldCharType="end"/>
      </w:r>
      <w:r>
        <w:rPr/>
        <w:t xml:space="preserve"> bem como as entregas que os alunos deverão realizar </w:t>
      </w:r>
      <w:r>
        <w:rPr/>
        <w:fldChar w:fldCharType="begin"/>
      </w:r>
      <w:r>
        <w:instrText> REF OrgXref.orgheadline5 \n \h </w:instrText>
      </w:r>
      <w:r>
        <w:fldChar w:fldCharType="separate"/>
      </w:r>
      <w:r>
        <w:t>7.5</w:t>
      </w:r>
      <w:r>
        <w:fldChar w:fldCharType="end"/>
      </w:r>
      <w:r>
        <w:rPr/>
        <w:t xml:space="preserve">. </w:t>
      </w:r>
    </w:p>
    <w:p>
      <w:pPr>
        <w:pStyle w:val="Heading1"/>
        <w:numPr>
          <w:ilvl w:val="0"/>
          <w:numId w:val="1"/>
        </w:numPr>
        <w:rPr/>
      </w:pPr>
      <w:bookmarkStart w:id="9" w:name="OrgXref.orgheadline3"/>
      <w:bookmarkStart w:id="10" w:name="__RefHeading___Toc7875_492198528"/>
      <w:bookmarkStart w:id="11" w:name="orgheadline3"/>
      <w:bookmarkEnd w:id="10"/>
      <w:bookmarkEnd w:id="11"/>
      <w:bookmarkEnd w:id="9"/>
      <w:r>
        <w:rPr/>
        <w:t xml:space="preserve">Objetivos do Projeto Interdisciplinar </w:t>
      </w:r>
    </w:p>
    <w:p>
      <w:pPr>
        <w:pStyle w:val="TextBody"/>
        <w:rPr/>
      </w:pPr>
      <w:r>
        <w:rPr/>
        <w:t xml:space="preserve">Além de trabalhar a interdisciplinaridade, outros objetivos estão previstos, quais sejam: </w:t>
      </w:r>
    </w:p>
    <w:p>
      <w:pPr>
        <w:pStyle w:val="TextBody"/>
        <w:numPr>
          <w:ilvl w:val="0"/>
          <w:numId w:val="3"/>
        </w:numPr>
        <w:tabs>
          <w:tab w:val="left" w:pos="0" w:leader="none"/>
        </w:tabs>
        <w:ind w:left="720" w:hanging="360"/>
        <w:rPr/>
      </w:pPr>
      <w:r>
        <w:rPr/>
        <w:t xml:space="preserve">Trazer uma realidade aos alunos da necessidade de realizar entregas de projetos com prazos definidos que é uma realidade de mercado. </w:t>
      </w:r>
    </w:p>
    <w:p>
      <w:pPr>
        <w:pStyle w:val="TextBody"/>
        <w:numPr>
          <w:ilvl w:val="0"/>
          <w:numId w:val="3"/>
        </w:numPr>
        <w:tabs>
          <w:tab w:val="left" w:pos="0" w:leader="none"/>
        </w:tabs>
        <w:ind w:left="720" w:hanging="360"/>
        <w:rPr/>
      </w:pPr>
      <w:r>
        <w:rPr/>
        <w:t xml:space="preserve">Reduzir o número de avaliações Se um projeto envolve conhecimentos de mais de uma disciplina, é salutar que na entrega de apenas um projeto seja possível (e desejável) que professores dessas disciplinas possam avaliar o aluno com relação ao conteúdo específico de sua disciplina que foi empregado para realização deste trabalho. Essa estratégia de avaliação pode economizar tempo do aluno, já que não teria que ser avaliado isoladamente através de várias avaliações. Pode economizar tempo também do professor, já que não seria necessário elaborar avaliações isoladas e sim analisar o que o aluno lhe apresenta como parte de sua disciplina no trabalho interdisciplinar. </w:t>
      </w:r>
    </w:p>
    <w:p>
      <w:pPr>
        <w:pStyle w:val="TextBody"/>
        <w:numPr>
          <w:ilvl w:val="0"/>
          <w:numId w:val="3"/>
        </w:numPr>
        <w:tabs>
          <w:tab w:val="left" w:pos="0" w:leader="none"/>
        </w:tabs>
        <w:ind w:left="720" w:hanging="360"/>
        <w:rPr/>
      </w:pPr>
      <w:r>
        <w:rPr/>
        <w:t xml:space="preserve">Não influenciar nem na didática do professor nem em seu próprio material de trabalho Esse objetivo tem por evitar que a existência do trabalho interdisciplinar implique em mudanças no estilo ou na didática do professor em sala de aula garantindo sua autonomia para desenvolvimento do trabalho. Dessa maneira o professor pode dar sua aula normalmente para trabalhar o plano de aula. A única influência do trabalho interdisciplinar seria que os conteúdos programáticos sejam ministrados dentro de limites de datas específicos para viabilizar que o projeto interdisciplinar possa ser cobrado dos alunos como atividade avaliativa. </w:t>
      </w:r>
    </w:p>
    <w:p>
      <w:pPr>
        <w:pStyle w:val="TextBody"/>
        <w:numPr>
          <w:ilvl w:val="0"/>
          <w:numId w:val="3"/>
        </w:numPr>
        <w:tabs>
          <w:tab w:val="left" w:pos="0" w:leader="none"/>
        </w:tabs>
        <w:ind w:left="720" w:hanging="360"/>
        <w:rPr/>
      </w:pPr>
      <w:r>
        <w:rPr/>
        <w:t xml:space="preserve">Com vistas a prover os conteúdos específicos para cada fase específica da construção do projeto espera-se alcançar uma maior uniformidade/padronização do curso de modo que alunos diferentes, de turmas diferentes, com professores diferentes possam ver conteúdos em uma ordem mais uniforme. </w:t>
      </w:r>
    </w:p>
    <w:p>
      <w:pPr>
        <w:pStyle w:val="Heading1"/>
        <w:numPr>
          <w:ilvl w:val="0"/>
          <w:numId w:val="1"/>
        </w:numPr>
        <w:rPr/>
      </w:pPr>
      <w:bookmarkStart w:id="12" w:name="OrgXref.orgheadline16"/>
      <w:bookmarkStart w:id="13" w:name="__RefHeading___Toc7877_492198528"/>
      <w:bookmarkStart w:id="14" w:name="orgheadline16"/>
      <w:bookmarkEnd w:id="13"/>
      <w:bookmarkEnd w:id="14"/>
      <w:bookmarkEnd w:id="12"/>
      <w:r>
        <w:rPr/>
        <w:t xml:space="preserve">Requisitos mínimos para Site do Projeto Interdisciplinar </w:t>
      </w:r>
    </w:p>
    <w:p>
      <w:pPr>
        <w:pStyle w:val="Heading2"/>
        <w:numPr>
          <w:ilvl w:val="1"/>
          <w:numId w:val="1"/>
        </w:numPr>
        <w:rPr/>
      </w:pPr>
      <w:bookmarkStart w:id="15" w:name="OrgXref.orgheadline7"/>
      <w:bookmarkStart w:id="16" w:name="__RefHeading___Toc7879_492198528"/>
      <w:bookmarkStart w:id="17" w:name="orgheadline7"/>
      <w:bookmarkEnd w:id="16"/>
      <w:bookmarkEnd w:id="17"/>
      <w:bookmarkEnd w:id="15"/>
      <w:r>
        <w:rPr/>
        <w:t xml:space="preserve">Requisito Funcional 1 </w:t>
      </w:r>
    </w:p>
    <w:p>
      <w:pPr>
        <w:pStyle w:val="TextBody"/>
        <w:rPr/>
      </w:pPr>
      <w:r>
        <w:rPr/>
        <w:t xml:space="preserve">O projeto do site deverá permitir manutenção de um cadastro de usuários do site (Crud de usuários) </w:t>
      </w:r>
    </w:p>
    <w:p>
      <w:pPr>
        <w:pStyle w:val="Heading2"/>
        <w:numPr>
          <w:ilvl w:val="1"/>
          <w:numId w:val="1"/>
        </w:numPr>
        <w:rPr/>
      </w:pPr>
      <w:bookmarkStart w:id="18" w:name="OrgXref.orgheadline8"/>
      <w:bookmarkStart w:id="19" w:name="__RefHeading___Toc7881_492198528"/>
      <w:bookmarkStart w:id="20" w:name="orgheadline8"/>
      <w:bookmarkEnd w:id="19"/>
      <w:bookmarkEnd w:id="20"/>
      <w:bookmarkEnd w:id="18"/>
      <w:r>
        <w:rPr/>
        <w:t xml:space="preserve">Requisito Funcional 2 </w:t>
      </w:r>
    </w:p>
    <w:p>
      <w:pPr>
        <w:pStyle w:val="TextBody"/>
        <w:rPr/>
      </w:pPr>
      <w:r>
        <w:rPr/>
        <w:t xml:space="preserve">O Site deverá ter no mínimo três páginas de conteúdo (Não contando as páginas de administração de usuários do site) </w:t>
      </w:r>
    </w:p>
    <w:p>
      <w:pPr>
        <w:pStyle w:val="Heading2"/>
        <w:numPr>
          <w:ilvl w:val="1"/>
          <w:numId w:val="1"/>
        </w:numPr>
        <w:rPr/>
      </w:pPr>
      <w:bookmarkStart w:id="21" w:name="OrgXref.orgheadline9"/>
      <w:bookmarkStart w:id="22" w:name="__RefHeading___Toc7883_492198528"/>
      <w:bookmarkStart w:id="23" w:name="orgheadline9"/>
      <w:bookmarkEnd w:id="22"/>
      <w:bookmarkEnd w:id="23"/>
      <w:bookmarkEnd w:id="21"/>
      <w:r>
        <w:rPr/>
        <w:t xml:space="preserve">Requisito Funcional 3 </w:t>
      </w:r>
    </w:p>
    <w:p>
      <w:pPr>
        <w:pStyle w:val="TextBody"/>
        <w:rPr/>
      </w:pPr>
      <w:r>
        <w:rPr/>
        <w:t xml:space="preserve">Deverá haver menu de navegação para as páginas do site </w:t>
      </w:r>
    </w:p>
    <w:p>
      <w:pPr>
        <w:pStyle w:val="Heading2"/>
        <w:numPr>
          <w:ilvl w:val="1"/>
          <w:numId w:val="1"/>
        </w:numPr>
        <w:rPr/>
      </w:pPr>
      <w:bookmarkStart w:id="24" w:name="OrgXref.orgheadline10"/>
      <w:bookmarkStart w:id="25" w:name="__RefHeading___Toc7885_492198528"/>
      <w:bookmarkStart w:id="26" w:name="orgheadline10"/>
      <w:bookmarkEnd w:id="25"/>
      <w:bookmarkEnd w:id="26"/>
      <w:bookmarkEnd w:id="24"/>
      <w:r>
        <w:rPr/>
        <w:t xml:space="preserve">Requisito Funcional 4 </w:t>
      </w:r>
    </w:p>
    <w:p>
      <w:pPr>
        <w:pStyle w:val="TextBody"/>
        <w:rPr/>
      </w:pPr>
      <w:r>
        <w:rPr/>
        <w:t xml:space="preserve">Apenas o usuário com papel de administrador poderá fazer manutenção de usuários do site </w:t>
      </w:r>
    </w:p>
    <w:p>
      <w:pPr>
        <w:pStyle w:val="Heading2"/>
        <w:numPr>
          <w:ilvl w:val="1"/>
          <w:numId w:val="1"/>
        </w:numPr>
        <w:rPr/>
      </w:pPr>
      <w:bookmarkStart w:id="27" w:name="OrgXref.orgheadline11"/>
      <w:bookmarkStart w:id="28" w:name="__RefHeading___Toc7887_492198528"/>
      <w:bookmarkStart w:id="29" w:name="orgheadline11"/>
      <w:bookmarkEnd w:id="28"/>
      <w:bookmarkEnd w:id="29"/>
      <w:bookmarkEnd w:id="27"/>
      <w:r>
        <w:rPr/>
        <w:t xml:space="preserve">Requisito Funcional 5 </w:t>
      </w:r>
    </w:p>
    <w:p>
      <w:pPr>
        <w:pStyle w:val="TextBody"/>
        <w:rPr/>
      </w:pPr>
      <w:r>
        <w:rPr/>
        <w:t xml:space="preserve">O papel de administrador pode ser associado ou desaciado de qualquer usuário cadastrado do site. </w:t>
      </w:r>
    </w:p>
    <w:p>
      <w:pPr>
        <w:pStyle w:val="Heading2"/>
        <w:numPr>
          <w:ilvl w:val="1"/>
          <w:numId w:val="1"/>
        </w:numPr>
        <w:rPr/>
      </w:pPr>
      <w:bookmarkStart w:id="30" w:name="OrgXref.orgheadline12"/>
      <w:bookmarkStart w:id="31" w:name="__RefHeading___Toc7889_492198528"/>
      <w:bookmarkStart w:id="32" w:name="orgheadline12"/>
      <w:bookmarkEnd w:id="31"/>
      <w:bookmarkEnd w:id="32"/>
      <w:bookmarkEnd w:id="30"/>
      <w:r>
        <w:rPr/>
        <w:t xml:space="preserve">Requisito Funcional 6 </w:t>
      </w:r>
    </w:p>
    <w:p>
      <w:pPr>
        <w:pStyle w:val="TextBody"/>
        <w:rPr/>
      </w:pPr>
      <w:r>
        <w:rPr/>
        <w:t xml:space="preserve">Pode haver mais de um usuário administrador, mas deverá haver pelo menos um usuários que seja administrador. </w:t>
      </w:r>
    </w:p>
    <w:p>
      <w:pPr>
        <w:pStyle w:val="Heading2"/>
        <w:numPr>
          <w:ilvl w:val="1"/>
          <w:numId w:val="1"/>
        </w:numPr>
        <w:rPr/>
      </w:pPr>
      <w:bookmarkStart w:id="33" w:name="OrgXref.orgheadline13"/>
      <w:bookmarkStart w:id="34" w:name="__RefHeading___Toc7891_492198528"/>
      <w:bookmarkStart w:id="35" w:name="orgheadline13"/>
      <w:bookmarkEnd w:id="34"/>
      <w:bookmarkEnd w:id="35"/>
      <w:bookmarkEnd w:id="33"/>
      <w:r>
        <w:rPr/>
        <w:t xml:space="preserve">Requisito não funcional 1 </w:t>
      </w:r>
    </w:p>
    <w:p>
      <w:pPr>
        <w:pStyle w:val="TextBody"/>
        <w:rPr/>
      </w:pPr>
      <w:r>
        <w:rPr/>
        <w:t xml:space="preserve">Site deve ser apresentado ao cliente (Curso de Informática) hospedado e no ar </w:t>
      </w:r>
    </w:p>
    <w:p>
      <w:pPr>
        <w:pStyle w:val="Heading2"/>
        <w:numPr>
          <w:ilvl w:val="1"/>
          <w:numId w:val="1"/>
        </w:numPr>
        <w:rPr/>
      </w:pPr>
      <w:bookmarkStart w:id="36" w:name="OrgXref.orgheadline14"/>
      <w:bookmarkStart w:id="37" w:name="__RefHeading___Toc7893_492198528"/>
      <w:bookmarkStart w:id="38" w:name="orgheadline14"/>
      <w:bookmarkEnd w:id="37"/>
      <w:bookmarkEnd w:id="38"/>
      <w:bookmarkEnd w:id="36"/>
      <w:r>
        <w:rPr/>
        <w:t xml:space="preserve">Requisito não funcional 2 </w:t>
      </w:r>
    </w:p>
    <w:p>
      <w:pPr>
        <w:pStyle w:val="TextBody"/>
        <w:rPr/>
      </w:pPr>
      <w:r>
        <w:rPr/>
        <w:t xml:space="preserve">Site deve usar biblioteca javascript jquery </w:t>
      </w:r>
    </w:p>
    <w:p>
      <w:pPr>
        <w:pStyle w:val="Heading2"/>
        <w:numPr>
          <w:ilvl w:val="1"/>
          <w:numId w:val="1"/>
        </w:numPr>
        <w:rPr/>
      </w:pPr>
      <w:bookmarkStart w:id="39" w:name="OrgXref.orgheadline15"/>
      <w:bookmarkStart w:id="40" w:name="__RefHeading___Toc7895_492198528"/>
      <w:bookmarkStart w:id="41" w:name="orgheadline15"/>
      <w:bookmarkEnd w:id="40"/>
      <w:bookmarkEnd w:id="41"/>
      <w:bookmarkEnd w:id="39"/>
      <w:r>
        <w:rPr/>
        <w:t xml:space="preserve">Requisito não funcional 3 </w:t>
      </w:r>
    </w:p>
    <w:p>
      <w:pPr>
        <w:pStyle w:val="TextBody"/>
        <w:rPr/>
      </w:pPr>
      <w:r>
        <w:rPr/>
        <w:t xml:space="preserve">Site deve ser comunicar com o servidor por meio de requisiçoes ajax, exceto nos casos que envoler navegação entre páginas do site </w:t>
      </w:r>
    </w:p>
    <w:p>
      <w:pPr>
        <w:pStyle w:val="Heading1"/>
        <w:numPr>
          <w:ilvl w:val="0"/>
          <w:numId w:val="1"/>
        </w:numPr>
        <w:rPr/>
      </w:pPr>
      <w:bookmarkStart w:id="42" w:name="OrgXref.orgheadline19"/>
      <w:bookmarkStart w:id="43" w:name="__RefHeading___Toc7897_492198528"/>
      <w:bookmarkStart w:id="44" w:name="orgheadline19"/>
      <w:bookmarkEnd w:id="43"/>
      <w:bookmarkEnd w:id="44"/>
      <w:bookmarkEnd w:id="42"/>
      <w:r>
        <w:rPr/>
        <w:t xml:space="preserve">Recursos para construção do projeto </w:t>
      </w:r>
    </w:p>
    <w:p>
      <w:pPr>
        <w:pStyle w:val="TextBody"/>
        <w:jc w:val="both"/>
        <w:rPr/>
      </w:pPr>
      <w:r>
        <w:rPr/>
        <w:t xml:space="preserve">São listados abaixo os recursos previstos e necessários para elaboração do projeto (que nada mais é do que subir um site on line). No caso de o aluno preferir utilizar outro recurso que não listado abaixo, será necessário obter autorização com o coordenador. </w:t>
      </w:r>
    </w:p>
    <w:p>
      <w:pPr>
        <w:pStyle w:val="Heading2"/>
        <w:numPr>
          <w:ilvl w:val="1"/>
          <w:numId w:val="1"/>
        </w:numPr>
        <w:rPr/>
      </w:pPr>
      <w:bookmarkStart w:id="45" w:name="OrgXref.orgheadline17"/>
      <w:bookmarkStart w:id="46" w:name="__RefHeading___Toc7899_492198528"/>
      <w:bookmarkStart w:id="47" w:name="orgheadline17"/>
      <w:bookmarkEnd w:id="46"/>
      <w:bookmarkEnd w:id="47"/>
      <w:bookmarkEnd w:id="45"/>
      <w:r>
        <w:rPr/>
        <w:t xml:space="preserve">Editor de texto </w:t>
      </w:r>
    </w:p>
    <w:p>
      <w:pPr>
        <w:pStyle w:val="TextBody"/>
        <w:jc w:val="both"/>
        <w:rPr/>
      </w:pPr>
      <w:r>
        <w:rPr/>
        <w:t xml:space="preserve">Os editores citados abaixo fornecem um suporte para codificação sem gerar outros tipos de artefatos de configuração ou personalização do projeto que o aluno está trabalhando. Notepad++, sublime, vi , emacs </w:t>
      </w:r>
    </w:p>
    <w:p>
      <w:pPr>
        <w:pStyle w:val="Heading2"/>
        <w:numPr>
          <w:ilvl w:val="1"/>
          <w:numId w:val="1"/>
        </w:numPr>
        <w:rPr/>
      </w:pPr>
      <w:bookmarkStart w:id="48" w:name="OrgXref.orgheadline18"/>
      <w:bookmarkStart w:id="49" w:name="__RefHeading___Toc7901_492198528"/>
      <w:bookmarkStart w:id="50" w:name="orgheadline18"/>
      <w:bookmarkEnd w:id="49"/>
      <w:bookmarkEnd w:id="50"/>
      <w:bookmarkEnd w:id="48"/>
      <w:r>
        <w:rPr/>
        <w:t xml:space="preserve">Servidor para hospedagem do projeto </w:t>
      </w:r>
    </w:p>
    <w:p>
      <w:pPr>
        <w:pStyle w:val="TextBody"/>
        <w:jc w:val="both"/>
        <w:rPr/>
      </w:pPr>
      <w:r>
        <w:rPr/>
        <w:t xml:space="preserve">Poderiamos escolher algum provedor estilho hostgator ou outro do tipo. O problema, neste caso, é que o o projeto que o aluno está realizando fica limitado ao php (embora esse seja o curso natural do projeto) e ás vezes a versões específicas de php. O Openshift fornece uma máquina pro aluno onde o aluno pode instalar seu próprio servidor e se preferir no futuro usar outra linguagem ao invés de php, ele terá essa liberdade ainda dentro de uma ambiente gratuito. Portanto, como alternativa de hospedagem a opção será o openshift. </w:t>
      </w:r>
    </w:p>
    <w:p>
      <w:pPr>
        <w:pStyle w:val="Heading1"/>
        <w:numPr>
          <w:ilvl w:val="0"/>
          <w:numId w:val="1"/>
        </w:numPr>
        <w:rPr/>
      </w:pPr>
      <w:bookmarkStart w:id="51" w:name="OrgXref.orgheadline24"/>
      <w:bookmarkStart w:id="52" w:name="__RefHeading___Toc7903_492198528"/>
      <w:bookmarkStart w:id="53" w:name="orgheadline24"/>
      <w:bookmarkEnd w:id="52"/>
      <w:bookmarkEnd w:id="53"/>
      <w:bookmarkEnd w:id="51"/>
      <w:r>
        <w:rPr/>
        <w:t xml:space="preserve">Funcionamento e execução do projeto </w:t>
      </w:r>
    </w:p>
    <w:p>
      <w:pPr>
        <w:pStyle w:val="TextBody"/>
        <w:jc w:val="both"/>
        <w:rPr/>
      </w:pPr>
      <w:r>
        <w:rPr/>
        <w:t xml:space="preserve">A construção do projeto está dividida em fases, de acordo com as entregas das menções. Portanto, está previsto que os alunos façam entregas relativas ao projeto duas semanas antes de cada entrega de menção. A justificativa para essa divisião do projeto em fases é de que próximo as entregas das menções é um momento do curso em que um bloco significativo de conteúdo já foi ministrado e também um momento que espera-se que o aluno possa exercitar/aplicar esse conteúdo para resolução de problemas e, então, poder ser avaliado relativo a esse conteúdo. Outra oportunidade é que o professor tem à sua disposição mais um interessente instrumento de avaliação do aluno, que são as entregas específicas do projeto que deverão ocorrer sempre duas semanas antes das datas das entregas das menções. Portanto, o projeto fica dividido em duas fazes por semestre, conforme as datas das entregas das menções. </w:t>
      </w:r>
    </w:p>
    <w:p>
      <w:pPr>
        <w:pStyle w:val="TextBody"/>
        <w:jc w:val="both"/>
        <w:rPr/>
      </w:pPr>
      <w:r>
        <w:rPr/>
        <w:t xml:space="preserve">A coordenação das ações do projeto será realizada pelo coordenador do curso, bem como a avaliação das entregas dos projetos. </w:t>
      </w:r>
    </w:p>
    <w:p>
      <w:pPr>
        <w:pStyle w:val="TextBody"/>
        <w:jc w:val="both"/>
        <w:rPr/>
      </w:pPr>
      <w:r>
        <w:rPr/>
        <w:t xml:space="preserve">As ações são de três tipos: De ministração de conteúdo pelos professores das disciplinas Entregas de trabalho para avaliação realizada pelos alunos. Ações específicas do coordenador </w:t>
      </w:r>
    </w:p>
    <w:p>
      <w:pPr>
        <w:pStyle w:val="Heading2"/>
        <w:numPr>
          <w:ilvl w:val="1"/>
          <w:numId w:val="1"/>
        </w:numPr>
        <w:rPr/>
      </w:pPr>
      <w:bookmarkStart w:id="54" w:name="OrgXref.orgheadline20"/>
      <w:bookmarkStart w:id="55" w:name="__RefHeading___Toc7905_492198528"/>
      <w:bookmarkStart w:id="56" w:name="orgheadline20"/>
      <w:bookmarkEnd w:id="55"/>
      <w:bookmarkEnd w:id="56"/>
      <w:bookmarkEnd w:id="54"/>
      <w:r>
        <w:rPr/>
        <w:t xml:space="preserve">Papel dos professores das disciplinas (Provedores de Conteúdos/Habilidades/Competências) </w:t>
      </w:r>
    </w:p>
    <w:p>
      <w:pPr>
        <w:pStyle w:val="TextBody"/>
        <w:jc w:val="both"/>
        <w:rPr/>
      </w:pPr>
      <w:r>
        <w:rPr/>
        <w:t xml:space="preserve">É importante ressaltar que o professor não vai "tocar" o projeto interdisciplinar, esse será o papel do coordenador. O papel do professor é apenas ministrar os conteúdos dentro de um certo limite de número de aulas para que o aluno tenha subsídios para as fases específicas do projeto. </w:t>
      </w:r>
    </w:p>
    <w:p>
      <w:pPr>
        <w:pStyle w:val="Heading2"/>
        <w:numPr>
          <w:ilvl w:val="1"/>
          <w:numId w:val="1"/>
        </w:numPr>
        <w:rPr/>
      </w:pPr>
      <w:bookmarkStart w:id="57" w:name="OrgXref.orgheadline21"/>
      <w:bookmarkStart w:id="58" w:name="__RefHeading___Toc7907_492198528"/>
      <w:bookmarkStart w:id="59" w:name="orgheadline21"/>
      <w:bookmarkEnd w:id="58"/>
      <w:bookmarkEnd w:id="59"/>
      <w:bookmarkEnd w:id="57"/>
      <w:r>
        <w:rPr/>
        <w:t xml:space="preserve">Papel do Coordenador (Gerente de cada Projeto) </w:t>
      </w:r>
    </w:p>
    <w:p>
      <w:pPr>
        <w:pStyle w:val="TextBody"/>
        <w:jc w:val="both"/>
        <w:rPr/>
      </w:pPr>
      <w:r>
        <w:rPr/>
        <w:t xml:space="preserve">O papel global do Coordenador é Gerir o projeto. Como gerente de projeto o coodenador observa se o andamento do projeto está ok, não só com relação às entregas dos alunos, mas também se os conteúdos que viabilizam essas entregas estão disponíveis em tempo hábil e administrar situações contingências objetivando sempre o alcance dos objetivos de cada um dos projetos que os alunos estaraão desenvolvendo. Explicar e esclarecer para alunos e professor o projeto. Das suporte aos alunos para elaboração do projeto. Acompanhar as entregas dos alunos no git (se possível) </w:t>
      </w:r>
    </w:p>
    <w:p>
      <w:pPr>
        <w:pStyle w:val="Heading2"/>
        <w:numPr>
          <w:ilvl w:val="1"/>
          <w:numId w:val="1"/>
        </w:numPr>
        <w:rPr/>
      </w:pPr>
      <w:bookmarkStart w:id="60" w:name="OrgXref.orgheadline22"/>
      <w:bookmarkStart w:id="61" w:name="__RefHeading___Toc7909_492198528"/>
      <w:bookmarkStart w:id="62" w:name="orgheadline22"/>
      <w:bookmarkEnd w:id="61"/>
      <w:bookmarkEnd w:id="62"/>
      <w:bookmarkEnd w:id="60"/>
      <w:r>
        <w:rPr/>
        <w:t xml:space="preserve">Papel dos Alunos (Adquirir as competências) </w:t>
      </w:r>
    </w:p>
    <w:p>
      <w:pPr>
        <w:pStyle w:val="TextBody"/>
        <w:rPr/>
      </w:pPr>
      <w:r>
        <w:rPr/>
        <w:t xml:space="preserve">Adquirir as competências Fazer grupos de 5 Cumprir com as fazes do projeto </w:t>
      </w:r>
    </w:p>
    <w:p>
      <w:pPr>
        <w:pStyle w:val="Heading2"/>
        <w:numPr>
          <w:ilvl w:val="1"/>
          <w:numId w:val="1"/>
        </w:numPr>
        <w:rPr/>
      </w:pPr>
      <w:bookmarkStart w:id="63" w:name="OrgXref.orgheadline23"/>
      <w:bookmarkStart w:id="64" w:name="__RefHeading___Toc7911_492198528"/>
      <w:bookmarkStart w:id="65" w:name="orgheadline23"/>
      <w:bookmarkEnd w:id="64"/>
      <w:bookmarkEnd w:id="65"/>
      <w:bookmarkEnd w:id="63"/>
      <w:r>
        <w:rPr/>
        <w:t xml:space="preserve">O Processo de software </w:t>
      </w:r>
    </w:p>
    <w:p>
      <w:pPr>
        <w:pStyle w:val="TextBody"/>
        <w:jc w:val="both"/>
        <w:rPr/>
      </w:pPr>
      <w:r>
        <w:rPr/>
        <w:t xml:space="preserve">Processo de software é a estratégia/metodologia específica adotada por uma fábrica de software para construção dos softwares. É comum as fábricas adaptarem seus processos de softwares de modelos teóricos como XP - Extream Programmin, SCRUM, PU - Processo Unificado, que são metodologias ágeis, ou metodologia Cascata, dentre outras. Os alunos seguirão uma metodologia simples e adaptada para este trabalho devido ao fato de que eles eles possívelmente só estarão conscientes sobre esse assunto no terceiro módulo. A metodologia de desenvolvimento é uma adaptação das técnicas ágeis no sentido de que eles faraão entregas mais longas (a cada entrega de menções, que são trimestrais) e serão avaliados por isso. Portanto, a cada entrega de menções os alunos terão artefatos do projeto (que podem ser de tanto de planejamento de seus projetos, de documentação de seus projetos ou de artefatos de codificação) a serem entreges e ficarão disponíveis pra os professores e para o coordenador do curso. As entregas previstas são Cabe ressaltar que as entregas dos alunos, apesar de juntas significarem o avanço do projeto deles, é previsto que seja subdividida em partes de acordo com a contribuição do conteúdo ministrado de cada disciplina. Dessa formar o professor de cada disciplina tem a sua disposição para uma porção específica do conteúdo para o alcance dos objetivos do projeto. Segue uma relação das entregas e mais adiante um detalhamento de cada uma delas. </w:t>
      </w:r>
    </w:p>
    <w:p>
      <w:pPr>
        <w:pStyle w:val="Heading2"/>
        <w:numPr>
          <w:ilvl w:val="1"/>
          <w:numId w:val="1"/>
        </w:numPr>
        <w:rPr/>
      </w:pPr>
      <w:bookmarkStart w:id="66" w:name="OrgXref.orgheadline5"/>
      <w:bookmarkStart w:id="67" w:name="__RefHeading___Toc7913_492198528"/>
      <w:bookmarkStart w:id="68" w:name="orgheadline5"/>
      <w:bookmarkEnd w:id="67"/>
      <w:bookmarkEnd w:id="68"/>
      <w:bookmarkEnd w:id="66"/>
      <w:r>
        <w:rPr/>
        <w:t xml:space="preserve">As Entregas dos alunos </w:t>
      </w:r>
    </w:p>
    <w:p>
      <w:pPr>
        <w:pStyle w:val="TextBody"/>
        <w:jc w:val="both"/>
        <w:rPr/>
      </w:pPr>
      <w:r>
        <w:rPr/>
        <w:t xml:space="preserve">Esta sessão do texto apresenta de forma suscinta um resumo das entregas, mais adiante, no texto deste projeto, há detalhes sobre cada uma delas. </w:t>
      </w:r>
    </w:p>
    <w:p>
      <w:pPr>
        <w:pStyle w:val="TextBody"/>
        <w:numPr>
          <w:ilvl w:val="0"/>
          <w:numId w:val="3"/>
        </w:numPr>
        <w:tabs>
          <w:tab w:val="left" w:pos="0" w:leader="none"/>
        </w:tabs>
        <w:ind w:left="720" w:hanging="360"/>
        <w:jc w:val="both"/>
        <w:rPr/>
      </w:pPr>
      <w:r>
        <w:rPr/>
        <w:t xml:space="preserve">Entrega 1 (Primeiro Módulo / Primeiro Trimestre) Segundo o plano de curso, nesta fase do curso o aluno está tendo contato ainda com conceitos e programação de fato só em LP mas ainda apenas no início. Essa primeira entrega consta basicamente de documentação e planejamento do projeto, ou seja, Termo de Abertura do Projeto (explicado mais adiante) e diagramas MER, Wireframe. </w:t>
      </w:r>
    </w:p>
    <w:p>
      <w:pPr>
        <w:pStyle w:val="TextBody"/>
        <w:numPr>
          <w:ilvl w:val="0"/>
          <w:numId w:val="3"/>
        </w:numPr>
        <w:tabs>
          <w:tab w:val="left" w:pos="0" w:leader="none"/>
        </w:tabs>
        <w:ind w:left="720" w:hanging="360"/>
        <w:jc w:val="both"/>
        <w:rPr/>
      </w:pPr>
      <w:r>
        <w:rPr/>
        <w:t xml:space="preserve">Entrega 2 (Primeiro Módulo / Segundo Trimestre) Nesta fase, segundo o planejamento do cronograma de ministração do plano de curso, o aluno já viu HTML, CSS e Javascript. Já viu LP, GSO. O Resultado dessa entrega são aprimoramentos e refinamentos dos modelos de software que ele construiu e artefatos de software condizentes com esses modelos. Isso é detalhado mais adiante. Na prática essa entrega deve resultar em um site com no mínimo três páginas no ar que apresente os formulários para cadastro dos usuários do software. Apesar de estar no ar não tem nada do lado do servidor, mas já deve ser navegável. </w:t>
      </w:r>
    </w:p>
    <w:p>
      <w:pPr>
        <w:pStyle w:val="TextBody"/>
        <w:numPr>
          <w:ilvl w:val="0"/>
          <w:numId w:val="3"/>
        </w:numPr>
        <w:tabs>
          <w:tab w:val="left" w:pos="0" w:leader="none"/>
        </w:tabs>
        <w:ind w:left="720" w:hanging="360"/>
        <w:jc w:val="both"/>
        <w:rPr/>
      </w:pPr>
      <w:r>
        <w:rPr/>
        <w:t xml:space="preserve">Entrega 3 (Segundo Módulo / Primeiro Trimestre) </w:t>
      </w:r>
    </w:p>
    <w:p>
      <w:pPr>
        <w:pStyle w:val="TextBody"/>
        <w:numPr>
          <w:ilvl w:val="0"/>
          <w:numId w:val="3"/>
        </w:numPr>
        <w:tabs>
          <w:tab w:val="left" w:pos="0" w:leader="none"/>
        </w:tabs>
        <w:ind w:left="720" w:hanging="360"/>
        <w:jc w:val="both"/>
        <w:rPr/>
      </w:pPr>
      <w:r>
        <w:rPr/>
        <w:t xml:space="preserve">Entrega 4 (Segundo Módulo / Segundo Trimestre) </w:t>
      </w:r>
    </w:p>
    <w:p>
      <w:pPr>
        <w:pStyle w:val="TextBody"/>
        <w:numPr>
          <w:ilvl w:val="0"/>
          <w:numId w:val="3"/>
        </w:numPr>
        <w:tabs>
          <w:tab w:val="left" w:pos="0" w:leader="none"/>
        </w:tabs>
        <w:ind w:left="720" w:hanging="360"/>
        <w:jc w:val="both"/>
        <w:rPr/>
      </w:pPr>
      <w:r>
        <w:rPr/>
        <w:t xml:space="preserve">Entrega 5 (Terceiro Módulo / Primeiro Trimestre) </w:t>
      </w:r>
    </w:p>
    <w:p>
      <w:pPr>
        <w:pStyle w:val="TextBody"/>
        <w:numPr>
          <w:ilvl w:val="0"/>
          <w:numId w:val="3"/>
        </w:numPr>
        <w:tabs>
          <w:tab w:val="left" w:pos="0" w:leader="none"/>
        </w:tabs>
        <w:ind w:left="720" w:hanging="360"/>
        <w:jc w:val="both"/>
        <w:rPr/>
      </w:pPr>
      <w:r>
        <w:rPr/>
        <w:t xml:space="preserve">Entrega 6 (Terceiro Módulo / Segundo Trimestre) </w:t>
      </w:r>
    </w:p>
    <w:p>
      <w:pPr>
        <w:pStyle w:val="Heading1"/>
        <w:numPr>
          <w:ilvl w:val="0"/>
          <w:numId w:val="1"/>
        </w:numPr>
        <w:jc w:val="both"/>
        <w:rPr/>
      </w:pPr>
      <w:bookmarkStart w:id="69" w:name="OrgXref.orgheadline26"/>
      <w:bookmarkStart w:id="70" w:name="__RefHeading___Toc7915_492198528"/>
      <w:bookmarkStart w:id="71" w:name="orgheadline26"/>
      <w:bookmarkEnd w:id="70"/>
      <w:bookmarkEnd w:id="71"/>
      <w:bookmarkEnd w:id="69"/>
      <w:r>
        <w:rPr/>
        <w:t xml:space="preserve">Envolvimento das disciplinas no projeto </w:t>
      </w:r>
    </w:p>
    <w:p>
      <w:pPr>
        <w:pStyle w:val="TextBody"/>
        <w:jc w:val="both"/>
        <w:rPr/>
      </w:pPr>
      <w:r>
        <w:rPr/>
        <w:t xml:space="preserve">Considerando que, segundo o calendário escolar, as entregas das menções são 04/04 e 30/06 é interessante organizar os trabalhos dos professores e alunos com base nisso, deixando algum prazo de folga para possíveis recuperações. Recuperações pode ser, por exemplo, uma entrega atrasada em uma semana, ou em duas semanas. </w:t>
      </w:r>
    </w:p>
    <w:p>
      <w:pPr>
        <w:pStyle w:val="TextBody"/>
        <w:jc w:val="both"/>
        <w:rPr/>
      </w:pPr>
      <w:r>
        <w:rPr/>
        <w:t xml:space="preserve">Datas interessantes para as primeiras entregas relativas ao projeto podem ser </w:t>
      </w:r>
    </w:p>
    <w:p>
      <w:pPr>
        <w:pStyle w:val="TextBody"/>
        <w:jc w:val="both"/>
        <w:rPr/>
      </w:pPr>
      <w:r>
        <w:rPr>
          <w:rStyle w:val="Bold"/>
        </w:rPr>
        <w:t>Primeira fase do projeto</w:t>
      </w:r>
      <w:r>
        <w:rPr/>
        <w:t xml:space="preserve"> Semana do dia 21/03 (Entregas com valor integral) - duas semanas antes da entrega final de menções Semana do dia 20/03 (Entrega antrasadas a título de recuperação) - Uma semana antes da entregas das mençoes. Neste caso o aluno poderia ter mais algum tipo de orientaçõa para viabilizar sua entrega relativa ao projeto interdisciplinar. </w:t>
      </w:r>
    </w:p>
    <w:p>
      <w:pPr>
        <w:pStyle w:val="TextBody"/>
        <w:jc w:val="both"/>
        <w:rPr/>
      </w:pPr>
      <w:r>
        <w:rPr>
          <w:rStyle w:val="Bold"/>
        </w:rPr>
        <w:t>Segunda fase do projeto</w:t>
      </w:r>
      <w:r>
        <w:rPr/>
        <w:t xml:space="preserve"> Semana do dia 12/06 (Entregas com valor integral) - Duas semanas antes da entrega final de menções Semana do dia 19/06 (Entrega antrasadas a título de recuperação) - Uma semana antes da entregas das mençoes. Igualmente, neste caso o aluno poderia ter mais algum tipo de orientaçõa para viabilizar sua entrega relativa ao projeto interdisciplinar. Lembrando que a entrega das menções em junho é dia 30/06. </w:t>
      </w:r>
    </w:p>
    <w:p>
      <w:pPr>
        <w:pStyle w:val="Heading2"/>
        <w:numPr>
          <w:ilvl w:val="1"/>
          <w:numId w:val="1"/>
        </w:numPr>
        <w:jc w:val="both"/>
        <w:rPr/>
      </w:pPr>
      <w:bookmarkStart w:id="72" w:name="OrgXref.orgheadline25"/>
      <w:bookmarkStart w:id="73" w:name="__RefHeading___Toc7917_492198528"/>
      <w:bookmarkStart w:id="74" w:name="orgheadline25"/>
      <w:bookmarkEnd w:id="73"/>
      <w:bookmarkEnd w:id="74"/>
      <w:bookmarkEnd w:id="72"/>
      <w:r>
        <w:rPr/>
        <w:t xml:space="preserve">Envolvimento das disciplinas na primeira fase do projeto (até a primeira entrega de menções do semestre) </w:t>
      </w:r>
    </w:p>
    <w:p>
      <w:pPr>
        <w:pStyle w:val="TextBody"/>
        <w:jc w:val="both"/>
        <w:rPr/>
      </w:pPr>
      <w:r>
        <w:rPr/>
        <w:t xml:space="preserve">No início do primeiro ano os alunos ainda precisam adquirir os conhecimentos básicos e por isso não dá pra se envolverem diretamente com o projeto a não ser ficar sabendo de ante-mão que precisarão fazer o projeto porque serão avaliados pela execução do mesmo. As disciplinas do primeiro módulo são AS,TPI1,TLBDI,OSA,LP,IMC,GSO1 e LTT. Uma reflexão sobre quais seriam as contribuições de cada disciplina para o projeto interdisciplinar pode ser observada no quadro abaixo. Cabe ressaltar que esse levantamento teve como base os requisitos de software acordados para o projeto. </w:t>
      </w:r>
    </w:p>
    <w:p>
      <w:pPr>
        <w:pStyle w:val="TextBody"/>
        <w:jc w:val="both"/>
        <w:rPr/>
      </w:pPr>
      <w:r>
        <w:rPr/>
        <w:t xml:space="preserve">AS faltou Diagrama de Navegação </w:t>
      </w:r>
    </w:p>
    <w:p>
      <w:pPr>
        <w:pStyle w:val="TextBody"/>
        <w:numPr>
          <w:ilvl w:val="0"/>
          <w:numId w:val="2"/>
        </w:numPr>
        <w:tabs>
          <w:tab w:val="left" w:pos="0" w:leader="none"/>
        </w:tabs>
        <w:ind w:left="720" w:hanging="360"/>
        <w:jc w:val="both"/>
        <w:rPr/>
      </w:pPr>
      <w:r>
        <w:rPr/>
        <w:t xml:space="preserve">Fluxo de dados: </w:t>
      </w:r>
    </w:p>
    <w:p>
      <w:pPr>
        <w:pStyle w:val="TextBody"/>
        <w:jc w:val="both"/>
        <w:rPr/>
      </w:pPr>
      <w:r>
        <w:rPr/>
        <w:t xml:space="preserve">processo; fluxo de informação; transformações transações e </w:t>
      </w:r>
    </w:p>
    <w:p>
      <w:pPr>
        <w:pStyle w:val="TextBody"/>
        <w:numPr>
          <w:ilvl w:val="0"/>
          <w:numId w:val="2"/>
        </w:numPr>
        <w:tabs>
          <w:tab w:val="left" w:pos="0" w:leader="none"/>
        </w:tabs>
        <w:ind w:left="720" w:hanging="360"/>
        <w:jc w:val="both"/>
        <w:rPr/>
      </w:pPr>
      <w:r>
        <w:rPr/>
        <w:t xml:space="preserve">Diagrama </w:t>
      </w:r>
    </w:p>
    <w:p>
      <w:pPr>
        <w:pStyle w:val="TextBody"/>
        <w:jc w:val="both"/>
        <w:rPr/>
      </w:pPr>
      <w:r>
        <w:rPr/>
        <w:t xml:space="preserve">Contexto de Estado e </w:t>
      </w:r>
    </w:p>
    <w:p>
      <w:pPr>
        <w:pStyle w:val="Heading1"/>
        <w:numPr>
          <w:ilvl w:val="0"/>
          <w:numId w:val="1"/>
        </w:numPr>
        <w:jc w:val="both"/>
        <w:rPr/>
      </w:pPr>
      <w:bookmarkStart w:id="75" w:name="OrgXref.orgheadline59"/>
      <w:bookmarkStart w:id="76" w:name="__RefHeading___Toc7919_492198528"/>
      <w:bookmarkStart w:id="77" w:name="orgheadline59"/>
      <w:bookmarkEnd w:id="76"/>
      <w:bookmarkEnd w:id="77"/>
      <w:bookmarkEnd w:id="75"/>
      <w:r>
        <w:rPr/>
        <w:t xml:space="preserve">Mais detalhes sobre as Entregas dos Alunos </w:t>
      </w:r>
    </w:p>
    <w:p>
      <w:pPr>
        <w:pStyle w:val="TextBody"/>
        <w:jc w:val="both"/>
        <w:rPr/>
      </w:pPr>
      <w:r>
        <w:rPr/>
        <w:t xml:space="preserve">A sessão </w:t>
      </w:r>
      <w:r>
        <w:rPr/>
        <w:fldChar w:fldCharType="begin"/>
      </w:r>
      <w:r>
        <w:instrText> REF OrgXref.orgheadline5 \n \h </w:instrText>
      </w:r>
      <w:r>
        <w:fldChar w:fldCharType="separate"/>
      </w:r>
      <w:r>
        <w:t>7.5</w:t>
      </w:r>
      <w:r>
        <w:fldChar w:fldCharType="end"/>
      </w:r>
      <w:r>
        <w:rPr/>
        <w:t xml:space="preserve"> apresenta uma visão geral das entregas dos alunos. Nesta sessão será detalhado prazos e conteúdo dessas entregas de acordo com os conteúdos ministrados. Para o detalhamento das entrega dos alunos consta os prazos e o conteúdo da entrega. As entregas terão como clientes o coordenador e o professor da disciplina que contribuiu com conteúdos para a entrega. Prazos Data Mínima: Duas semanas antes da entrega das menções, pra dar tempo de avaliar Data Máxima: Uma semana antes da entrega das menções, situação requer maior cuidado do coordenador para orientação. Em compensação essa orientação pode ser caracterizada como um processo de recuperaçã contínua. Apensar a apresentação das entregas estar fragmentada em disciplinas, o resultado final são as três páginas estáticas hospedadas e uma modelagem do que ele vai ter que programar no próximo módulo que é o crud de usuários do sistema. Considerando que ele já tem a classe usuário no diagrama, bem como a classe Papel, ou Grupo de usuário, e também essas classes em C++ ele terá uma boa base para o crud no próximo semestre; </w:t>
      </w:r>
    </w:p>
    <w:p>
      <w:pPr>
        <w:pStyle w:val="Heading2"/>
        <w:numPr>
          <w:ilvl w:val="1"/>
          <w:numId w:val="1"/>
        </w:numPr>
        <w:jc w:val="both"/>
        <w:rPr/>
      </w:pPr>
      <w:bookmarkStart w:id="78" w:name="OrgXref.orgheadline37"/>
      <w:bookmarkStart w:id="79" w:name="__RefHeading___Toc7921_492198528"/>
      <w:bookmarkStart w:id="80" w:name="orgheadline37"/>
      <w:bookmarkEnd w:id="79"/>
      <w:bookmarkEnd w:id="80"/>
      <w:bookmarkEnd w:id="78"/>
      <w:r>
        <w:rPr/>
        <w:t xml:space="preserve">Mais detalhes da Entrega 1 (Primeiro Módulo / Primeiro Trimestre) </w:t>
      </w:r>
    </w:p>
    <w:p>
      <w:pPr>
        <w:pStyle w:val="Heading3"/>
        <w:numPr>
          <w:ilvl w:val="2"/>
          <w:numId w:val="1"/>
        </w:numPr>
        <w:jc w:val="both"/>
        <w:rPr/>
      </w:pPr>
      <w:bookmarkStart w:id="81" w:name="OrgXref.orgheadline27"/>
      <w:bookmarkStart w:id="82" w:name="__RefHeading___Toc7923_492198528"/>
      <w:bookmarkStart w:id="83" w:name="orgheadline27"/>
      <w:bookmarkEnd w:id="82"/>
      <w:bookmarkEnd w:id="83"/>
      <w:bookmarkEnd w:id="81"/>
      <w:r>
        <w:rPr/>
        <w:t xml:space="preserve">Prazo </w:t>
      </w:r>
    </w:p>
    <w:p>
      <w:pPr>
        <w:pStyle w:val="TextBody"/>
        <w:jc w:val="both"/>
        <w:rPr/>
      </w:pPr>
      <w:r>
        <w:rPr/>
        <w:t xml:space="preserve">Data Mínima: 20/03 Data Máxima: 27/03 </w:t>
      </w:r>
    </w:p>
    <w:p>
      <w:pPr>
        <w:pStyle w:val="Heading3"/>
        <w:numPr>
          <w:ilvl w:val="2"/>
          <w:numId w:val="1"/>
        </w:numPr>
        <w:jc w:val="both"/>
        <w:rPr/>
      </w:pPr>
      <w:bookmarkStart w:id="84" w:name="OrgXref.orgheadline36"/>
      <w:bookmarkStart w:id="85" w:name="__RefHeading___Toc7925_492198528"/>
      <w:bookmarkStart w:id="86" w:name="orgheadline36"/>
      <w:bookmarkEnd w:id="85"/>
      <w:bookmarkEnd w:id="86"/>
      <w:bookmarkEnd w:id="84"/>
      <w:r>
        <w:rPr/>
        <w:t xml:space="preserve">Conteúdo da entrega </w:t>
      </w:r>
    </w:p>
    <w:p>
      <w:pPr>
        <w:pStyle w:val="TextBody"/>
        <w:numPr>
          <w:ilvl w:val="0"/>
          <w:numId w:val="2"/>
        </w:numPr>
        <w:tabs>
          <w:tab w:val="left" w:pos="0" w:leader="none"/>
        </w:tabs>
        <w:ind w:left="720" w:hanging="360"/>
        <w:jc w:val="both"/>
        <w:rPr/>
      </w:pPr>
      <w:bookmarkStart w:id="87" w:name="OrgXref.orgheadline28"/>
      <w:bookmarkStart w:id="88" w:name="orgheadline28"/>
      <w:bookmarkEnd w:id="88"/>
      <w:bookmarkEnd w:id="87"/>
      <w:r>
        <w:rPr/>
        <w:t xml:space="preserve">Termo de Abertura do Projeto constando as seguintes (Cliente: Coordenador) </w:t>
      </w:r>
    </w:p>
    <w:p>
      <w:pPr>
        <w:pStyle w:val="TextBody"/>
        <w:numPr>
          <w:ilvl w:val="1"/>
          <w:numId w:val="3"/>
        </w:numPr>
        <w:tabs>
          <w:tab w:val="left" w:pos="0" w:leader="none"/>
        </w:tabs>
        <w:ind w:left="1080" w:hanging="360"/>
        <w:jc w:val="both"/>
        <w:rPr/>
      </w:pPr>
      <w:r>
        <w:rPr/>
        <w:t xml:space="preserve">Gerente de Projeto Coordenador do Curso </w:t>
      </w:r>
    </w:p>
    <w:p>
      <w:pPr>
        <w:pStyle w:val="TextBody"/>
        <w:numPr>
          <w:ilvl w:val="1"/>
          <w:numId w:val="3"/>
        </w:numPr>
        <w:tabs>
          <w:tab w:val="left" w:pos="0" w:leader="none"/>
        </w:tabs>
        <w:ind w:left="1080" w:hanging="360"/>
        <w:jc w:val="both"/>
        <w:rPr/>
      </w:pPr>
      <w:r>
        <w:rPr/>
        <w:t xml:space="preserve">Equipe 5 alunos do grupo. </w:t>
      </w:r>
    </w:p>
    <w:p>
      <w:pPr>
        <w:pStyle w:val="TextBody"/>
        <w:numPr>
          <w:ilvl w:val="1"/>
          <w:numId w:val="3"/>
        </w:numPr>
        <w:tabs>
          <w:tab w:val="left" w:pos="0" w:leader="none"/>
        </w:tabs>
        <w:ind w:left="1080" w:hanging="360"/>
        <w:jc w:val="both"/>
        <w:rPr/>
      </w:pPr>
      <w:r>
        <w:rPr/>
        <w:t xml:space="preserve">Data de início do projeto início das atividades escolares: 01/02 </w:t>
      </w:r>
    </w:p>
    <w:p>
      <w:pPr>
        <w:pStyle w:val="TextBody"/>
        <w:numPr>
          <w:ilvl w:val="1"/>
          <w:numId w:val="3"/>
        </w:numPr>
        <w:tabs>
          <w:tab w:val="left" w:pos="0" w:leader="none"/>
        </w:tabs>
        <w:ind w:left="1080" w:hanging="360"/>
        <w:jc w:val="both"/>
        <w:rPr/>
      </w:pPr>
      <w:r>
        <w:rPr/>
        <w:t xml:space="preserve">Dependências </w:t>
      </w:r>
    </w:p>
    <w:p>
      <w:pPr>
        <w:pStyle w:val="TextBody"/>
        <w:numPr>
          <w:ilvl w:val="1"/>
          <w:numId w:val="3"/>
        </w:numPr>
        <w:tabs>
          <w:tab w:val="left" w:pos="0" w:leader="none"/>
        </w:tabs>
        <w:ind w:left="1080" w:hanging="360"/>
        <w:jc w:val="both"/>
        <w:rPr/>
      </w:pPr>
      <w:r>
        <w:rPr/>
        <w:t xml:space="preserve">Justificativa e propósito do projeto, no caso, o site Os alunos podem colher esse material nas sessões </w:t>
      </w:r>
      <w:r>
        <w:rPr/>
        <w:fldChar w:fldCharType="begin"/>
      </w:r>
      <w:r>
        <w:instrText> REF OrgXref.orgheadline1 \n \h </w:instrText>
      </w:r>
      <w:r>
        <w:fldChar w:fldCharType="separate"/>
      </w:r>
      <w:r>
        <w:t>1</w:t>
      </w:r>
      <w:r>
        <w:fldChar w:fldCharType="end"/>
      </w:r>
      <w:r>
        <w:rPr/>
        <w:t xml:space="preserve"> e </w:t>
      </w:r>
      <w:r>
        <w:rPr/>
        <w:fldChar w:fldCharType="begin"/>
      </w:r>
      <w:r>
        <w:instrText> REF OrgXref.orgheadline3 \n \h </w:instrText>
      </w:r>
      <w:r>
        <w:fldChar w:fldCharType="separate"/>
      </w:r>
      <w:r>
        <w:t>4</w:t>
      </w:r>
      <w:r>
        <w:fldChar w:fldCharType="end"/>
      </w:r>
      <w:r>
        <w:rPr/>
        <w:t xml:space="preserve"> </w:t>
      </w:r>
    </w:p>
    <w:p>
      <w:pPr>
        <w:pStyle w:val="TextBody"/>
        <w:numPr>
          <w:ilvl w:val="1"/>
          <w:numId w:val="3"/>
        </w:numPr>
        <w:tabs>
          <w:tab w:val="left" w:pos="0" w:leader="none"/>
        </w:tabs>
        <w:ind w:left="1080" w:hanging="360"/>
        <w:jc w:val="both"/>
        <w:rPr/>
      </w:pPr>
      <w:r>
        <w:rPr/>
        <w:t xml:space="preserve">Cronograma e Orçamento resumido. Os alunos precisam se organizar em tarefas e prazos para o trabalho. Deve constar, no mínimo, o cronograma do planejamento da próxima entrega, que é a entrega 2. Para a entrega 2 eles já terão os conteúdos necessários para se organizarem em tarefas. </w:t>
      </w:r>
    </w:p>
    <w:p>
      <w:pPr>
        <w:pStyle w:val="TextBody"/>
        <w:numPr>
          <w:ilvl w:val="0"/>
          <w:numId w:val="2"/>
        </w:numPr>
        <w:tabs>
          <w:tab w:val="left" w:pos="0" w:leader="none"/>
        </w:tabs>
        <w:ind w:left="720" w:hanging="360"/>
        <w:jc w:val="both"/>
        <w:rPr/>
      </w:pPr>
      <w:bookmarkStart w:id="89" w:name="OrgXref.orgheadline29"/>
      <w:bookmarkStart w:id="90" w:name="orgheadline29"/>
      <w:bookmarkEnd w:id="90"/>
      <w:bookmarkEnd w:id="89"/>
      <w:r>
        <w:rPr/>
        <w:t xml:space="preserve">AS </w:t>
      </w:r>
    </w:p>
    <w:p>
      <w:pPr>
        <w:pStyle w:val="TextBody"/>
        <w:numPr>
          <w:ilvl w:val="1"/>
          <w:numId w:val="3"/>
        </w:numPr>
        <w:tabs>
          <w:tab w:val="left" w:pos="0" w:leader="none"/>
        </w:tabs>
        <w:ind w:left="1080" w:hanging="360"/>
        <w:jc w:val="both"/>
        <w:rPr/>
      </w:pPr>
      <w:r>
        <w:rPr/>
        <w:t xml:space="preserve">Levantamento de Requisitos que satisfazem as necessidades do cliente Cliente: Coodenador e Professor de AS Os requisitos mínimos são os citados na sessão </w:t>
      </w:r>
      <w:r>
        <w:rPr/>
        <w:fldChar w:fldCharType="begin"/>
      </w:r>
      <w:r>
        <w:instrText> REF OrgXref.orgheadline16 \n \h </w:instrText>
      </w:r>
      <w:r>
        <w:fldChar w:fldCharType="separate"/>
      </w:r>
      <w:r>
        <w:t>5</w:t>
      </w:r>
      <w:r>
        <w:fldChar w:fldCharType="end"/>
      </w:r>
      <w:r>
        <w:rPr/>
        <w:t xml:space="preserve"> Se precisa pegar o ok com o coordenador sobre esses requisitos e lista-los aqui. </w:t>
      </w:r>
    </w:p>
    <w:p>
      <w:pPr>
        <w:pStyle w:val="TextBody"/>
        <w:numPr>
          <w:ilvl w:val="1"/>
          <w:numId w:val="3"/>
        </w:numPr>
        <w:tabs>
          <w:tab w:val="left" w:pos="0" w:leader="none"/>
        </w:tabs>
        <w:ind w:left="1080" w:hanging="360"/>
        <w:jc w:val="both"/>
        <w:rPr/>
      </w:pPr>
      <w:r>
        <w:rPr/>
        <w:t xml:space="preserve">Diagrama de Classe (AS) Cliente: Coodenador e Professor de AS Não precisa ser diagrama de projeto, pode ser de análise. Os alunos podem refinar e voltar ao diagrama depois. O objetivo é que os alunos já tenham algum contato com orientação a objetos. O mínimo de objetos envolvidos no diagrama de classes são os usuários do sistema e os papéis (administrador, ou outro papel que faça sentido pro site deles) Tem que fazer um crud desses usuários. </w:t>
      </w:r>
    </w:p>
    <w:p>
      <w:pPr>
        <w:pStyle w:val="TextBody"/>
        <w:numPr>
          <w:ilvl w:val="1"/>
          <w:numId w:val="4"/>
        </w:numPr>
        <w:tabs>
          <w:tab w:val="left" w:pos="0" w:leader="none"/>
        </w:tabs>
        <w:ind w:left="1080" w:hanging="360"/>
        <w:jc w:val="both"/>
        <w:rPr/>
      </w:pPr>
      <w:r>
        <w:rPr/>
        <w:t xml:space="preserve">Wireframe(AS) Cliente: Coodenador e Professor de AS Que disciplina forneceria esse conteúdo?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vAlign w:val="center"/>
          </w:tcPr>
          <w:p>
            <w:pPr>
              <w:pStyle w:val="OrgTableContentsRight"/>
              <w:pageBreakBefore/>
              <w:spacing w:before="0" w:after="120"/>
              <w:jc w:val="both"/>
              <w:rPr/>
            </w:pPr>
            <w:r>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both"/>
              <w:rPr/>
            </w:pPr>
            <w:r>
              <w:rPr/>
              <w:t>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06/fev</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 Item 1 e 3 Estudo de viabilidade Considerando Site do Proj Interdisciplinar</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both"/>
              <w:rPr/>
            </w:pPr>
            <w:r>
              <w:rPr/>
              <w:t>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13/fev</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Conteúdo: Item 4 Requisitos Funcionais e Não funcionais para que os alunos compreendam os requisitos do Proj Interdisciplinar</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both"/>
              <w:rPr/>
            </w:pPr>
            <w:r>
              <w:rPr/>
              <w:t>3</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20/fev</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4</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both"/>
              <w:rPr/>
            </w:pPr>
            <w:r>
              <w:rPr/>
              <w:t>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06/mar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 xml:space="preserve">Conteúdo: Item 5 Modelagem da Arquitetura (Conceituar site estático </w:t>
            </w:r>
            <w:hyperlink r:id="rId2">
              <w:r>
                <w:rPr>
                  <w:rStyle w:val="InternetLink"/>
                </w:rPr>
                <w:t>file:///</w:t>
              </w:r>
            </w:hyperlink>
            <w:r>
              <w:rPr/>
              <w:t xml:space="preserve"> e site no servidor </w:t>
            </w:r>
            <w:hyperlink r:id="rId3">
              <w:r>
                <w:rPr>
                  <w:rStyle w:val="VisitedInternetLink"/>
                </w:rPr>
                <w:t>http://</w:t>
              </w:r>
            </w:hyperlink>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both"/>
              <w:rPr/>
            </w:pPr>
            <w:r>
              <w:rPr/>
              <w:t>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13/mar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5</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both"/>
              <w:rPr/>
            </w:pPr>
            <w:r>
              <w:rPr/>
              <w:t>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20/mar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Introdução ao Diagrama de classes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both"/>
              <w:rPr/>
            </w:pPr>
            <w:r>
              <w:rPr/>
              <w:t>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both"/>
              <w:rPr/>
            </w:pPr>
            <w:r>
              <w:rPr/>
              <w:t>27/mar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Cont Item 5</w:t>
            </w:r>
          </w:p>
        </w:tc>
      </w:tr>
    </w:tbl>
    <w:p>
      <w:pPr>
        <w:sectPr>
          <w:footerReference w:type="default" r:id="rId4"/>
          <w:type w:val="nextPage"/>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jc w:val="both"/>
        <w:rPr/>
      </w:pPr>
      <w:r>
        <w:rPr/>
      </w:r>
    </w:p>
    <w:p>
      <w:pPr>
        <w:pStyle w:val="TextBody"/>
        <w:numPr>
          <w:ilvl w:val="0"/>
          <w:numId w:val="4"/>
        </w:numPr>
        <w:tabs>
          <w:tab w:val="left" w:pos="0" w:leader="none"/>
        </w:tabs>
        <w:ind w:left="720" w:hanging="360"/>
        <w:jc w:val="both"/>
        <w:rPr/>
      </w:pPr>
      <w:bookmarkStart w:id="91" w:name="OrgXref.orgheadline30"/>
      <w:bookmarkStart w:id="92" w:name="orgheadline30"/>
      <w:bookmarkEnd w:id="92"/>
      <w:bookmarkEnd w:id="91"/>
      <w:r>
        <w:rPr/>
        <w:t xml:space="preserve">TPI1 </w:t>
      </w:r>
    </w:p>
    <w:p>
      <w:pPr>
        <w:pStyle w:val="TextBody"/>
        <w:numPr>
          <w:ilvl w:val="1"/>
          <w:numId w:val="3"/>
        </w:numPr>
        <w:tabs>
          <w:tab w:val="left" w:pos="0" w:leader="none"/>
        </w:tabs>
        <w:ind w:left="1080" w:hanging="360"/>
        <w:jc w:val="both"/>
        <w:rPr/>
      </w:pPr>
      <w:r>
        <w:rPr/>
        <w:t xml:space="preserve">Páginas ainda não lincadas do html Cliente: Coodenador e Professor de TPI1 Teórico de como farão para criar as três páginas formatadas segundo o wireframe. </w:t>
      </w:r>
    </w:p>
    <w:p>
      <w:pPr>
        <w:pStyle w:val="TextBody"/>
        <w:numPr>
          <w:ilvl w:val="0"/>
          <w:numId w:val="0"/>
        </w:numPr>
        <w:ind w:left="720" w:hanging="0"/>
        <w:jc w:val="both"/>
        <w:rPr/>
      </w:pPr>
      <w:r>
        <w:rPr/>
        <w:t xml:space="preserve">TPI - A idéia é contemplar com mais calma a parte de javascript, por isso na primeira fase avaliar já html e css. A vantagem disso é que os detalhes do html e do css serão necessariamente exercitados quando o aluno estiver com a mao na massa no site. Outro motivo para dar mais atenção ao javascript é que já coloca o aluno em contato com a programação.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right"/>
              <w:rPr/>
            </w:pPr>
            <w:r>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&lt;Fev 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1 - Introdução aos Navegadores Web e Item 2 - Estrutura básica do HTML</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&lt;Fev 13,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3 - Definição dos Conceitos de HTML</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formatações frases e cabeçalho;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propriedades:o bordas, cor de fundo (background e foreground), fonte, cor, tamanho, família</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listas: o ordenadas, não ordenadas e de termos/ definições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3</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&lt;Fev 20,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4 - Formulários (forms)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ações, objetos (text, password,hidden, textarea, select,checkbox, radio, buttons)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&lt;Mar 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5. Folha de estilo em cascata(Cascading Style Sheets - CSS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atributo,classe,propriedade,cores(padronização de cores paraWeb (RGB e Hexadecimal),</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criação de comentários, link para uma folha de estilo externa; propriedades de folha de estilo (class e identification)</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&lt;Mar 13,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6. Conceito de Tableless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both"/>
              <w:rPr/>
            </w:pPr>
            <w:r>
              <w:rPr/>
              <w:t>div, imagens, bordas, link,propriedades, abreviações,espaçamentos (internos eexternos) e medidas reconhecidas (px, pt, e mm, cm, %, em) pelo CSS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&lt;Mar 20,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Item 9: Criação de Layouts em camadas (tableless) e modelosde formatação visual em CSS (display, position, float, clear,etc.)</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&lt;Mar 27,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t>Revisão (aula reservada para o projeto)</w:t>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0"/>
        </w:numPr>
        <w:ind w:left="720" w:hanging="0"/>
        <w:rPr/>
      </w:pPr>
      <w:r>
        <w:rPr/>
        <w:t xml:space="preserve">Nessas 7 aulas os alunos podem pelo menos entregar 3 ou mais páginas com html e layout css. Não precisa ser bonito, mas precisa ter aplicadas as técnicas relativas ao conteúdo de html e layout css. A navegação ainda fica pra depois, mas a página index pode já conter um menu porque faz parte da formatação css e html. </w:t>
      </w:r>
    </w:p>
    <w:p>
      <w:pPr>
        <w:pStyle w:val="TextBody"/>
        <w:numPr>
          <w:ilvl w:val="0"/>
          <w:numId w:val="4"/>
        </w:numPr>
        <w:tabs>
          <w:tab w:val="left" w:pos="0" w:leader="none"/>
        </w:tabs>
        <w:ind w:left="720" w:hanging="360"/>
        <w:rPr/>
      </w:pPr>
      <w:bookmarkStart w:id="93" w:name="OrgXref.orgheadline31"/>
      <w:bookmarkStart w:id="94" w:name="orgheadline31"/>
      <w:bookmarkEnd w:id="94"/>
      <w:bookmarkEnd w:id="93"/>
      <w:r>
        <w:rPr/>
        <w:t xml:space="preserve">TLBD1 </w:t>
      </w:r>
    </w:p>
    <w:p>
      <w:pPr>
        <w:pStyle w:val="TextBody"/>
        <w:numPr>
          <w:ilvl w:val="1"/>
          <w:numId w:val="3"/>
        </w:numPr>
        <w:tabs>
          <w:tab w:val="left" w:pos="0" w:leader="none"/>
        </w:tabs>
        <w:ind w:left="1080" w:hanging="360"/>
        <w:jc w:val="both"/>
        <w:rPr/>
      </w:pPr>
      <w:r>
        <w:rPr/>
        <w:t xml:space="preserve">MER do cadastro de usuários com relacionamento com papéis Cliente: Coodenador e Professor de TLBDI Pode ser que não dê pra pedir o DER porque os alunos provavelmente não estarão afeitos ainda a objetos físicos do banco como chaves primárias, estrangeiras etc. Segundo sugestão de cronograma são 4 aulas de Modelo Lógico mais duas para os alunos fazerem em sala de aula a título de exercício ou prova, se o professor preferir. </w:t>
      </w:r>
    </w:p>
    <w:p>
      <w:pPr>
        <w:pStyle w:val="TextBody"/>
        <w:numPr>
          <w:ilvl w:val="0"/>
          <w:numId w:val="0"/>
        </w:numPr>
        <w:ind w:left="720" w:hanging="0"/>
        <w:jc w:val="both"/>
        <w:rPr/>
      </w:pPr>
      <w:r>
        <w:rPr/>
        <w:t xml:space="preserve">TLBD1-Banco de dados dá uma contribuição bastante direta para o projeto interdisciplinar No caso de ocorrer algum tipo de atraso no conteúdo, vale a pena priorizar o item 1 e 4, sobre modelo lógico pra que os alunos já possam entrar em contato com que eles precisam para entregar um Mer e um Der do CRUD de usuários. Mesmo que ainda não comtemple integridade referencial. Mas eles já podem ficar uma curiosidade sobre isso porque no caso da AS eles já modeleram os objetos com generalização / agregação e composição. Seria muito bom se desse pra falar logo essa parte importante de banco, mas acho que é cedo nessa primeira parte do semestre. </w:t>
      </w:r>
    </w:p>
    <w:tbl>
      <w:tblPr>
        <w:tblW w:w="8550" w:type="dxa"/>
        <w:jc w:val="left"/>
        <w:tblInd w:w="268"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185"/>
        <w:gridCol w:w="2325"/>
        <w:gridCol w:w="5040"/>
      </w:tblGrid>
      <w:tr>
        <w:trPr>
          <w:tblHeader w:val="true"/>
        </w:trPr>
        <w:tc>
          <w:tcPr>
            <w:tcW w:w="1185"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325"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7,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1 - Introdução a banco de dados: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História,definição,importância dos sistemas de bancos de dados nasorganizações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Ao Falar da importancia, falar da importancia para o projeto interdisciplinar</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14,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2 - Projeto de banco de dados: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Características de SGBD (Sistema de Gerenciamento de Banco de Dados);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modelo conceitual;</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modelo lógico - Regras de Derivação e Regras de Restrição DER e MER;</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Dicionário de Dados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3</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21,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3. Metodologia CASE:</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definição de ferramentas, (Computer-Aided Software Engineering); utilização de ferramenta CASEpara modelagem de dados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28,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Feriado</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7,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Conteúdo Item 4 - Modelo Lógico:</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Entidade:</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Classificações de Entidades;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Representações de Entidades Atributos: classificações de Atributos;representações de Atributos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Identificar e modelar Entidades;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Distinguir Atributose Entidades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analisar e modelar Atributos;relacionamentos;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representação gráfica de entidades, atributos e relacionamentos;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grau de relacionamento (binário/ ternário); comparação entre relacionamentos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14,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 Item 4</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21,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 Item 4</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28,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 Item 4</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4, 2017&gt;</w:t>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Entrega das menções</w:t>
            </w:r>
          </w:p>
        </w:tc>
      </w:tr>
      <w:tr>
        <w:trPr/>
        <w:tc>
          <w:tcPr>
            <w:tcW w:w="1185"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325"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95" w:name="OrgXref.orgheadline32"/>
      <w:bookmarkStart w:id="96" w:name="orgheadline32"/>
      <w:bookmarkEnd w:id="96"/>
      <w:bookmarkEnd w:id="95"/>
      <w:r>
        <w:rPr/>
        <w:t xml:space="preserve">LP </w:t>
      </w:r>
    </w:p>
    <w:p>
      <w:pPr>
        <w:pStyle w:val="TextBody"/>
        <w:numPr>
          <w:ilvl w:val="1"/>
          <w:numId w:val="3"/>
        </w:numPr>
        <w:tabs>
          <w:tab w:val="left" w:pos="0" w:leader="none"/>
        </w:tabs>
        <w:ind w:left="1080" w:hanging="360"/>
        <w:jc w:val="both"/>
        <w:rPr/>
      </w:pPr>
      <w:r>
        <w:rPr/>
        <w:t xml:space="preserve">Lógica sobre login do usuários Cliente: Coodenador e Professor de LP Uma aplicação de lógica de programação no projeto é a lógica de ver se tem um usuário no cadastro com usuário e senha e efetivar o login desse usuário caso tenha. Entretanto, talvez seja ainda muito cedo pra programar essa lógica, mas pode ser que os alunos possam descrever essa lógica em português talvez. Aí vai depender do suporte que os alunos tiverem tido de de LP. A implementação de verdade dessa lógia vai ocorrer só em TPI2, usando PHP, mas um PHP acessado com javascript usando ajax. </w:t>
      </w:r>
    </w:p>
    <w:p>
      <w:pPr>
        <w:pStyle w:val="TextBody"/>
        <w:numPr>
          <w:ilvl w:val="0"/>
          <w:numId w:val="0"/>
        </w:numPr>
        <w:ind w:left="720" w:hanging="0"/>
        <w:jc w:val="both"/>
        <w:rPr/>
      </w:pPr>
      <w:r>
        <w:rPr/>
        <w:t xml:space="preserve">LP - Provavelmente seja interessante segurar a questão das funções pra segunda etapa. No primeiro semestre me parece que as únicas disciplinas que podem trabalhar com funções são LP e TPI1 com javascript. Na primeira parte do semestre TP1 não entrou ainda em JS então vale a pena segurar um pouco aqui. Entretanto, tudo que foi visto aqui é útil para javascript. Valeria até mais a pena trabalhar essa matéria em javascript, mas como no plano de curso consta a linguagem "C"… Acho que, em relação a Lógica de Programação, não dá pra pedir nada específico sobre o projeto interdisciplinar nesta primeira fase, mas na segunda dá pra pedir os algoritmos que o site vai utilizar. Provavelmente a disciplina de análise pode ser responsável por isso. No mínimo, um algoritmo de login de usuarios já faz sentido trabalhar.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 Item 1. Introdução à Lógica de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Programação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conceitos básicos;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construção de algoritmos: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fluxogramas e pseudocódigos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15,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 Item 2 - Definição e criação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Variáveis e Constantes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3</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&lt;Fev 22,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 Item 3 - Operadores Aritméticos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Expressões Aritméticas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 Item 4 - Operadores Relacionais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 Item 5 - Operadores Lógicos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Expressões Lógicas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15,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22,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&lt;Mar 29,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bl>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2851"/>
        <w:gridCol w:w="2852"/>
        <w:gridCol w:w="2852"/>
      </w:tblGrid>
      <w:tr>
        <w:trPr/>
        <w:tc>
          <w:tcPr>
            <w:tcW w:w="2851" w:type="dxa"/>
            <w:tcBorders>
              <w:top w:val="single" w:sz="2" w:space="0" w:color="000000"/>
            </w:tcBorders>
            <w:shd w:fill="auto" w:val="clear"/>
          </w:tcPr>
          <w:p>
            <w:pPr>
              <w:pStyle w:val="OrgTableContentsLeft"/>
              <w:spacing w:before="0" w:after="120"/>
              <w:jc w:val="left"/>
              <w:rPr/>
            </w:pPr>
            <w:r>
              <w:rPr/>
              <w:t>Aula</w:t>
            </w:r>
          </w:p>
        </w:tc>
        <w:tc>
          <w:tcPr>
            <w:tcW w:w="2852" w:type="dxa"/>
            <w:tcBorders>
              <w:top w:val="single" w:sz="2" w:space="0" w:color="000000"/>
            </w:tcBorders>
            <w:shd w:fill="auto" w:val="clear"/>
          </w:tcPr>
          <w:p>
            <w:pPr>
              <w:pStyle w:val="OrgTableContentsLeft"/>
              <w:spacing w:before="0" w:after="120"/>
              <w:jc w:val="left"/>
              <w:rPr/>
            </w:pPr>
            <w:r>
              <w:rPr/>
              <w:t>Data</w:t>
            </w:r>
          </w:p>
        </w:tc>
        <w:tc>
          <w:tcPr>
            <w:tcW w:w="2852" w:type="dxa"/>
            <w:tcBorders>
              <w:top w:val="single" w:sz="2" w:space="0" w:color="000000"/>
            </w:tcBorders>
            <w:shd w:fill="auto" w:val="clear"/>
          </w:tcPr>
          <w:p>
            <w:pPr>
              <w:pStyle w:val="OrgTableContentsLeft"/>
              <w:spacing w:before="0" w:after="120"/>
              <w:jc w:val="left"/>
              <w:rPr/>
            </w:pPr>
            <w:r>
              <w:rPr/>
              <w:t>Conteúdos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1. Introdução à Lógica de Programação:</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conceitos básicos;construção de algoritmos: o fluxogramas e pseudocódigos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2. Definição e criação Variáveis e Constantes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3. Operadores Aritméticos Expressões Aritméticas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4. Operadores Relacionais</w:t>
            </w:r>
          </w:p>
        </w:tc>
      </w:tr>
      <w:tr>
        <w:trPr/>
        <w:tc>
          <w:tcPr>
            <w:tcW w:w="2851"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r>
          </w:p>
        </w:tc>
        <w:tc>
          <w:tcPr>
            <w:tcW w:w="2852" w:type="dxa"/>
            <w:tcBorders/>
            <w:shd w:fill="auto" w:val="clear"/>
          </w:tcPr>
          <w:p>
            <w:pPr>
              <w:pStyle w:val="OrgTableContentsLeft"/>
              <w:spacing w:before="0" w:after="120"/>
              <w:jc w:val="left"/>
              <w:rPr/>
            </w:pPr>
            <w:r>
              <w:rPr/>
              <w:t>Item 5. Operadores Lógicos Expressões Lógicas</w:t>
            </w:r>
          </w:p>
        </w:tc>
      </w:tr>
      <w:tr>
        <w:trPr/>
        <w:tc>
          <w:tcPr>
            <w:tcW w:w="2851"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852"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852" w:type="dxa"/>
            <w:tcBorders>
              <w:bottom w:val="single" w:sz="2" w:space="0" w:color="000000"/>
              <w:insideH w:val="single" w:sz="2" w:space="0" w:color="000000"/>
            </w:tcBorders>
            <w:shd w:fill="auto" w:val="clear"/>
          </w:tcPr>
          <w:p>
            <w:pPr>
              <w:pStyle w:val="OrgTableContentsLeft"/>
              <w:spacing w:before="0" w:after="120"/>
              <w:jc w:val="left"/>
              <w:rPr/>
            </w:pPr>
            <w:r>
              <w:rPr/>
              <w:t xml:space="preserve">Item 6. Comandos de Entrada,Processamento e </w:t>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97" w:name="OrgXref.orgheadline33"/>
      <w:bookmarkStart w:id="98" w:name="orgheadline33"/>
      <w:bookmarkEnd w:id="98"/>
      <w:bookmarkEnd w:id="97"/>
      <w:r>
        <w:rPr/>
        <w:t xml:space="preserve">GSO1 </w:t>
      </w:r>
    </w:p>
    <w:p>
      <w:pPr>
        <w:pStyle w:val="TextBody"/>
        <w:numPr>
          <w:ilvl w:val="1"/>
          <w:numId w:val="3"/>
        </w:numPr>
        <w:tabs>
          <w:tab w:val="left" w:pos="0" w:leader="none"/>
        </w:tabs>
        <w:ind w:left="1080" w:hanging="360"/>
        <w:jc w:val="both"/>
        <w:rPr/>
      </w:pPr>
      <w:r>
        <w:rPr/>
        <w:t xml:space="preserve">Pesquisa Exploratória para conhecer sobre hospedagem Cliente: Coodenador e Professor de GSO1 Openshift : </w:t>
      </w:r>
      <w:hyperlink r:id="rId5">
        <w:r>
          <w:rPr>
            <w:rStyle w:val="InternetLink"/>
          </w:rPr>
          <w:t>https://www.openshift.com/</w:t>
        </w:r>
      </w:hyperlink>
      <w:r>
        <w:rPr/>
        <w:t xml:space="preserve"> heroku: </w:t>
      </w:r>
      <w:hyperlink r:id="rId6">
        <w:r>
          <w:rPr>
            <w:rStyle w:val="InternetLink"/>
          </w:rPr>
          <w:t>https://devcenter.heroku.com/categories/language-support</w:t>
        </w:r>
      </w:hyperlink>
      <w:r>
        <w:rPr/>
        <w:t xml:space="preserve"> Poderia ser um provedor qualquer do gratuítos, mas com openshift ou heroku o aluno terá uma máquina virtual à sua disposição pra instalar o servidor que ele quizer, ou seja, não fica preso ao php nem tampouco a versões específicas do php disponibilizadas por provedores do tipo hostigator e semelhantes. </w:t>
      </w:r>
    </w:p>
    <w:p>
      <w:pPr>
        <w:pStyle w:val="TextBody"/>
        <w:numPr>
          <w:ilvl w:val="0"/>
          <w:numId w:val="0"/>
        </w:numPr>
        <w:ind w:left="1080" w:hanging="0"/>
        <w:rPr/>
      </w:pPr>
      <w:r>
        <w:rPr/>
        <w:t xml:space="preserve">Obs: Necessidade de conteúdo para o projeto é trabalhar primeiro linux porque com openshift eles terão um promp do linux pra fazer o deploy do site deles Não conseguimos encontrar hospedagem window gratuita, por esse motivo o projeto neccessita de linux. O mercado também é muito forte o linux para servidores, por isso tal estratégia didática está de acordo com a realidade do mercado visto que para hospedar o site deles eles vão trabalhar com linux.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1. Sistemas Operacionais: funções, tipos,utilização,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formas de visualização e versões de diferentes Sistemas Operacionais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(DOS, Windows e Linux)</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4. Introdução ao Linux: histórico, software livre, distribuições, sistema multiusuário e multitarefa, requisitos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dehardware,interfaces gráficas, modo texto, sistemas de arquivos, tipos de instalações 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particionamento de disco, Dual Boot e Linux Swap; Interface Gráfica (utilização da Interface Gráfica; tipos de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Interface Gráfica e principais configurações;comandos iniciais);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Modo Texto (importância do usuário root, password, o prompt de comandos: ls e seus parâmetros, caracteres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curingas (*, ? e [ ]), date, mv, cd, rm, rmdir; compilador gcc; nomes de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arquivos, extensões, permissões, cores, df, shutdown, halt, cal, pwd, clear, free, exit, logout, login, finger, whoami, who, mane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scripts em Linux; criação e operação de arquivos e comandos administrativos: vi, cat, find, gzip, gunzip, tar, adduser, passwd, chmod, chown, groupadd</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2. DOS: introdução ao DOS,comandos de gerenciamento de diretórios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e arquivos, comandos de configuração de ambiente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3. Windows - Área de Trabalho(ícones, barras, botão iniciar, janelas, ambiente, entre outros):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gerenciamento de pastas e arquivos (Windows Explorer, características dos arquivos, compactação, entre outros);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aplicativos básicos (WordPad, Bloco de Notas, Calculadora, Barra Lateral);</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ferramentas do sistema (Agendador de Tarefas, defrag, scandisk, limpeza de disco,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informações do sistema, restauração do sistema); ferramentas de acessibilidade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(lupa, narrador, teclado virtual); segurança (Windows Update, Defender, contas de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usuários)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30,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99" w:name="OrgXref.orgheadline34"/>
      <w:bookmarkStart w:id="100" w:name="orgheadline34"/>
      <w:bookmarkEnd w:id="100"/>
      <w:bookmarkEnd w:id="99"/>
      <w:r>
        <w:rPr/>
        <w:t xml:space="preserve">OSA </w:t>
      </w:r>
    </w:p>
    <w:p>
      <w:pPr>
        <w:pStyle w:val="TextBody"/>
        <w:numPr>
          <w:ilvl w:val="0"/>
          <w:numId w:val="0"/>
        </w:numPr>
        <w:ind w:left="720" w:hanging="0"/>
        <w:rPr/>
      </w:pPr>
      <w:r>
        <w:rPr/>
        <w:t xml:space="preserve">Cronograma das tarefas no word ou no excel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101" w:name="OrgXref.orgheadline35"/>
      <w:bookmarkStart w:id="102" w:name="orgheadline35"/>
      <w:bookmarkEnd w:id="102"/>
      <w:bookmarkEnd w:id="101"/>
      <w:r>
        <w:rPr/>
        <w:t xml:space="preserve">Inglês Instrumental </w:t>
      </w:r>
    </w:p>
    <w:p>
      <w:pPr>
        <w:pStyle w:val="TextBody"/>
        <w:numPr>
          <w:ilvl w:val="0"/>
          <w:numId w:val="0"/>
        </w:numPr>
        <w:ind w:left="720" w:hanging="0"/>
        <w:jc w:val="both"/>
        <w:rPr/>
      </w:pPr>
      <w:r>
        <w:rPr/>
        <w:t xml:space="preserve">O projeto necessita que os alunos consigam compreender as páginas do Heroku e do Openshift pelo menos. Interesse para o projeto focar no reading mais que em grammar, speaking e listening ou writing. A segunda prioridade é Listening porque há muitos videos na área de TI que não tem legendas.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17,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3. Reading: textos de linguagem verbal, visual e enunciados para leitura e interpretação;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prática das estratégias de leitura: o skimming (leitura rápida visando à compreensão global do texto),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scanning (leitura rápida visando a busca deinformações pontuais),etc</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&lt;Fev 24,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Listening 1:compreensão auditiva através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de diversas situações cotidianas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17,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24,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&lt;Mar 31,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134" w:right="1134" w:header="0" w:top="1134" w:footer="1134" w:bottom="1693" w:gutter="0"/>
          <w:pgNumType w:fmt="decimal"/>
          <w:formProt w:val="false"/>
          <w:textDirection w:val="lrTb"/>
        </w:sectPr>
      </w:pPr>
    </w:p>
    <w:p>
      <w:pPr>
        <w:pStyle w:val="Heading2"/>
        <w:numPr>
          <w:ilvl w:val="1"/>
          <w:numId w:val="1"/>
        </w:numPr>
        <w:rPr/>
      </w:pPr>
      <w:bookmarkStart w:id="103" w:name="OrgXref.orgheadline47"/>
      <w:bookmarkStart w:id="104" w:name="__RefHeading___Toc7927_492198528"/>
      <w:bookmarkStart w:id="105" w:name="orgheadline47"/>
      <w:bookmarkEnd w:id="104"/>
      <w:bookmarkEnd w:id="105"/>
      <w:bookmarkEnd w:id="103"/>
      <w:r>
        <w:rPr/>
        <w:t xml:space="preserve">Mais detalhes da Entrega 2 (Primeiro Módulo / Segundo Trimestre) </w:t>
      </w:r>
    </w:p>
    <w:p>
      <w:pPr>
        <w:pStyle w:val="Heading3"/>
        <w:numPr>
          <w:ilvl w:val="2"/>
          <w:numId w:val="1"/>
        </w:numPr>
        <w:rPr/>
      </w:pPr>
      <w:bookmarkStart w:id="106" w:name="OrgXref.orgheadline38"/>
      <w:bookmarkStart w:id="107" w:name="__RefHeading___Toc7929_492198528"/>
      <w:bookmarkStart w:id="108" w:name="orgheadline38"/>
      <w:bookmarkEnd w:id="107"/>
      <w:bookmarkEnd w:id="108"/>
      <w:bookmarkEnd w:id="106"/>
      <w:r>
        <w:rPr/>
        <w:t xml:space="preserve">Prazo </w:t>
      </w:r>
    </w:p>
    <w:p>
      <w:pPr>
        <w:pStyle w:val="TextBody"/>
        <w:rPr/>
      </w:pPr>
      <w:r>
        <w:rPr/>
        <w:t xml:space="preserve">Data Mínima: Data Máxima: </w:t>
      </w:r>
    </w:p>
    <w:p>
      <w:pPr>
        <w:pStyle w:val="Heading3"/>
        <w:numPr>
          <w:ilvl w:val="2"/>
          <w:numId w:val="1"/>
        </w:numPr>
        <w:rPr/>
      </w:pPr>
      <w:bookmarkStart w:id="109" w:name="OrgXref.orgheadline46"/>
      <w:bookmarkStart w:id="110" w:name="__RefHeading___Toc7931_492198528"/>
      <w:bookmarkStart w:id="111" w:name="orgheadline46"/>
      <w:bookmarkEnd w:id="110"/>
      <w:bookmarkEnd w:id="111"/>
      <w:bookmarkEnd w:id="109"/>
      <w:r>
        <w:rPr/>
        <w:t xml:space="preserve">Conteúdo da Entrega </w:t>
      </w:r>
    </w:p>
    <w:p>
      <w:pPr>
        <w:pStyle w:val="TextBody"/>
        <w:numPr>
          <w:ilvl w:val="0"/>
          <w:numId w:val="4"/>
        </w:numPr>
        <w:tabs>
          <w:tab w:val="left" w:pos="0" w:leader="none"/>
        </w:tabs>
        <w:ind w:left="720" w:hanging="360"/>
        <w:rPr/>
      </w:pPr>
      <w:bookmarkStart w:id="112" w:name="OrgXref.orgheadline39"/>
      <w:bookmarkStart w:id="113" w:name="orgheadline39"/>
      <w:bookmarkEnd w:id="113"/>
      <w:bookmarkEnd w:id="112"/>
      <w:r>
        <w:rPr/>
        <w:t xml:space="preserve">AS </w:t>
      </w:r>
    </w:p>
    <w:p>
      <w:pPr>
        <w:pStyle w:val="TextBody"/>
        <w:numPr>
          <w:ilvl w:val="1"/>
          <w:numId w:val="3"/>
        </w:numPr>
        <w:tabs>
          <w:tab w:val="left" w:pos="0" w:leader="none"/>
        </w:tabs>
        <w:ind w:left="1080" w:hanging="360"/>
        <w:jc w:val="both"/>
        <w:rPr/>
      </w:pPr>
      <w:r>
        <w:rPr/>
        <w:t xml:space="preserve">Levantamento de Requisitos que satisfazem as necessidades do cliente Cliente: Coodenador e Professor de AS Só se tiver alteração! </w:t>
      </w:r>
    </w:p>
    <w:p>
      <w:pPr>
        <w:pStyle w:val="TextBody"/>
        <w:numPr>
          <w:ilvl w:val="1"/>
          <w:numId w:val="3"/>
        </w:numPr>
        <w:tabs>
          <w:tab w:val="left" w:pos="0" w:leader="none"/>
        </w:tabs>
        <w:ind w:left="1080" w:hanging="360"/>
        <w:jc w:val="both"/>
        <w:rPr/>
      </w:pPr>
      <w:r>
        <w:rPr/>
        <w:t xml:space="preserve">Diagrama de Classe e de Casos de Uso e de Estado(AS) Cliente: Coodenador e Professor de AS Agora o diagrama deve ser de projeto pelo menos, melhor se for de implementação, com os devidos refinamentos. Lembrando que agora tem também o diagrama de estado que pode ser aplicado ao objeto usuário já que o mesmo pode estar "logado" "deslogado" ou no caso de um projeto mais interessante pode estar "Ativo" "Inativo". Diagrama de estado é o item 9 </w:t>
      </w:r>
    </w:p>
    <w:p>
      <w:pPr>
        <w:pStyle w:val="TextBody"/>
        <w:numPr>
          <w:ilvl w:val="1"/>
          <w:numId w:val="3"/>
        </w:numPr>
        <w:tabs>
          <w:tab w:val="left" w:pos="0" w:leader="none"/>
        </w:tabs>
        <w:ind w:left="1080" w:hanging="360"/>
        <w:jc w:val="both"/>
        <w:rPr/>
      </w:pPr>
      <w:r>
        <w:rPr/>
        <w:t xml:space="preserve">Wireframe(AS?) Cliente: Coodenador e Professor de AS Só se tiver alteração </w:t>
      </w:r>
    </w:p>
    <w:p>
      <w:pPr>
        <w:pStyle w:val="TextBody"/>
        <w:numPr>
          <w:ilvl w:val="0"/>
          <w:numId w:val="0"/>
        </w:numPr>
        <w:ind w:left="720" w:hanging="0"/>
        <w:jc w:val="both"/>
        <w:rPr/>
      </w:pPr>
      <w:r>
        <w:rPr/>
        <w:t xml:space="preserve">Restante dos conteúdos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Conteúdo:Item 2 Conceito de Análise Sistema Estruturado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Atividade ProjInterdisc - Refinamento do Diagrama de Caso de Uso de Classe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10</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 Item 8 Diagrama Estado e de Contexto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 Item 8</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FE</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Feriado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 Item 8</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13</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Atividade ProjInterdisc - Elaboração do Diagrama de Estado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Atividade ProjInterdisc - Elaboração do Diagrama de Estado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Item 8 - Diagrama de Fluxo de Dados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Conteúdo: Item 7 - Dicionário de Dados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Conteúdo:Item 6 Fluxo de dados (processo,fluxo de informação,transformações transações)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114" w:name="OrgXref.orgheadline40"/>
      <w:bookmarkStart w:id="115" w:name="orgheadline40"/>
      <w:bookmarkEnd w:id="115"/>
      <w:bookmarkEnd w:id="114"/>
      <w:r>
        <w:rPr/>
        <w:t xml:space="preserve">TPI1 </w:t>
      </w:r>
    </w:p>
    <w:p>
      <w:pPr>
        <w:pStyle w:val="TextBody"/>
        <w:numPr>
          <w:ilvl w:val="1"/>
          <w:numId w:val="3"/>
        </w:numPr>
        <w:tabs>
          <w:tab w:val="left" w:pos="0" w:leader="none"/>
        </w:tabs>
        <w:ind w:left="1080" w:hanging="360"/>
        <w:jc w:val="both"/>
        <w:rPr/>
      </w:pPr>
      <w:r>
        <w:rPr/>
        <w:t xml:space="preserve">Páginas ainda não lincadas do html Cliente: Coodenador e Professor de TPI1 Agora não mais apenas o teórico, mas as três páginas com menus de navegação bem como também javascript incorporado para fazer requisições ajax com jquery. </w:t>
      </w:r>
    </w:p>
    <w:p>
      <w:pPr>
        <w:pStyle w:val="TextBody"/>
        <w:numPr>
          <w:ilvl w:val="0"/>
          <w:numId w:val="0"/>
        </w:numPr>
        <w:ind w:left="720" w:hanging="0"/>
        <w:rPr/>
      </w:pPr>
      <w:r>
        <w:rPr/>
        <w:t xml:space="preserve">Restante dos conteúdos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03/abr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Revisao HTML e CSS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10/abr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Revisao HTML e CSS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10</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17/abr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Projeto Elaboração das 3 home pages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24/abr</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Projeto Elaboração das 3 home pages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FE</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01/mai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Feriado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13</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08/mai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Projeto Elaboração das 3 home pages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14</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15/mai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Conteudo: Item 10 Sintaxe do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22/mai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in-line, interno e externo; comentários em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o na linha e em bloco criação de variáveis em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 Item 10 objeto document e método write; concatenação em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29/mai</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objeto window e métodos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 Item 10 (alert, open, prompt, close, comfirm) em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operadores lógicos, aritméticos e relacionais em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05/jun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Bibliotecas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12/jun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 Item 11 Estruturas de Controle: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Sequencial; Condicional; Repetição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19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19/jun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 Item 12. Utilização de funções pré-definidas 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criação de funções em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Utilização de Métodos e Eventos em Javascript</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b w:val="false"/>
                <w:b w:val="false"/>
                <w:bCs w:val="false"/>
              </w:rPr>
            </w:pPr>
            <w:r>
              <w:rPr>
                <w:b w:val="false"/>
                <w:bCs w:val="false"/>
              </w:rPr>
              <w:t>20</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26/jun</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14. Validação de Formulários em Javascript</w:t>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116" w:name="OrgXref.orgheadline41"/>
      <w:bookmarkStart w:id="117" w:name="orgheadline41"/>
      <w:bookmarkEnd w:id="117"/>
      <w:bookmarkEnd w:id="116"/>
      <w:r>
        <w:rPr/>
        <w:t xml:space="preserve">TLBD1 </w:t>
      </w:r>
    </w:p>
    <w:p>
      <w:pPr>
        <w:pStyle w:val="TextBody"/>
        <w:numPr>
          <w:ilvl w:val="1"/>
          <w:numId w:val="3"/>
        </w:numPr>
        <w:tabs>
          <w:tab w:val="left" w:pos="0" w:leader="none"/>
        </w:tabs>
        <w:ind w:left="1080" w:hanging="360"/>
        <w:jc w:val="both"/>
        <w:rPr/>
      </w:pPr>
      <w:r>
        <w:rPr/>
        <w:t xml:space="preserve">MER e DER do cadastro de usuários com relacionamento com papéis Cliente: Coodenador e Professor de TLBDI Agora não mais ó o MER, mas também o DER do banco de dados mostrando o relacionamento entre as tabelas chave primária etc.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10</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13</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15</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16</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17</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18</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30,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19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20</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13,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21</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20,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t>22</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118" w:name="OrgXref.orgheadline42"/>
      <w:bookmarkStart w:id="119" w:name="orgheadline42"/>
      <w:bookmarkEnd w:id="119"/>
      <w:bookmarkEnd w:id="118"/>
      <w:r>
        <w:rPr/>
        <w:t xml:space="preserve">LP </w:t>
      </w:r>
    </w:p>
    <w:p>
      <w:pPr>
        <w:pStyle w:val="TextBody"/>
        <w:numPr>
          <w:ilvl w:val="1"/>
          <w:numId w:val="3"/>
        </w:numPr>
        <w:tabs>
          <w:tab w:val="left" w:pos="0" w:leader="none"/>
        </w:tabs>
        <w:ind w:left="1080" w:hanging="360"/>
        <w:jc w:val="both"/>
        <w:rPr/>
      </w:pPr>
      <w:r>
        <w:rPr/>
        <w:t xml:space="preserve">Lógica sobre login do usuários Cliente: Coodenador e Professor de LP Função login implementada em C++ que busca um objeto usuário em um array de usuários e retorna o usuário logado. Seria muito, mas muito importante mesmo que esse objeto usuário fosse implementado de acordo já com o diagrama de classes que o aluno modelou. Mesmo que ele faça isso em php depois ele já terá todos os conceitos pra realizar a tarefa em php orientado a objetos. </w:t>
      </w:r>
    </w:p>
    <w:p>
      <w:pPr>
        <w:pStyle w:val="TextBody"/>
        <w:numPr>
          <w:ilvl w:val="0"/>
          <w:numId w:val="0"/>
        </w:numPr>
        <w:ind w:left="720" w:hanging="0"/>
        <w:rPr/>
      </w:pPr>
      <w:r>
        <w:rPr/>
        <w:t xml:space="preserve">Se possível, usar C++ e criar um objeto usuários de sistema e papel ou grupo de usuários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6. Comandos de Entrada, Processamento e Saída</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7. Funções pré-definidas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8. Estruturas de Controle:</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Sequencial;</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Condicional;</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Repetição</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9. Vetores e Matrizes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&lt;Mai 31,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14,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120" w:name="OrgXref.orgheadline43"/>
      <w:bookmarkStart w:id="121" w:name="orgheadline43"/>
      <w:bookmarkEnd w:id="121"/>
      <w:bookmarkEnd w:id="120"/>
      <w:r>
        <w:rPr/>
        <w:t xml:space="preserve">GSO </w:t>
      </w:r>
    </w:p>
    <w:p>
      <w:pPr>
        <w:pStyle w:val="TextBody"/>
        <w:numPr>
          <w:ilvl w:val="1"/>
          <w:numId w:val="3"/>
        </w:numPr>
        <w:tabs>
          <w:tab w:val="left" w:pos="0" w:leader="none"/>
        </w:tabs>
        <w:ind w:left="1080" w:hanging="360"/>
        <w:jc w:val="both"/>
        <w:rPr/>
      </w:pPr>
      <w:r>
        <w:rPr/>
        <w:t xml:space="preserve">Pesquisa no site para conhecer Cliente: Coodenador e Professor de GSO1 O aluno deverá ter sua conta ou no openshift ou no heroku com um servidor apache pra ele colocar as páginas que ele fez em TPI1.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15,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122" w:name="OrgXref.orgheadline44"/>
      <w:bookmarkStart w:id="123" w:name="orgheadline44"/>
      <w:bookmarkEnd w:id="123"/>
      <w:bookmarkEnd w:id="122"/>
      <w:r>
        <w:rPr/>
        <w:t xml:space="preserve">OSA </w:t>
      </w:r>
    </w:p>
    <w:p>
      <w:pPr>
        <w:pStyle w:val="TextBody"/>
        <w:numPr>
          <w:ilvl w:val="1"/>
          <w:numId w:val="3"/>
        </w:numPr>
        <w:tabs>
          <w:tab w:val="left" w:pos="0" w:leader="none"/>
        </w:tabs>
        <w:ind w:left="1080" w:hanging="360"/>
        <w:rPr/>
      </w:pPr>
      <w:r>
        <w:rPr/>
        <w:t xml:space="preserve">Texto Formatado com as informações do projeto Cliente: Coodenador e Professor de OSA </w:t>
      </w:r>
    </w:p>
    <w:p>
      <w:pPr>
        <w:pStyle w:val="TextBody"/>
        <w:numPr>
          <w:ilvl w:val="1"/>
          <w:numId w:val="3"/>
        </w:numPr>
        <w:tabs>
          <w:tab w:val="left" w:pos="0" w:leader="none"/>
        </w:tabs>
        <w:ind w:left="1080" w:hanging="360"/>
        <w:rPr/>
      </w:pPr>
      <w:r>
        <w:rPr/>
        <w:t xml:space="preserve">Slides para apresentação do projeto Cliente: Coodenador e Professor de OSA O aluno deverá ter sua conta ou no openshift ou no heroku com um servidor apache pra ele colocar as páginas que ele fez em TPI1. </w:t>
      </w:r>
    </w:p>
    <w:p>
      <w:pPr>
        <w:pStyle w:val="TextBody"/>
        <w:numPr>
          <w:ilvl w:val="2"/>
          <w:numId w:val="3"/>
        </w:numPr>
        <w:tabs>
          <w:tab w:val="left" w:pos="0" w:leader="none"/>
        </w:tabs>
        <w:ind w:left="1440" w:hanging="360"/>
        <w:jc w:val="both"/>
        <w:rPr/>
      </w:pPr>
      <w:r>
        <w:rPr/>
        <w:t xml:space="preserve">A própria apresentação do projeto poderia ser nas aulas de OSA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053"/>
        <w:gridCol w:w="3081"/>
        <w:gridCol w:w="3081"/>
      </w:tblGrid>
      <w:tr>
        <w:trPr>
          <w:tblHeader w:val="true"/>
        </w:trPr>
        <w:tc>
          <w:tcPr>
            <w:tcW w:w="2053"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pageBreakBefore/>
              <w:spacing w:before="0" w:after="120"/>
              <w:jc w:val="center"/>
              <w:rPr>
                <w:b w:val="false"/>
                <w:b w:val="false"/>
                <w:bCs w:val="false"/>
              </w:rPr>
            </w:pPr>
            <w:r>
              <w:rPr>
                <w:b w:val="false"/>
                <w:bCs w:val="false"/>
              </w:rPr>
              <w:t>Aula</w:t>
            </w:r>
          </w:p>
        </w:tc>
        <w:tc>
          <w:tcPr>
            <w:tcW w:w="308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Data</w:t>
            </w:r>
          </w:p>
        </w:tc>
        <w:tc>
          <w:tcPr>
            <w:tcW w:w="30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t>Conteúdos</w:t>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4,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11,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18,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&lt;Abr 25,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2,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9,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16,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23,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&lt;Mai 30,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6,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13,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20,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r>
        <w:trPr/>
        <w:tc>
          <w:tcPr>
            <w:tcW w:w="2053"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c>
          <w:tcPr>
            <w:tcW w:w="3081"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b w:val="false"/>
                <w:bCs w:val="false"/>
              </w:rPr>
              <w:t>&lt;Jun 27, 2017&gt;</w:t>
            </w:r>
          </w:p>
        </w:tc>
        <w:tc>
          <w:tcPr>
            <w:tcW w:w="30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val="false"/>
                <w:b w:val="false"/>
                <w:bCs w:val="false"/>
              </w:rPr>
            </w:pPr>
            <w:r>
              <w:rPr>
                <w:b w:val="false"/>
                <w:bCs w:val="false"/>
              </w:rPr>
            </w:r>
          </w:p>
        </w:tc>
      </w:tr>
    </w:tbl>
    <w:p>
      <w:pPr>
        <w:sectPr>
          <w:type w:val="continuous"/>
          <w:pgSz w:w="11906" w:h="16838"/>
          <w:pgMar w:left="1134" w:right="1134" w:header="0" w:top="1134" w:footer="1134" w:bottom="1693" w:gutter="0"/>
          <w:pgNumType w:fmt="decimal"/>
          <w:formProt w:val="false"/>
          <w:textDirection w:val="lrTb"/>
        </w:sectPr>
      </w:pPr>
    </w:p>
    <w:p>
      <w:pPr>
        <w:pStyle w:val="TextBody"/>
        <w:numPr>
          <w:ilvl w:val="0"/>
          <w:numId w:val="4"/>
        </w:numPr>
        <w:tabs>
          <w:tab w:val="left" w:pos="0" w:leader="none"/>
        </w:tabs>
        <w:ind w:left="720" w:hanging="360"/>
        <w:rPr/>
      </w:pPr>
      <w:bookmarkStart w:id="124" w:name="OrgXref.orgheadline45"/>
      <w:bookmarkStart w:id="125" w:name="orgheadline45"/>
      <w:bookmarkEnd w:id="125"/>
      <w:bookmarkEnd w:id="124"/>
      <w:r>
        <w:rPr/>
        <w:t xml:space="preserve">Inglês Instrumental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2851"/>
        <w:gridCol w:w="2852"/>
        <w:gridCol w:w="2852"/>
      </w:tblGrid>
      <w:tr>
        <w:trPr>
          <w:tblHeader w:val="true"/>
        </w:trPr>
        <w:tc>
          <w:tcPr>
            <w:tcW w:w="2851"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Right"/>
              <w:pageBreakBefore/>
              <w:spacing w:before="0" w:after="120"/>
              <w:jc w:val="center"/>
              <w:rPr>
                <w:b/>
                <w:b/>
                <w:bCs/>
              </w:rPr>
            </w:pPr>
            <w:r>
              <w:rPr>
                <w:b/>
                <w:bCs/>
              </w:rPr>
              <w:t>Aula</w:t>
            </w:r>
          </w:p>
        </w:tc>
        <w:tc>
          <w:tcPr>
            <w:tcW w:w="2852"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Data</w:t>
            </w:r>
          </w:p>
        </w:tc>
        <w:tc>
          <w:tcPr>
            <w:tcW w:w="2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Conteúdos</w:t>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t>9</w:t>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7,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14,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21,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&lt;Abr 28,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19,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&lt;Mai 26,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center"/>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Style w:val="OrgInactiveTimestamp"/>
              </w:rPr>
              <w:t>&lt;Jun 2,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9,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15,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23,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r>
        <w:trPr/>
        <w:tc>
          <w:tcPr>
            <w:tcW w:w="2851" w:type="dxa"/>
            <w:tcBorders>
              <w:left w:val="single" w:sz="2" w:space="0" w:color="000000"/>
              <w:bottom w:val="single" w:sz="2" w:space="0" w:color="000000"/>
              <w:insideH w:val="single" w:sz="2" w:space="0" w:color="000000"/>
            </w:tcBorders>
            <w:shd w:fill="auto" w:val="clear"/>
            <w:tcMar>
              <w:left w:w="89" w:type="dxa"/>
            </w:tcMar>
          </w:tcPr>
          <w:p>
            <w:pPr>
              <w:pStyle w:val="OrgTableContentsRight"/>
              <w:spacing w:before="0" w:after="120"/>
              <w:jc w:val="right"/>
              <w:rPr/>
            </w:pPr>
            <w:r>
              <w:rPr/>
            </w:r>
          </w:p>
        </w:tc>
        <w:tc>
          <w:tcPr>
            <w:tcW w:w="2852"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left"/>
              <w:rPr/>
            </w:pPr>
            <w:r>
              <w:rPr>
                <w:rStyle w:val="OrgInactiveTimestamp"/>
              </w:rPr>
              <w:t>&lt;Jun 30, 2017&gt;</w:t>
            </w:r>
          </w:p>
        </w:tc>
        <w:tc>
          <w:tcPr>
            <w:tcW w:w="2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left"/>
              <w:rPr/>
            </w:pPr>
            <w:r>
              <w:rPr/>
            </w:r>
          </w:p>
        </w:tc>
      </w:tr>
    </w:tbl>
    <w:p>
      <w:pPr>
        <w:sectPr>
          <w:type w:val="continuous"/>
          <w:pgSz w:w="11906" w:h="16838"/>
          <w:pgMar w:left="1134" w:right="1134" w:header="0" w:top="1134" w:footer="1134" w:bottom="1693" w:gutter="0"/>
          <w:pgNumType w:fmt="decimal"/>
          <w:formProt w:val="false"/>
          <w:textDirection w:val="lrTb"/>
        </w:sectPr>
      </w:pPr>
    </w:p>
    <w:p>
      <w:pPr>
        <w:pStyle w:val="Heading2"/>
        <w:numPr>
          <w:ilvl w:val="1"/>
          <w:numId w:val="1"/>
        </w:numPr>
        <w:rPr/>
      </w:pPr>
      <w:bookmarkStart w:id="126" w:name="OrgXref.orgheadline55"/>
      <w:bookmarkStart w:id="127" w:name="__RefHeading___Toc7933_492198528"/>
      <w:bookmarkStart w:id="128" w:name="orgheadline55"/>
      <w:bookmarkEnd w:id="127"/>
      <w:bookmarkEnd w:id="128"/>
      <w:bookmarkEnd w:id="126"/>
      <w:r>
        <w:rPr/>
        <w:t xml:space="preserve">Mais detalhes da Entrega 3 (Segundo Módulo / Primeiro Trimestre) </w:t>
      </w:r>
    </w:p>
    <w:p>
      <w:pPr>
        <w:pStyle w:val="TextBody"/>
        <w:jc w:val="both"/>
        <w:rPr/>
      </w:pPr>
      <w:r>
        <w:rPr/>
        <w:t xml:space="preserve">Está previsto neste projeto que os alunos já tenham criado diagramas de classes já tenham criado objetos em LP É salutar considerar que em DS1 e PCI eles já tenham uma noção muito boa sobre Orientação a Objetos O projeto dos alunos depende muito de TPI2 e GSO2, principalmente. O projeto que avançar mais pode trabalhar no 3Modulo com a parte Web do Java e até em DS2. Quem sabe algum desses projetos não sejam utilizados no TCC? Neste caso a disciplina do TCC pode ter já um trabalho prévio que pode ser reutilizado. </w:t>
      </w:r>
    </w:p>
    <w:p>
      <w:pPr>
        <w:pStyle w:val="TextBody"/>
        <w:numPr>
          <w:ilvl w:val="0"/>
          <w:numId w:val="4"/>
        </w:numPr>
        <w:tabs>
          <w:tab w:val="left" w:pos="0" w:leader="none"/>
        </w:tabs>
        <w:ind w:left="720" w:hanging="360"/>
        <w:rPr/>
      </w:pPr>
      <w:bookmarkStart w:id="129" w:name="OrgXref.orgheadline48"/>
      <w:bookmarkStart w:id="130" w:name="orgheadline48"/>
      <w:bookmarkEnd w:id="130"/>
      <w:bookmarkEnd w:id="129"/>
      <w:r>
        <w:rPr/>
        <w:t xml:space="preserve">TPI2 </w:t>
      </w:r>
    </w:p>
    <w:p>
      <w:pPr>
        <w:sectPr>
          <w:type w:val="continuous"/>
          <w:pgSz w:w="11906" w:h="16838"/>
          <w:pgMar w:left="1134" w:right="1134" w:header="0" w:top="1134" w:footer="1134" w:bottom="1693"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2851"/>
        <w:gridCol w:w="2852"/>
        <w:gridCol w:w="2852"/>
      </w:tblGrid>
      <w:tr>
        <w:trPr/>
        <w:tc>
          <w:tcPr>
            <w:tcW w:w="2851" w:type="dxa"/>
            <w:tcBorders>
              <w:top w:val="single" w:sz="2" w:space="0" w:color="000000"/>
            </w:tcBorders>
            <w:shd w:fill="auto" w:val="clear"/>
          </w:tcPr>
          <w:p>
            <w:pPr>
              <w:pStyle w:val="OrgTableContentsLeft"/>
              <w:spacing w:before="0" w:after="120"/>
              <w:jc w:val="left"/>
              <w:rPr/>
            </w:pPr>
            <w:r>
              <w:rPr/>
              <w:t>Aula</w:t>
            </w:r>
          </w:p>
        </w:tc>
        <w:tc>
          <w:tcPr>
            <w:tcW w:w="2852" w:type="dxa"/>
            <w:tcBorders>
              <w:top w:val="single" w:sz="2" w:space="0" w:color="000000"/>
            </w:tcBorders>
            <w:shd w:fill="auto" w:val="clear"/>
          </w:tcPr>
          <w:p>
            <w:pPr>
              <w:pStyle w:val="OrgTableContentsLeft"/>
              <w:spacing w:before="0" w:after="120"/>
              <w:jc w:val="left"/>
              <w:rPr/>
            </w:pPr>
            <w:r>
              <w:rPr/>
              <w:t>Data</w:t>
            </w:r>
          </w:p>
        </w:tc>
        <w:tc>
          <w:tcPr>
            <w:tcW w:w="2852" w:type="dxa"/>
            <w:tcBorders>
              <w:top w:val="single" w:sz="2" w:space="0" w:color="000000"/>
            </w:tcBorders>
            <w:shd w:fill="auto" w:val="clear"/>
          </w:tcPr>
          <w:p>
            <w:pPr>
              <w:pStyle w:val="OrgTableContentsLeft"/>
              <w:spacing w:before="0" w:after="120"/>
              <w:jc w:val="left"/>
              <w:rPr/>
            </w:pPr>
            <w:r>
              <w:rPr/>
              <w:t>Conteúdos</w:t>
            </w:r>
          </w:p>
        </w:tc>
      </w:tr>
      <w:tr>
        <w:trPr/>
        <w:tc>
          <w:tcPr>
            <w:tcW w:w="2851"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852" w:type="dxa"/>
            <w:tcBorders>
              <w:bottom w:val="single" w:sz="2" w:space="0" w:color="000000"/>
              <w:insideH w:val="single" w:sz="2" w:space="0" w:color="000000"/>
            </w:tcBorders>
            <w:shd w:fill="auto" w:val="clear"/>
          </w:tcPr>
          <w:p>
            <w:pPr>
              <w:pStyle w:val="OrgTableContentsLeft"/>
              <w:spacing w:before="0" w:after="120"/>
              <w:jc w:val="left"/>
              <w:rPr/>
            </w:pPr>
            <w:r>
              <w:rPr/>
            </w:r>
          </w:p>
        </w:tc>
        <w:tc>
          <w:tcPr>
            <w:tcW w:w="2852" w:type="dxa"/>
            <w:tcBorders>
              <w:bottom w:val="single" w:sz="2" w:space="0" w:color="000000"/>
              <w:insideH w:val="single" w:sz="2" w:space="0" w:color="000000"/>
            </w:tcBorders>
            <w:shd w:fill="auto" w:val="clear"/>
          </w:tcPr>
          <w:p>
            <w:pPr>
              <w:pStyle w:val="OrgTableContentsLeft"/>
              <w:spacing w:before="0" w:after="120"/>
              <w:jc w:val="left"/>
              <w:rPr/>
            </w:pPr>
            <w:r>
              <w:rPr/>
            </w:r>
          </w:p>
        </w:tc>
      </w:tr>
    </w:tbl>
    <w:p>
      <w:pPr>
        <w:sectPr>
          <w:type w:val="continuous"/>
          <w:pgSz w:w="11906" w:h="16838"/>
          <w:pgMar w:left="1860" w:right="1134" w:header="0" w:top="1134" w:footer="1134" w:bottom="1693" w:gutter="0"/>
          <w:formProt w:val="false"/>
          <w:textDirection w:val="lrTb"/>
        </w:sectPr>
      </w:pPr>
    </w:p>
    <w:p>
      <w:pPr>
        <w:pStyle w:val="TextBody"/>
        <w:numPr>
          <w:ilvl w:val="0"/>
          <w:numId w:val="4"/>
        </w:numPr>
        <w:tabs>
          <w:tab w:val="left" w:pos="0" w:leader="none"/>
        </w:tabs>
        <w:ind w:left="720" w:hanging="360"/>
        <w:rPr/>
      </w:pPr>
      <w:bookmarkStart w:id="131" w:name="OrgXref.orgheadline49"/>
      <w:bookmarkStart w:id="132" w:name="orgheadline49"/>
      <w:bookmarkEnd w:id="132"/>
      <w:bookmarkEnd w:id="131"/>
      <w:r>
        <w:rPr/>
        <w:t xml:space="preserve">GSO2 </w:t>
      </w:r>
    </w:p>
    <w:p>
      <w:pPr>
        <w:pStyle w:val="TextBody"/>
        <w:numPr>
          <w:ilvl w:val="0"/>
          <w:numId w:val="4"/>
        </w:numPr>
        <w:tabs>
          <w:tab w:val="left" w:pos="0" w:leader="none"/>
        </w:tabs>
        <w:ind w:left="720" w:hanging="360"/>
        <w:rPr/>
      </w:pPr>
      <w:bookmarkStart w:id="133" w:name="OrgXref.orgheadline50"/>
      <w:bookmarkStart w:id="134" w:name="orgheadline50"/>
      <w:bookmarkEnd w:id="134"/>
      <w:bookmarkEnd w:id="133"/>
      <w:r>
        <w:rPr/>
        <w:t xml:space="preserve">DS1 </w:t>
      </w:r>
    </w:p>
    <w:p>
      <w:pPr>
        <w:pStyle w:val="TextBody"/>
        <w:numPr>
          <w:ilvl w:val="0"/>
          <w:numId w:val="4"/>
        </w:numPr>
        <w:tabs>
          <w:tab w:val="left" w:pos="0" w:leader="none"/>
        </w:tabs>
        <w:ind w:left="720" w:hanging="360"/>
        <w:rPr/>
      </w:pPr>
      <w:bookmarkStart w:id="135" w:name="OrgXref.orgheadline51"/>
      <w:bookmarkStart w:id="136" w:name="orgheadline51"/>
      <w:bookmarkEnd w:id="136"/>
      <w:bookmarkEnd w:id="135"/>
      <w:r>
        <w:rPr/>
        <w:t xml:space="preserve">PC1 </w:t>
      </w:r>
    </w:p>
    <w:p>
      <w:pPr>
        <w:pStyle w:val="TextBody"/>
        <w:numPr>
          <w:ilvl w:val="0"/>
          <w:numId w:val="4"/>
        </w:numPr>
        <w:tabs>
          <w:tab w:val="left" w:pos="0" w:leader="none"/>
        </w:tabs>
        <w:ind w:left="720" w:hanging="360"/>
        <w:rPr/>
      </w:pPr>
      <w:bookmarkStart w:id="137" w:name="OrgXref.orgheadline52"/>
      <w:bookmarkStart w:id="138" w:name="orgheadline52"/>
      <w:bookmarkEnd w:id="138"/>
      <w:bookmarkEnd w:id="137"/>
      <w:r>
        <w:rPr/>
        <w:t xml:space="preserve">TLDB2 </w:t>
      </w:r>
    </w:p>
    <w:p>
      <w:pPr>
        <w:pStyle w:val="TextBody"/>
        <w:numPr>
          <w:ilvl w:val="0"/>
          <w:numId w:val="4"/>
        </w:numPr>
        <w:tabs>
          <w:tab w:val="left" w:pos="0" w:leader="none"/>
        </w:tabs>
        <w:ind w:left="720" w:hanging="360"/>
        <w:rPr/>
      </w:pPr>
      <w:bookmarkStart w:id="139" w:name="OrgXref.orgheadline53"/>
      <w:bookmarkStart w:id="140" w:name="orgheadline53"/>
      <w:bookmarkEnd w:id="140"/>
      <w:bookmarkEnd w:id="139"/>
      <w:r>
        <w:rPr/>
        <w:t xml:space="preserve">EI </w:t>
      </w:r>
    </w:p>
    <w:p>
      <w:pPr>
        <w:pStyle w:val="TextBody"/>
        <w:numPr>
          <w:ilvl w:val="0"/>
          <w:numId w:val="4"/>
        </w:numPr>
        <w:tabs>
          <w:tab w:val="left" w:pos="0" w:leader="none"/>
        </w:tabs>
        <w:ind w:left="720" w:hanging="360"/>
        <w:rPr/>
      </w:pPr>
      <w:bookmarkStart w:id="141" w:name="OrgXref.orgheadline54"/>
      <w:bookmarkStart w:id="142" w:name="orgheadline54"/>
      <w:bookmarkEnd w:id="142"/>
      <w:bookmarkEnd w:id="141"/>
      <w:r>
        <w:rPr/>
        <w:t xml:space="preserve">TOO </w:t>
      </w:r>
    </w:p>
    <w:p>
      <w:pPr>
        <w:pStyle w:val="Heading2"/>
        <w:numPr>
          <w:ilvl w:val="1"/>
          <w:numId w:val="1"/>
        </w:numPr>
        <w:rPr/>
      </w:pPr>
      <w:bookmarkStart w:id="143" w:name="OrgXref.orgheadline56"/>
      <w:bookmarkStart w:id="144" w:name="__RefHeading___Toc7935_492198528"/>
      <w:bookmarkStart w:id="145" w:name="orgheadline56"/>
      <w:bookmarkEnd w:id="144"/>
      <w:bookmarkEnd w:id="145"/>
      <w:bookmarkEnd w:id="143"/>
      <w:r>
        <w:rPr/>
        <w:t xml:space="preserve">Mais detalhes da Entrega 4 (Segundo Módulo / Segundo Trimestre) </w:t>
      </w:r>
    </w:p>
    <w:p>
      <w:pPr>
        <w:pStyle w:val="Heading2"/>
        <w:numPr>
          <w:ilvl w:val="1"/>
          <w:numId w:val="1"/>
        </w:numPr>
        <w:rPr/>
      </w:pPr>
      <w:bookmarkStart w:id="146" w:name="OrgXref.orgheadline57"/>
      <w:bookmarkStart w:id="147" w:name="__RefHeading___Toc7937_492198528"/>
      <w:bookmarkStart w:id="148" w:name="orgheadline57"/>
      <w:bookmarkEnd w:id="147"/>
      <w:bookmarkEnd w:id="148"/>
      <w:bookmarkEnd w:id="146"/>
      <w:r>
        <w:rPr/>
        <w:t xml:space="preserve">Mais detalhes da Entrega 5 (Terceiro Módulo / Primeiro Trimestre) </w:t>
      </w:r>
    </w:p>
    <w:p>
      <w:pPr>
        <w:pStyle w:val="Heading2"/>
        <w:numPr>
          <w:ilvl w:val="1"/>
          <w:numId w:val="1"/>
        </w:numPr>
        <w:rPr/>
      </w:pPr>
      <w:bookmarkStart w:id="149" w:name="OrgXref.orgheadline58"/>
      <w:bookmarkStart w:id="150" w:name="__RefHeading___Toc7939_492198528"/>
      <w:bookmarkStart w:id="151" w:name="orgheadline58"/>
      <w:bookmarkEnd w:id="150"/>
      <w:bookmarkEnd w:id="151"/>
      <w:bookmarkEnd w:id="149"/>
      <w:r>
        <w:rPr/>
        <w:t xml:space="preserve">Mais detalhes da Entrega 6 (Terceiro Módulo / Segundo Trimestre) </w:t>
      </w:r>
    </w:p>
    <w:p>
      <w:pPr>
        <w:pStyle w:val="Heading1"/>
        <w:numPr>
          <w:ilvl w:val="0"/>
          <w:numId w:val="1"/>
        </w:numPr>
        <w:rPr/>
      </w:pPr>
      <w:bookmarkStart w:id="152" w:name="OrgXref.orgheadline4"/>
      <w:bookmarkStart w:id="153" w:name="__RefHeading___Toc7941_492198528"/>
      <w:bookmarkStart w:id="154" w:name="orgheadline4"/>
      <w:bookmarkEnd w:id="153"/>
      <w:bookmarkEnd w:id="154"/>
      <w:bookmarkEnd w:id="152"/>
      <w:r>
        <w:rPr/>
        <w:t xml:space="preserve">Cronograma geral Disciplinas/Conteúdos e Projeto Interdisciplinar </w:t>
      </w:r>
    </w:p>
    <w:tbl>
      <w:tblPr>
        <w:tblW w:w="4800" w:type="pct"/>
        <w:jc w:val="center"/>
        <w:tblInd w:w="0" w:type="dxa"/>
        <w:tblBorders>
          <w:top w:val="single" w:sz="2" w:space="0" w:color="000000"/>
          <w:left w:val="single" w:sz="2" w:space="0" w:color="000000"/>
          <w:bottom w:val="single" w:sz="2" w:space="0" w:color="000000"/>
          <w:insideH w:val="single" w:sz="2" w:space="0" w:color="000000"/>
        </w:tblBorders>
        <w:tblCellMar>
          <w:top w:w="90" w:type="dxa"/>
          <w:left w:w="89" w:type="dxa"/>
          <w:bottom w:w="90" w:type="dxa"/>
          <w:right w:w="90" w:type="dxa"/>
        </w:tblCellMar>
      </w:tblPr>
      <w:tblGrid>
        <w:gridCol w:w="1028"/>
        <w:gridCol w:w="1028"/>
        <w:gridCol w:w="1028"/>
        <w:gridCol w:w="1028"/>
        <w:gridCol w:w="1028"/>
        <w:gridCol w:w="1028"/>
        <w:gridCol w:w="1028"/>
        <w:gridCol w:w="1028"/>
        <w:gridCol w:w="1028"/>
      </w:tblGrid>
      <w:tr>
        <w:trPr>
          <w:tblHeader w:val="true"/>
        </w:trPr>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pageBreakBefore/>
              <w:spacing w:before="0" w:after="120"/>
              <w:jc w:val="center"/>
              <w:rPr>
                <w:b/>
                <w:b/>
                <w:bCs/>
              </w:rPr>
            </w:pPr>
            <w:r>
              <w:rPr>
                <w:b/>
                <w:bCs/>
              </w:rPr>
              <w:t>dia</w:t>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TLBDI</w:t>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TPI1</w:t>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Fase</w:t>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AS</w:t>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LP</w:t>
            </w:r>
          </w:p>
        </w:tc>
        <w:tc>
          <w:tcPr>
            <w:tcW w:w="1028" w:type="dxa"/>
            <w:tcBorders>
              <w:top w:val="single" w:sz="2" w:space="0" w:color="000000"/>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b/>
                <w:b/>
                <w:bCs/>
              </w:rPr>
            </w:pPr>
            <w:r>
              <w:rPr>
                <w:b/>
                <w:bCs/>
              </w:rPr>
              <w:t>obs</w:t>
            </w:r>
          </w:p>
        </w:tc>
        <w:tc>
          <w:tcPr>
            <w:tcW w:w="10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b/>
                <w:b/>
                <w:bCs/>
              </w:rPr>
            </w:pPr>
            <w:r>
              <w:rPr>
                <w:b/>
                <w:bCs/>
              </w:rPr>
              <w:t>Alunos-Entrega</w:t>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0-AprBases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1-Bases e Item 1</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1-Bases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1-Bases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1-Item1</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 2 e 3</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2-Item3 e 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2-Item1 e 2</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2-Item1Cont</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 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3-Item3 e 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3-Item2</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28/fev</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4-Item3</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 5</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4-Item5</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4-Item4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 6</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5-Item5</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5-Item4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6-Item5</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6-Item 9</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6-Item10</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Projeto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7-Item6</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7 projeto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7-Item10</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t>Entrega1</w:t>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Projeto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31/mar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8 Revisao HTML/CSS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8</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9 Revisao HTML/CSS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 Elabor HomePages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 Elabor HomePages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30/abr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FS</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 Elabor HomePages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 Item 10</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 Item 10 Cont</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 Item 10 Cont</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31/mai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01/jun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02/jun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03/jun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04/jun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05/jun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 Bibliotecas Js</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06/jun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07/jun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08/jun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09/jun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10/jun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11/jun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12/jun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 Item 11</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13/jun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14/jun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15/jun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16/jun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Feriado</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17/jun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18 item 12</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20/jun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21/jun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22/jun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23/jun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24/jun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sáb</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25/jun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dom</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FimSemana</w:t>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26/jun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seg</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19 Item 14</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27/jun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ter</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28/jun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qua</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29/jun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qui</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r>
        <w:trPr/>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30/jun</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t>sex</w:t>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insideH w:val="single" w:sz="2" w:space="0" w:color="000000"/>
            </w:tcBorders>
            <w:shd w:fill="auto" w:val="clear"/>
            <w:tcMar>
              <w:left w:w="89" w:type="dxa"/>
            </w:tcMar>
          </w:tcPr>
          <w:p>
            <w:pPr>
              <w:pStyle w:val="OrgTableContentsLeft"/>
              <w:spacing w:before="0" w:after="120"/>
              <w:jc w:val="center"/>
              <w:rPr/>
            </w:pPr>
            <w:r>
              <w:rPr/>
            </w:r>
          </w:p>
        </w:tc>
        <w:tc>
          <w:tcPr>
            <w:tcW w:w="10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89" w:type="dxa"/>
            </w:tcMar>
          </w:tcPr>
          <w:p>
            <w:pPr>
              <w:pStyle w:val="OrgTableContentsLeft"/>
              <w:spacing w:before="0" w:after="120"/>
              <w:jc w:val="center"/>
              <w:rPr/>
            </w:pPr>
            <w:r>
              <w:rPr/>
            </w:r>
          </w:p>
        </w:tc>
      </w:tr>
    </w:tbl>
    <w:p>
      <w:pPr>
        <w:sectPr>
          <w:type w:val="continuous"/>
          <w:pgSz w:w="11906" w:h="16838"/>
          <w:pgMar w:left="1134" w:right="1134" w:header="0" w:top="1134" w:footer="1134" w:bottom="1693" w:gutter="0"/>
          <w:pgNumType w:fmt="decimal"/>
          <w:formProt w:val="false"/>
          <w:textDirection w:val="lrTb"/>
        </w:sectPr>
      </w:pPr>
    </w:p>
    <w:p>
      <w:pPr>
        <w:pStyle w:val="TextBody"/>
        <w:spacing w:before="0" w:after="120"/>
        <w:rPr/>
      </w:pPr>
      <w:r>
        <w:rPr/>
        <w:t xml:space="preserve">FS=Fim de Semana FE=Feriado </w:t>
      </w:r>
    </w:p>
    <w:sectPr>
      <w:type w:val="continuous"/>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suff w:val="nothing"/>
      <w:lvlText w:val="%1.%2.%3.%4. "/>
      <w:lvlJc w:val="left"/>
      <w:pPr>
        <w:ind w:left="864" w:hanging="864"/>
      </w:pPr>
    </w:lvl>
    <w:lvl w:ilvl="4">
      <w:start w:val="1"/>
      <w:numFmt w:val="decimal"/>
      <w:suff w:val="nothing"/>
      <w:lvlText w:val="%1.%2.%3.%4.%5. "/>
      <w:lvlJc w:val="left"/>
      <w:pPr>
        <w:ind w:left="1008" w:hanging="1008"/>
      </w:pPr>
    </w:lvl>
    <w:lvl w:ilvl="5">
      <w:start w:val="1"/>
      <w:numFmt w:val="decimal"/>
      <w:suff w:val="nothing"/>
      <w:lvlText w:val="%1.%2.%3.%4.%5.%6. "/>
      <w:lvlJc w:val="left"/>
      <w:pPr>
        <w:ind w:left="1152" w:hanging="1152"/>
      </w:pPr>
    </w:lvl>
    <w:lvl w:ilvl="6">
      <w:start w:val="1"/>
      <w:numFmt w:val="decimal"/>
      <w:suff w:val="nothing"/>
      <w:lvlText w:val="%1.%2.%3.%4.%5.%6.%7. "/>
      <w:lvlJc w:val="left"/>
      <w:pPr>
        <w:ind w:left="1296" w:hanging="1296"/>
      </w:pPr>
    </w:lvl>
    <w:lvl w:ilvl="7">
      <w:start w:val="1"/>
      <w:numFmt w:val="decimal"/>
      <w:suff w:val="nothing"/>
      <w:lvlText w:val="%1.%2.%3.%4.%5.%6.%7.%8. "/>
      <w:lvlJc w:val="left"/>
      <w:pPr>
        <w:ind w:left="1440" w:hanging="1440"/>
      </w:pPr>
    </w:lvl>
    <w:lvl w:ilvl="8">
      <w:start w:val="1"/>
      <w:numFmt w:val="decimal"/>
      <w:suff w:val="nothing"/>
      <w:lvlText w:val="%1.%2.%3.%4.%5.%6.%7.%8.%9. "/>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Text Body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First Line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Complimentary Close"/>
    <w:basedOn w:val="Normal"/>
    <w:pPr>
      <w:suppressLineNumber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 w:type="paragraph" w:styleId="Contents4">
    <w:name w:val="Contents 4"/>
    <w:basedOn w:val="Index"/>
    <w:pPr>
      <w:tabs>
        <w:tab w:val="right" w:pos="8789" w:leader="dot"/>
      </w:tabs>
      <w:ind w:left="849" w:right="0" w:hanging="0"/>
    </w:pPr>
    <w:rPr/>
  </w:style>
  <w:style w:type="paragraph" w:styleId="Contents5">
    <w:name w:val="Contents 5"/>
    <w:basedOn w:val="Index"/>
    <w:pPr>
      <w:tabs>
        <w:tab w:val="right" w:pos="8506" w:leader="dot"/>
      </w:tabs>
      <w:ind w:left="1132" w:right="0" w:hanging="0"/>
    </w:pPr>
    <w:rPr/>
  </w:style>
  <w:style w:type="paragraph" w:styleId="Contents6">
    <w:name w:val="Contents 6"/>
    <w:basedOn w:val="Index"/>
    <w:pPr>
      <w:tabs>
        <w:tab w:val="right" w:pos="8223" w:leader="dot"/>
      </w:tabs>
      <w:ind w:left="1415" w:right="0" w:hanging="0"/>
    </w:pPr>
    <w:rPr/>
  </w:style>
  <w:style w:type="paragraph" w:styleId="Contents7">
    <w:name w:val="Contents 7"/>
    <w:basedOn w:val="Index"/>
    <w:pPr>
      <w:tabs>
        <w:tab w:val="right" w:pos="7940" w:leader="dot"/>
      </w:tabs>
      <w:ind w:left="1698" w:right="0" w:hanging="0"/>
    </w:pPr>
    <w:rPr/>
  </w:style>
  <w:style w:type="paragraph" w:styleId="Contents8">
    <w:name w:val="Contents 8"/>
    <w:basedOn w:val="Index"/>
    <w:pPr>
      <w:tabs>
        <w:tab w:val="right" w:pos="7657" w:leader="dot"/>
      </w:tabs>
      <w:ind w:left="1981" w:right="0" w:hanging="0"/>
    </w:pPr>
    <w:rPr/>
  </w:style>
  <w:style w:type="paragraph" w:styleId="Contents9">
    <w:name w:val="Contents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386" w:leader="none"/>
        <w:tab w:val="right" w:pos="10772" w:leader="none"/>
      </w:tabs>
    </w:pPr>
    <w:rPr/>
  </w:style>
  <w:style w:type="paragraph" w:styleId="TableContents">
    <w:name w:val="Table Contents"/>
    <w:basedOn w:val="Normal"/>
    <w:qFormat/>
    <w:pPr>
      <w:suppressLineNumbers/>
    </w:pPr>
    <w:rPr/>
  </w:style>
  <w:style w:type="numbering" w:styleId="Numbering1">
    <w:name w:val="Numbering 1"/>
  </w:style>
  <w:style w:type="numbering" w:styleId="List1">
    <w:name w:val="List 1"/>
  </w:style>
  <w:style w:type="numbering" w:styleId="OrgNumberedList">
    <w:name w:val="OrgNumberedList"/>
  </w:style>
  <w:style w:type="numbering" w:styleId="OrgBulletedList">
    <w:name w:val="OrgBulletedList"/>
  </w:style>
  <w:style w:type="numbering" w:styleId="OrgDescriptionList">
    <w:name w:val="OrgDescriptionList"/>
  </w:style>
  <w:style w:type="numbering" w:styleId="OrgSrcBlockNumberedLine">
    <w:name w:val="OrgSrcBlockNumberedLin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hyperlink" Target="https://www.openshift.com/" TargetMode="External"/><Relationship Id="rId6" Type="http://schemas.openxmlformats.org/officeDocument/2006/relationships/hyperlink" Target="https://devcenter.heroku.com/categories/language-suppor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LibreOffice/5.0.6.2$Linux_X86_64 LibreOffice_project/00$Build-2</Application>
  <Paragraphs>1188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2017-01-20T17:06:11Z</dcterms:created>
  <dc:creator>Wagner &amp; Jeferson</dc:creator>
  <dc:language>pt-BR</dc:language>
  <dcterms:modified xsi:type="dcterms:W3CDTF">2017-01-20T17:34:00Z</dcterms:modified>
  <cp:revision>31</cp:revision>
  <dc:title>Projeto Interdisciplinar</dc:title>
</cp:coreProperties>
</file>