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D1EE9" w14:textId="64AF222E" w:rsidR="003A55C5" w:rsidRDefault="005D321B" w:rsidP="003A55C5">
      <w:pPr>
        <w:rPr>
          <w:rFonts w:ascii="Calibri Light" w:hAnsi="Calibri Light" w:cs="Calibri Light"/>
          <w:sz w:val="56"/>
          <w:szCs w:val="56"/>
        </w:rPr>
      </w:pPr>
      <w:r w:rsidRPr="00BD58DC">
        <w:rPr>
          <w:rFonts w:ascii="Calibri Light" w:hAnsi="Calibri Light" w:cs="Calibri Light"/>
          <w:sz w:val="56"/>
          <w:szCs w:val="56"/>
        </w:rPr>
        <w:t>Aufbau</w:t>
      </w:r>
    </w:p>
    <w:p w14:paraId="71789505" w14:textId="0E0EA39C" w:rsidR="00FC7E2D" w:rsidRDefault="00FC7E2D" w:rsidP="00700EB7">
      <w:pPr>
        <w:pStyle w:val="Untertitel"/>
        <w:rPr>
          <w:rFonts w:ascii="Calibri" w:hAnsi="Calibri" w:cs="Calibri"/>
          <w:sz w:val="36"/>
          <w:szCs w:val="36"/>
        </w:rPr>
      </w:pPr>
      <w:r w:rsidRPr="00700EB7">
        <w:rPr>
          <w:rFonts w:ascii="Calibri" w:hAnsi="Calibri" w:cs="Calibri"/>
          <w:sz w:val="36"/>
          <w:szCs w:val="36"/>
        </w:rPr>
        <w:t>Teil</w:t>
      </w:r>
      <w:r w:rsidR="00700EB7">
        <w:rPr>
          <w:rFonts w:ascii="Calibri" w:hAnsi="Calibri" w:cs="Calibri"/>
          <w:sz w:val="36"/>
          <w:szCs w:val="36"/>
        </w:rPr>
        <w:t xml:space="preserve"> 3: Aufbau</w:t>
      </w:r>
    </w:p>
    <w:p w14:paraId="44D36CCB" w14:textId="35BE8EB9" w:rsidR="00AE17FC" w:rsidRPr="009C331B" w:rsidRDefault="000706B7" w:rsidP="00AE17FC">
      <w:pPr>
        <w:rPr>
          <w:rFonts w:ascii="Calibri Light" w:hAnsi="Calibri Light" w:cs="Calibri Light"/>
          <w:sz w:val="22"/>
          <w:szCs w:val="22"/>
        </w:rPr>
      </w:pPr>
      <w:r w:rsidRPr="009C331B">
        <w:rPr>
          <w:rFonts w:ascii="Calibri Light" w:hAnsi="Calibri Light" w:cs="Calibri Light"/>
          <w:sz w:val="22"/>
          <w:szCs w:val="22"/>
        </w:rPr>
        <w:t>Version</w:t>
      </w:r>
      <w:r w:rsidR="009C331B">
        <w:rPr>
          <w:rFonts w:ascii="Calibri Light" w:hAnsi="Calibri Light" w:cs="Calibri Light"/>
          <w:sz w:val="22"/>
          <w:szCs w:val="22"/>
        </w:rPr>
        <w:t xml:space="preserve"> 1.2, 06.11.2024</w:t>
      </w:r>
    </w:p>
    <w:p w14:paraId="6BE481C8" w14:textId="77777777" w:rsidR="003A55C5" w:rsidRPr="005D321B" w:rsidRDefault="003A55C5" w:rsidP="003A55C5">
      <w:pPr>
        <w:rPr>
          <w:rFonts w:ascii="Roboto Slab" w:hAnsi="Roboto Slab" w:cstheme="majorHAnsi"/>
          <w:sz w:val="28"/>
          <w:szCs w:val="28"/>
        </w:rPr>
      </w:pPr>
    </w:p>
    <w:p w14:paraId="7F189A84" w14:textId="4C3DE229" w:rsidR="003A55C5" w:rsidRPr="009064AD" w:rsidRDefault="003A55C5" w:rsidP="003A55C5">
      <w:pPr>
        <w:rPr>
          <w:rFonts w:ascii="Calibri" w:hAnsi="Calibri" w:cs="Calibri"/>
          <w:sz w:val="26"/>
          <w:szCs w:val="26"/>
        </w:rPr>
      </w:pPr>
      <w:r w:rsidRPr="009064AD">
        <w:rPr>
          <w:rFonts w:ascii="Calibri" w:hAnsi="Calibri" w:cs="Calibri"/>
          <w:sz w:val="26"/>
          <w:szCs w:val="26"/>
        </w:rPr>
        <w:t>ESP 32</w:t>
      </w:r>
    </w:p>
    <w:p w14:paraId="6EE5C270" w14:textId="77777777" w:rsidR="003A55C5" w:rsidRPr="009064AD" w:rsidRDefault="003A55C5" w:rsidP="003A55C5">
      <w:pPr>
        <w:rPr>
          <w:rFonts w:ascii="Calibri" w:hAnsi="Calibri" w:cs="Calibri"/>
          <w:sz w:val="22"/>
          <w:szCs w:val="22"/>
        </w:rPr>
      </w:pPr>
    </w:p>
    <w:p w14:paraId="012B08C1" w14:textId="77777777" w:rsidR="00B26444" w:rsidRPr="009064AD" w:rsidRDefault="003A55C5" w:rsidP="00643CF3">
      <w:pPr>
        <w:jc w:val="both"/>
        <w:rPr>
          <w:rFonts w:ascii="Calibri" w:hAnsi="Calibri" w:cs="Calibri"/>
          <w:sz w:val="22"/>
          <w:szCs w:val="22"/>
        </w:rPr>
      </w:pPr>
      <w:r w:rsidRPr="009064AD">
        <w:rPr>
          <w:rFonts w:ascii="Calibri" w:hAnsi="Calibri" w:cs="Calibri"/>
          <w:sz w:val="22"/>
          <w:szCs w:val="22"/>
        </w:rPr>
        <w:t xml:space="preserve">Stecken sie den ESP in die zuvor angelöteten Steckbuchsen. Achten sie dabei darauf, dass jedes Beinchen des ESPs auch in der Buchse ist. Sollte der ESP nicht einsteckbar sein, überprüfen sie die </w:t>
      </w:r>
      <w:proofErr w:type="spellStart"/>
      <w:r w:rsidRPr="009064AD">
        <w:rPr>
          <w:rFonts w:ascii="Calibri" w:hAnsi="Calibri" w:cs="Calibri"/>
          <w:sz w:val="22"/>
          <w:szCs w:val="22"/>
        </w:rPr>
        <w:t>Buchsenleisten</w:t>
      </w:r>
      <w:proofErr w:type="spellEnd"/>
      <w:r w:rsidRPr="009064AD">
        <w:rPr>
          <w:rFonts w:ascii="Calibri" w:hAnsi="Calibri" w:cs="Calibri"/>
          <w:sz w:val="22"/>
          <w:szCs w:val="22"/>
        </w:rPr>
        <w:t xml:space="preserve">. </w:t>
      </w:r>
    </w:p>
    <w:p w14:paraId="4C293913" w14:textId="77777777" w:rsidR="00B26444" w:rsidRPr="009064AD" w:rsidRDefault="003A55C5" w:rsidP="00643CF3">
      <w:pPr>
        <w:jc w:val="both"/>
        <w:rPr>
          <w:rFonts w:ascii="Calibri" w:hAnsi="Calibri" w:cs="Calibri"/>
          <w:sz w:val="22"/>
          <w:szCs w:val="22"/>
        </w:rPr>
      </w:pPr>
      <w:r w:rsidRPr="009064AD">
        <w:rPr>
          <w:rFonts w:ascii="Calibri" w:hAnsi="Calibri" w:cs="Calibri"/>
          <w:sz w:val="22"/>
          <w:szCs w:val="22"/>
        </w:rPr>
        <w:t xml:space="preserve">Sind sie parallel zueinander ausgerichtet und gerade? </w:t>
      </w:r>
    </w:p>
    <w:p w14:paraId="618C4427" w14:textId="3EBFC74D" w:rsidR="00B26444" w:rsidRPr="009064AD" w:rsidRDefault="003A55C5" w:rsidP="00670F45">
      <w:pPr>
        <w:pStyle w:val="Listenabsatz"/>
        <w:numPr>
          <w:ilvl w:val="0"/>
          <w:numId w:val="1"/>
        </w:numPr>
        <w:jc w:val="both"/>
        <w:rPr>
          <w:rFonts w:ascii="Calibri" w:hAnsi="Calibri" w:cs="Calibri"/>
          <w:sz w:val="22"/>
          <w:szCs w:val="22"/>
        </w:rPr>
      </w:pPr>
      <w:r w:rsidRPr="009064AD">
        <w:rPr>
          <w:rFonts w:ascii="Calibri" w:hAnsi="Calibri" w:cs="Calibri"/>
          <w:sz w:val="22"/>
          <w:szCs w:val="22"/>
        </w:rPr>
        <w:t xml:space="preserve">Probieren sie sonst </w:t>
      </w:r>
      <w:r w:rsidR="00995F62" w:rsidRPr="009064AD">
        <w:rPr>
          <w:rFonts w:ascii="Calibri" w:hAnsi="Calibri" w:cs="Calibri"/>
          <w:sz w:val="22"/>
          <w:szCs w:val="22"/>
        </w:rPr>
        <w:t>d</w:t>
      </w:r>
      <w:r w:rsidRPr="009064AD">
        <w:rPr>
          <w:rFonts w:ascii="Calibri" w:hAnsi="Calibri" w:cs="Calibri"/>
          <w:sz w:val="22"/>
          <w:szCs w:val="22"/>
        </w:rPr>
        <w:t>ie</w:t>
      </w:r>
      <w:r w:rsidR="00995F62" w:rsidRPr="009064AD">
        <w:rPr>
          <w:rFonts w:ascii="Calibri" w:hAnsi="Calibri" w:cs="Calibri"/>
          <w:sz w:val="22"/>
          <w:szCs w:val="22"/>
        </w:rPr>
        <w:t>se</w:t>
      </w:r>
      <w:r w:rsidRPr="009064AD">
        <w:rPr>
          <w:rFonts w:ascii="Calibri" w:hAnsi="Calibri" w:cs="Calibri"/>
          <w:sz w:val="22"/>
          <w:szCs w:val="22"/>
        </w:rPr>
        <w:t xml:space="preserve"> leicht zu biegen, sodass der ESP </w:t>
      </w:r>
      <w:r w:rsidR="00DC5D20" w:rsidRPr="009064AD">
        <w:rPr>
          <w:rFonts w:ascii="Calibri" w:hAnsi="Calibri" w:cs="Calibri"/>
          <w:sz w:val="22"/>
          <w:szCs w:val="22"/>
        </w:rPr>
        <w:t>hineinpasst</w:t>
      </w:r>
      <w:r w:rsidRPr="009064AD">
        <w:rPr>
          <w:rFonts w:ascii="Calibri" w:hAnsi="Calibri" w:cs="Calibri"/>
          <w:sz w:val="22"/>
          <w:szCs w:val="22"/>
        </w:rPr>
        <w:t xml:space="preserve">. </w:t>
      </w:r>
    </w:p>
    <w:p w14:paraId="4FFCC5D6" w14:textId="07BBE5D5" w:rsidR="003A55C5" w:rsidRPr="009064AD" w:rsidRDefault="003A55C5" w:rsidP="00643CF3">
      <w:pPr>
        <w:jc w:val="both"/>
        <w:rPr>
          <w:rFonts w:ascii="Calibri" w:hAnsi="Calibri" w:cs="Calibri"/>
          <w:sz w:val="22"/>
          <w:szCs w:val="22"/>
        </w:rPr>
      </w:pPr>
      <w:r w:rsidRPr="009064AD">
        <w:rPr>
          <w:rFonts w:ascii="Calibri" w:hAnsi="Calibri" w:cs="Calibri"/>
          <w:sz w:val="22"/>
          <w:szCs w:val="22"/>
        </w:rPr>
        <w:t>Stört</w:t>
      </w:r>
      <w:r w:rsidR="00B26444" w:rsidRPr="009064AD">
        <w:rPr>
          <w:rFonts w:ascii="Calibri" w:hAnsi="Calibri" w:cs="Calibri"/>
          <w:sz w:val="22"/>
          <w:szCs w:val="22"/>
        </w:rPr>
        <w:t xml:space="preserve"> etwas </w:t>
      </w:r>
      <w:r w:rsidR="00DC5D20" w:rsidRPr="009064AD">
        <w:rPr>
          <w:rFonts w:ascii="Calibri" w:hAnsi="Calibri" w:cs="Calibri"/>
          <w:sz w:val="22"/>
          <w:szCs w:val="22"/>
        </w:rPr>
        <w:t>das Einstecken</w:t>
      </w:r>
      <w:r w:rsidR="00B26444" w:rsidRPr="009064AD">
        <w:rPr>
          <w:rFonts w:ascii="Calibri" w:hAnsi="Calibri" w:cs="Calibri"/>
          <w:sz w:val="22"/>
          <w:szCs w:val="22"/>
        </w:rPr>
        <w:t xml:space="preserve"> des ESPs?</w:t>
      </w:r>
    </w:p>
    <w:p w14:paraId="7B5AC217" w14:textId="4E5A0E17" w:rsidR="00B26444" w:rsidRPr="009064AD" w:rsidRDefault="00B26444" w:rsidP="00670F45">
      <w:pPr>
        <w:pStyle w:val="Listenabsatz"/>
        <w:numPr>
          <w:ilvl w:val="0"/>
          <w:numId w:val="1"/>
        </w:numPr>
        <w:jc w:val="both"/>
        <w:rPr>
          <w:rFonts w:ascii="Calibri" w:hAnsi="Calibri" w:cs="Calibri"/>
          <w:sz w:val="22"/>
          <w:szCs w:val="22"/>
        </w:rPr>
      </w:pPr>
      <w:r w:rsidRPr="009064AD">
        <w:rPr>
          <w:rFonts w:ascii="Calibri" w:hAnsi="Calibri" w:cs="Calibri"/>
          <w:sz w:val="22"/>
          <w:szCs w:val="22"/>
        </w:rPr>
        <w:t>Probieren sie es zur Seite zu schieben oder anders zu platzieren.</w:t>
      </w:r>
    </w:p>
    <w:p w14:paraId="6F3CC8E9" w14:textId="77777777" w:rsidR="003A55C5" w:rsidRPr="009064AD" w:rsidRDefault="003A55C5" w:rsidP="00643CF3">
      <w:pPr>
        <w:jc w:val="both"/>
        <w:rPr>
          <w:rFonts w:ascii="Calibri" w:hAnsi="Calibri" w:cs="Calibri"/>
          <w:sz w:val="22"/>
          <w:szCs w:val="22"/>
        </w:rPr>
      </w:pPr>
    </w:p>
    <w:p w14:paraId="6974293C" w14:textId="285EE34D" w:rsidR="003A55C5" w:rsidRPr="009064AD" w:rsidRDefault="003A55C5" w:rsidP="003A55C5">
      <w:pPr>
        <w:rPr>
          <w:rFonts w:ascii="Calibri" w:hAnsi="Calibri" w:cs="Calibri"/>
          <w:sz w:val="26"/>
          <w:szCs w:val="26"/>
        </w:rPr>
      </w:pPr>
      <w:r w:rsidRPr="009064AD">
        <w:rPr>
          <w:rFonts w:ascii="Calibri" w:hAnsi="Calibri" w:cs="Calibri"/>
          <w:sz w:val="26"/>
          <w:szCs w:val="26"/>
        </w:rPr>
        <w:t>Räder</w:t>
      </w:r>
    </w:p>
    <w:p w14:paraId="2C056F70" w14:textId="77777777" w:rsidR="003A55C5" w:rsidRPr="009064AD" w:rsidRDefault="003A55C5" w:rsidP="003A55C5">
      <w:pPr>
        <w:rPr>
          <w:rFonts w:ascii="Calibri" w:hAnsi="Calibri" w:cs="Calibri"/>
          <w:sz w:val="22"/>
          <w:szCs w:val="22"/>
        </w:rPr>
      </w:pPr>
    </w:p>
    <w:p w14:paraId="29D28B6A" w14:textId="32FF7613" w:rsidR="003A55C5" w:rsidRPr="009064AD" w:rsidRDefault="00B26444" w:rsidP="00643CF3">
      <w:pPr>
        <w:jc w:val="both"/>
        <w:rPr>
          <w:rFonts w:ascii="Calibri" w:hAnsi="Calibri" w:cs="Calibri"/>
          <w:sz w:val="22"/>
          <w:szCs w:val="22"/>
        </w:rPr>
      </w:pPr>
      <w:r w:rsidRPr="009064AD">
        <w:rPr>
          <w:rFonts w:ascii="Calibri" w:hAnsi="Calibri" w:cs="Calibri"/>
          <w:sz w:val="22"/>
          <w:szCs w:val="22"/>
        </w:rPr>
        <w:t>Stecken sie die Räder an die nach außen zeigenden weißen</w:t>
      </w:r>
      <w:r w:rsidR="00C65717" w:rsidRPr="009064AD">
        <w:rPr>
          <w:rFonts w:ascii="Calibri" w:hAnsi="Calibri" w:cs="Calibri"/>
          <w:sz w:val="22"/>
          <w:szCs w:val="22"/>
        </w:rPr>
        <w:t xml:space="preserve"> Getriebewellen.</w:t>
      </w:r>
      <w:r w:rsidR="00E97DF0" w:rsidRPr="009064AD">
        <w:rPr>
          <w:rFonts w:ascii="Calibri" w:hAnsi="Calibri" w:cs="Calibri"/>
          <w:sz w:val="22"/>
          <w:szCs w:val="22"/>
        </w:rPr>
        <w:t xml:space="preserve"> Testen sie, ob die Räder auch einigermaßen </w:t>
      </w:r>
      <w:proofErr w:type="gramStart"/>
      <w:r w:rsidR="00E97DF0" w:rsidRPr="009064AD">
        <w:rPr>
          <w:rFonts w:ascii="Calibri" w:hAnsi="Calibri" w:cs="Calibri"/>
          <w:sz w:val="22"/>
          <w:szCs w:val="22"/>
        </w:rPr>
        <w:t>fest sitzen</w:t>
      </w:r>
      <w:proofErr w:type="gramEnd"/>
      <w:r w:rsidR="00E97DF0" w:rsidRPr="009064AD">
        <w:rPr>
          <w:rFonts w:ascii="Calibri" w:hAnsi="Calibri" w:cs="Calibri"/>
          <w:sz w:val="22"/>
          <w:szCs w:val="22"/>
        </w:rPr>
        <w:t xml:space="preserve">. Sind die Räder viel zu locker, könnte es nötig sein, </w:t>
      </w:r>
      <w:r w:rsidR="000D6CC3" w:rsidRPr="009064AD">
        <w:rPr>
          <w:rFonts w:ascii="Calibri" w:hAnsi="Calibri" w:cs="Calibri"/>
          <w:sz w:val="22"/>
          <w:szCs w:val="22"/>
        </w:rPr>
        <w:t>diese mit Heißkleber oder Ähnlichem an den Getriebewellen zu befestigen</w:t>
      </w:r>
      <w:r w:rsidR="000C577A" w:rsidRPr="009064AD">
        <w:rPr>
          <w:rFonts w:ascii="Calibri" w:hAnsi="Calibri" w:cs="Calibri"/>
          <w:sz w:val="22"/>
          <w:szCs w:val="22"/>
        </w:rPr>
        <w:t>.</w:t>
      </w:r>
    </w:p>
    <w:p w14:paraId="33554308" w14:textId="77777777" w:rsidR="003A55C5" w:rsidRPr="009064AD" w:rsidRDefault="003A55C5" w:rsidP="00643CF3">
      <w:pPr>
        <w:jc w:val="both"/>
        <w:rPr>
          <w:rFonts w:ascii="Calibri" w:hAnsi="Calibri" w:cs="Calibri"/>
          <w:sz w:val="22"/>
          <w:szCs w:val="22"/>
        </w:rPr>
      </w:pPr>
    </w:p>
    <w:p w14:paraId="4254C97B" w14:textId="66915A87" w:rsidR="003A55C5" w:rsidRPr="009064AD" w:rsidRDefault="003A55C5" w:rsidP="003A55C5">
      <w:pPr>
        <w:rPr>
          <w:rFonts w:ascii="Calibri" w:hAnsi="Calibri" w:cs="Calibri"/>
          <w:sz w:val="26"/>
          <w:szCs w:val="26"/>
        </w:rPr>
      </w:pPr>
      <w:r w:rsidRPr="009064AD">
        <w:rPr>
          <w:rFonts w:ascii="Calibri" w:hAnsi="Calibri" w:cs="Calibri"/>
          <w:sz w:val="26"/>
          <w:szCs w:val="26"/>
        </w:rPr>
        <w:t>Halbkugeln</w:t>
      </w:r>
      <w:r w:rsidR="000338BC" w:rsidRPr="009064AD">
        <w:rPr>
          <w:rFonts w:ascii="Calibri" w:hAnsi="Calibri" w:cs="Calibri"/>
          <w:sz w:val="26"/>
          <w:szCs w:val="26"/>
        </w:rPr>
        <w:t xml:space="preserve"> (optional)</w:t>
      </w:r>
    </w:p>
    <w:p w14:paraId="73A712EF" w14:textId="77777777" w:rsidR="000C577A" w:rsidRPr="009064AD" w:rsidRDefault="000C577A" w:rsidP="003A55C5">
      <w:pPr>
        <w:rPr>
          <w:rFonts w:ascii="Calibri" w:hAnsi="Calibri" w:cs="Calibri"/>
          <w:sz w:val="22"/>
          <w:szCs w:val="22"/>
        </w:rPr>
      </w:pPr>
    </w:p>
    <w:p w14:paraId="7D355E05" w14:textId="356C2A38" w:rsidR="000C577A" w:rsidRPr="009064AD" w:rsidRDefault="000C577A" w:rsidP="00643CF3">
      <w:pPr>
        <w:jc w:val="both"/>
        <w:rPr>
          <w:rFonts w:ascii="Calibri" w:hAnsi="Calibri" w:cs="Calibri"/>
          <w:sz w:val="22"/>
          <w:szCs w:val="22"/>
        </w:rPr>
      </w:pPr>
      <w:r w:rsidRPr="009064AD">
        <w:rPr>
          <w:rFonts w:ascii="Calibri" w:hAnsi="Calibri" w:cs="Calibri"/>
          <w:sz w:val="22"/>
          <w:szCs w:val="22"/>
        </w:rPr>
        <w:t>Betrachten sie die Liniensensoren. An diesen sehen sie jeweils ein</w:t>
      </w:r>
      <w:r w:rsidR="00643CF3" w:rsidRPr="009064AD">
        <w:rPr>
          <w:rFonts w:ascii="Calibri" w:hAnsi="Calibri" w:cs="Calibri"/>
          <w:sz w:val="22"/>
          <w:szCs w:val="22"/>
        </w:rPr>
        <w:t xml:space="preserve"> weißes, drehbares Potentiometer. Mit diesem Potentiometer lässt sich die Genauigkeit der Liniensensoren einstellen.</w:t>
      </w:r>
    </w:p>
    <w:p w14:paraId="39E33449" w14:textId="3879C9CE" w:rsidR="00643CF3" w:rsidRPr="009064AD" w:rsidRDefault="00643CF3" w:rsidP="00643CF3">
      <w:pPr>
        <w:jc w:val="both"/>
        <w:rPr>
          <w:rFonts w:ascii="Calibri" w:hAnsi="Calibri" w:cs="Calibri"/>
          <w:sz w:val="22"/>
          <w:szCs w:val="22"/>
        </w:rPr>
      </w:pPr>
      <w:r w:rsidRPr="009064AD">
        <w:rPr>
          <w:rFonts w:ascii="Calibri" w:hAnsi="Calibri" w:cs="Calibri"/>
          <w:sz w:val="22"/>
          <w:szCs w:val="22"/>
        </w:rPr>
        <w:t>Kleben sie</w:t>
      </w:r>
      <w:r w:rsidR="000338BC" w:rsidRPr="009064AD">
        <w:rPr>
          <w:rFonts w:ascii="Calibri" w:hAnsi="Calibri" w:cs="Calibri"/>
          <w:sz w:val="22"/>
          <w:szCs w:val="22"/>
        </w:rPr>
        <w:t xml:space="preserve"> auf den weißen, drehbaren Teil der Potentiometer</w:t>
      </w:r>
      <w:r w:rsidR="00FE41A8" w:rsidRPr="009064AD">
        <w:rPr>
          <w:rFonts w:ascii="Calibri" w:hAnsi="Calibri" w:cs="Calibri"/>
          <w:sz w:val="22"/>
          <w:szCs w:val="22"/>
        </w:rPr>
        <w:t xml:space="preserve"> mit Heißkleber eine</w:t>
      </w:r>
      <w:r w:rsidR="0010148C" w:rsidRPr="009064AD">
        <w:rPr>
          <w:rFonts w:ascii="Calibri" w:hAnsi="Calibri" w:cs="Calibri"/>
          <w:sz w:val="22"/>
          <w:szCs w:val="22"/>
        </w:rPr>
        <w:t xml:space="preserve"> Halbkugel, sodass die Flache Seite auf dem Potentiometer klebt. Probieren sie hierbei, dass das Potentiometer immer noch drehbar bleibt.</w:t>
      </w:r>
    </w:p>
    <w:sectPr w:rsidR="00643CF3" w:rsidRPr="009064AD" w:rsidSect="005521E7">
      <w:headerReference w:type="even" r:id="rId11"/>
      <w:headerReference w:type="default" r:id="rId12"/>
      <w:footerReference w:type="default" r:id="rId13"/>
      <w:headerReference w:type="first" r:id="rId14"/>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26B7E" w14:textId="77777777" w:rsidR="00A961D6" w:rsidRDefault="00A961D6" w:rsidP="00805EF6">
      <w:r>
        <w:separator/>
      </w:r>
    </w:p>
  </w:endnote>
  <w:endnote w:type="continuationSeparator" w:id="0">
    <w:p w14:paraId="47CB9689" w14:textId="77777777" w:rsidR="00A961D6" w:rsidRDefault="00A961D6"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panose1 w:val="00000000000000000000"/>
    <w:charset w:val="00"/>
    <w:family w:val="auto"/>
    <w:pitch w:val="variable"/>
    <w:sig w:usb0="200002FF" w:usb1="00000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03225"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58A4B13D" wp14:editId="41305244">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CC8F44"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A4B13D"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9CC8F44"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79B05D26" w14:textId="687ABFD6"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EC68D7">
      <w:rPr>
        <w:rFonts w:ascii="Arial" w:hAnsi="Arial" w:cs="Arial"/>
        <w:noProof/>
        <w:sz w:val="20"/>
        <w:szCs w:val="20"/>
      </w:rPr>
      <w:t>13.11.2024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B0EC2" w14:textId="77777777" w:rsidR="00A961D6" w:rsidRDefault="00A961D6" w:rsidP="00805EF6">
      <w:r>
        <w:separator/>
      </w:r>
    </w:p>
  </w:footnote>
  <w:footnote w:type="continuationSeparator" w:id="0">
    <w:p w14:paraId="4D45C5DC" w14:textId="77777777" w:rsidR="00A961D6" w:rsidRDefault="00A961D6"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E76E8" w14:textId="77777777" w:rsidR="002C0F32" w:rsidRDefault="00000000">
    <w:pPr>
      <w:pStyle w:val="Kopfzeile"/>
    </w:pPr>
    <w:r>
      <w:rPr>
        <w:noProof/>
      </w:rPr>
      <w:pict w14:anchorId="14379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10FEC"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34582C59" wp14:editId="35AA12EC">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63BCB237"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2872A" w14:textId="77777777" w:rsidR="002C0F32" w:rsidRDefault="00000000">
    <w:pPr>
      <w:pStyle w:val="Kopfzeile"/>
    </w:pPr>
    <w:r>
      <w:rPr>
        <w:noProof/>
      </w:rPr>
      <w:pict w14:anchorId="75D0E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C660E"/>
    <w:multiLevelType w:val="hybridMultilevel"/>
    <w:tmpl w:val="C3D69458"/>
    <w:lvl w:ilvl="0" w:tplc="412C89B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540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C5"/>
    <w:rsid w:val="000036FA"/>
    <w:rsid w:val="00005052"/>
    <w:rsid w:val="00011586"/>
    <w:rsid w:val="00012D28"/>
    <w:rsid w:val="00013DA4"/>
    <w:rsid w:val="00015913"/>
    <w:rsid w:val="00016C06"/>
    <w:rsid w:val="000257EC"/>
    <w:rsid w:val="00025DE8"/>
    <w:rsid w:val="00031C4B"/>
    <w:rsid w:val="000338BC"/>
    <w:rsid w:val="000346AD"/>
    <w:rsid w:val="0004184E"/>
    <w:rsid w:val="0004253E"/>
    <w:rsid w:val="00051E28"/>
    <w:rsid w:val="00052A1B"/>
    <w:rsid w:val="00052E46"/>
    <w:rsid w:val="00055057"/>
    <w:rsid w:val="00057E15"/>
    <w:rsid w:val="00060645"/>
    <w:rsid w:val="000608E6"/>
    <w:rsid w:val="00063664"/>
    <w:rsid w:val="000706B7"/>
    <w:rsid w:val="00075622"/>
    <w:rsid w:val="00086114"/>
    <w:rsid w:val="00086A84"/>
    <w:rsid w:val="00095681"/>
    <w:rsid w:val="000A071C"/>
    <w:rsid w:val="000A1F26"/>
    <w:rsid w:val="000A227F"/>
    <w:rsid w:val="000A54DF"/>
    <w:rsid w:val="000A5F70"/>
    <w:rsid w:val="000B117B"/>
    <w:rsid w:val="000B43AC"/>
    <w:rsid w:val="000B453F"/>
    <w:rsid w:val="000B5634"/>
    <w:rsid w:val="000C2962"/>
    <w:rsid w:val="000C4B84"/>
    <w:rsid w:val="000C4DAB"/>
    <w:rsid w:val="000C577A"/>
    <w:rsid w:val="000C711D"/>
    <w:rsid w:val="000D16A5"/>
    <w:rsid w:val="000D1E74"/>
    <w:rsid w:val="000D2D07"/>
    <w:rsid w:val="000D52E8"/>
    <w:rsid w:val="000D6735"/>
    <w:rsid w:val="000D6CC3"/>
    <w:rsid w:val="000D710E"/>
    <w:rsid w:val="000E1628"/>
    <w:rsid w:val="000E354B"/>
    <w:rsid w:val="000F0000"/>
    <w:rsid w:val="000F11BB"/>
    <w:rsid w:val="00100B4F"/>
    <w:rsid w:val="0010148C"/>
    <w:rsid w:val="0010150C"/>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55C5"/>
    <w:rsid w:val="003A6DCE"/>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D321B"/>
    <w:rsid w:val="005E54A9"/>
    <w:rsid w:val="005E63BC"/>
    <w:rsid w:val="005F0982"/>
    <w:rsid w:val="005F1275"/>
    <w:rsid w:val="005F1F78"/>
    <w:rsid w:val="005F35B4"/>
    <w:rsid w:val="005F7EE0"/>
    <w:rsid w:val="00601CB0"/>
    <w:rsid w:val="00601F99"/>
    <w:rsid w:val="0061272E"/>
    <w:rsid w:val="00612C7D"/>
    <w:rsid w:val="00614DA2"/>
    <w:rsid w:val="006266D2"/>
    <w:rsid w:val="00630931"/>
    <w:rsid w:val="00631F56"/>
    <w:rsid w:val="006373C1"/>
    <w:rsid w:val="0064112B"/>
    <w:rsid w:val="006419C6"/>
    <w:rsid w:val="00642F39"/>
    <w:rsid w:val="00643CF3"/>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0F45"/>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0EB7"/>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56BE0"/>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08F2"/>
    <w:rsid w:val="00814CEF"/>
    <w:rsid w:val="008238E1"/>
    <w:rsid w:val="0082457C"/>
    <w:rsid w:val="00831273"/>
    <w:rsid w:val="00836127"/>
    <w:rsid w:val="00842EDB"/>
    <w:rsid w:val="00845869"/>
    <w:rsid w:val="0084779E"/>
    <w:rsid w:val="00851529"/>
    <w:rsid w:val="00854136"/>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64AD"/>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4448"/>
    <w:rsid w:val="00964DA9"/>
    <w:rsid w:val="00967282"/>
    <w:rsid w:val="009674D2"/>
    <w:rsid w:val="00977684"/>
    <w:rsid w:val="0098169F"/>
    <w:rsid w:val="0098318D"/>
    <w:rsid w:val="00983C7D"/>
    <w:rsid w:val="00984503"/>
    <w:rsid w:val="009908D7"/>
    <w:rsid w:val="00992DDF"/>
    <w:rsid w:val="009944CD"/>
    <w:rsid w:val="00995F62"/>
    <w:rsid w:val="009A1E6F"/>
    <w:rsid w:val="009A4A6C"/>
    <w:rsid w:val="009A53E8"/>
    <w:rsid w:val="009A6595"/>
    <w:rsid w:val="009B1C19"/>
    <w:rsid w:val="009B68B4"/>
    <w:rsid w:val="009C11E2"/>
    <w:rsid w:val="009C2C76"/>
    <w:rsid w:val="009C331B"/>
    <w:rsid w:val="009C4AA2"/>
    <w:rsid w:val="009C735D"/>
    <w:rsid w:val="009D0FA7"/>
    <w:rsid w:val="009D77FB"/>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1D6"/>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7FC"/>
    <w:rsid w:val="00AE1EC7"/>
    <w:rsid w:val="00AE28E7"/>
    <w:rsid w:val="00AE2A1E"/>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444"/>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9790E"/>
    <w:rsid w:val="00BA5AC5"/>
    <w:rsid w:val="00BA5D3D"/>
    <w:rsid w:val="00BB198B"/>
    <w:rsid w:val="00BB39E6"/>
    <w:rsid w:val="00BB3E2F"/>
    <w:rsid w:val="00BB5F24"/>
    <w:rsid w:val="00BB6C82"/>
    <w:rsid w:val="00BB6E08"/>
    <w:rsid w:val="00BC377A"/>
    <w:rsid w:val="00BC4E48"/>
    <w:rsid w:val="00BD195F"/>
    <w:rsid w:val="00BD4130"/>
    <w:rsid w:val="00BD58DC"/>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5717"/>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0F37"/>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3E99"/>
    <w:rsid w:val="00DB5497"/>
    <w:rsid w:val="00DB60D5"/>
    <w:rsid w:val="00DB671A"/>
    <w:rsid w:val="00DB78FF"/>
    <w:rsid w:val="00DB791B"/>
    <w:rsid w:val="00DC048F"/>
    <w:rsid w:val="00DC1EC6"/>
    <w:rsid w:val="00DC22CD"/>
    <w:rsid w:val="00DC3AA5"/>
    <w:rsid w:val="00DC4757"/>
    <w:rsid w:val="00DC51EF"/>
    <w:rsid w:val="00DC5D20"/>
    <w:rsid w:val="00DC75B3"/>
    <w:rsid w:val="00DD055C"/>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97DF0"/>
    <w:rsid w:val="00EA4F8C"/>
    <w:rsid w:val="00EA5DC9"/>
    <w:rsid w:val="00EA60BE"/>
    <w:rsid w:val="00EA7463"/>
    <w:rsid w:val="00EB1D40"/>
    <w:rsid w:val="00EB35DE"/>
    <w:rsid w:val="00EC4E4D"/>
    <w:rsid w:val="00EC68D7"/>
    <w:rsid w:val="00ED2593"/>
    <w:rsid w:val="00ED4078"/>
    <w:rsid w:val="00ED5043"/>
    <w:rsid w:val="00EE019D"/>
    <w:rsid w:val="00EE7215"/>
    <w:rsid w:val="00EF1098"/>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C7E2D"/>
    <w:rsid w:val="00FD2D4D"/>
    <w:rsid w:val="00FD6B6A"/>
    <w:rsid w:val="00FE167C"/>
    <w:rsid w:val="00FE1A91"/>
    <w:rsid w:val="00FE22F7"/>
    <w:rsid w:val="00FE41A8"/>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D88B0"/>
  <w15:docId w15:val="{40F2D4CB-1390-4CFC-98C3-4CA2DE2D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Untertitel">
    <w:name w:val="Subtitle"/>
    <w:basedOn w:val="Standard"/>
    <w:next w:val="Standard"/>
    <w:link w:val="UntertitelZchn"/>
    <w:qFormat/>
    <w:rsid w:val="00700E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00EB7"/>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67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8687\OneDrive%20-%20WAGO\Dokumente\Benutzerdefinierte%20Office-Vorlagen\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636288DF3C1749BDF3409C1601A8C4" ma:contentTypeVersion="12" ma:contentTypeDescription="Create a new document." ma:contentTypeScope="" ma:versionID="b823b072b8d8e788d9e3637a40c01ff4">
  <xsd:schema xmlns:xsd="http://www.w3.org/2001/XMLSchema" xmlns:xs="http://www.w3.org/2001/XMLSchema" xmlns:p="http://schemas.microsoft.com/office/2006/metadata/properties" xmlns:ns2="0b0f4dcf-6880-4841-babc-047c8bde6aab" xmlns:ns3="8aa83a1f-08d1-47cd-a95d-bf9808600441" targetNamespace="http://schemas.microsoft.com/office/2006/metadata/properties" ma:root="true" ma:fieldsID="57625709f8f05d422b63366d0c2961c5" ns2:_="" ns3:_="">
    <xsd:import namespace="0b0f4dcf-6880-4841-babc-047c8bde6aab"/>
    <xsd:import namespace="8aa83a1f-08d1-47cd-a95d-bf98086004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f4dcf-6880-4841-babc-047c8bde6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f0edb10-81aa-4148-b1c9-ece79294666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a83a1f-08d1-47cd-a95d-bf980860044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adbf13-7178-42bf-9c69-cd10b6698de8}" ma:internalName="TaxCatchAll" ma:showField="CatchAllData" ma:web="f6823837-6f83-437a-92f9-84605a78e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0f4dcf-6880-4841-babc-047c8bde6aab">
      <Terms xmlns="http://schemas.microsoft.com/office/infopath/2007/PartnerControls"/>
    </lcf76f155ced4ddcb4097134ff3c332f>
    <TaxCatchAll xmlns="8aa83a1f-08d1-47cd-a95d-bf980860044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217D-D2AB-43AC-AECD-44E15E4B6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f4dcf-6880-4841-babc-047c8bde6aab"/>
    <ds:schemaRef ds:uri="8aa83a1f-08d1-47cd-a95d-bf9808600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C3F42-E73E-4613-9B99-F6D30EDC55AD}">
  <ds:schemaRefs>
    <ds:schemaRef ds:uri="http://schemas.microsoft.com/sharepoint/v3/contenttype/forms"/>
  </ds:schemaRefs>
</ds:datastoreItem>
</file>

<file path=customXml/itemProps3.xml><?xml version="1.0" encoding="utf-8"?>
<ds:datastoreItem xmlns:ds="http://schemas.openxmlformats.org/officeDocument/2006/customXml" ds:itemID="{37F0DFE0-1121-4E7D-A414-EAE7E00647A0}">
  <ds:schemaRefs>
    <ds:schemaRef ds:uri="http://schemas.microsoft.com/office/2006/metadata/properties"/>
    <ds:schemaRef ds:uri="http://schemas.microsoft.com/office/infopath/2007/PartnerControls"/>
    <ds:schemaRef ds:uri="0b0f4dcf-6880-4841-babc-047c8bde6aab"/>
    <ds:schemaRef ds:uri="8aa83a1f-08d1-47cd-a95d-bf9808600441"/>
  </ds:schemaRefs>
</ds:datastoreItem>
</file>

<file path=customXml/itemProps4.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162</Words>
  <Characters>1023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DÜCK</dc:creator>
  <cp:lastModifiedBy>Christian DÜCK</cp:lastModifiedBy>
  <cp:revision>26</cp:revision>
  <cp:lastPrinted>2024-11-13T09:24:00Z</cp:lastPrinted>
  <dcterms:created xsi:type="dcterms:W3CDTF">2024-10-23T12:26:00Z</dcterms:created>
  <dcterms:modified xsi:type="dcterms:W3CDTF">2024-11-13T09:24:00Z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y fmtid="{D5CDD505-2E9C-101B-9397-08002B2CF9AE}" pid="9" name="ContentTypeId">
    <vt:lpwstr>0x0101001B636288DF3C1749BDF3409C1601A8C4</vt:lpwstr>
  </property>
</Properties>
</file>