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pPr w:leftFromText="180" w:rightFromText="180" w:vertAnchor="page" w:horzAnchor="margin" w:tblpXSpec="center" w:tblpY="2413"/>
        <w:tblW w:w="10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961"/>
        <w:gridCol w:w="1462"/>
        <w:gridCol w:w="3496"/>
        <w:gridCol w:w="3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078" w:type="dxa"/>
            <w:gridSpan w:val="5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第一部分 患者及样本信息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姓  名：         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</w:p>
        </w:tc>
        <w:tc>
          <w:tcPr>
            <w:tcW w:w="3496" w:type="dxa"/>
            <w:vAlign w:val="top"/>
          </w:tcPr>
          <w:p>
            <w:pPr>
              <w:pStyle w:val="5"/>
              <w:spacing w:before="0"/>
              <w:jc w:val="both"/>
              <w:rPr>
                <w:rFonts w:hint="eastAsia" w:ascii="黑体" w:hAnsi="黑体" w:eastAsia="黑体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>性  别：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□男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□女</w:t>
            </w:r>
          </w:p>
        </w:tc>
        <w:tc>
          <w:tcPr>
            <w:tcW w:w="3702" w:type="dxa"/>
            <w:vAlign w:val="top"/>
          </w:tcPr>
          <w:p>
            <w:pPr>
              <w:pStyle w:val="5"/>
              <w:spacing w:before="0"/>
              <w:jc w:val="both"/>
              <w:rPr>
                <w:rFonts w:hint="eastAsia" w:ascii="黑体" w:hAnsi="黑体" w:eastAsia="黑体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出生日期：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年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月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黑体" w:hAnsi="黑体" w:eastAsia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民族：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样本类型：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□EDTA全血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 DNA</w:t>
            </w: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家  系：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□父 □母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医院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科  室：</w:t>
            </w: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申请医生：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样本编号：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收样时间：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57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color w:val="000000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病历摘要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现病史：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 xml:space="preserve">  家族史：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　重要的辅助检查：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临床诊断：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重点关注基因：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78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黑体" w:hAnsi="黑体" w:eastAsia="黑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b/>
                <w:color w:val="000000"/>
                <w:kern w:val="0"/>
                <w:sz w:val="28"/>
                <w:szCs w:val="28"/>
              </w:rPr>
              <w:t>第二部分   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检测项目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left="1655"/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糖尿病   基因列表见附录    （录入信息调入）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检测方法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left="1655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 xml:space="preserve">区域捕获技术+高通量测序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数据解读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 .数据解读参考美国ACMG（American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College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of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Medical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Generics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and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Genomics）相关指南。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变异命名参照HGVS规则（http：//hgvs.org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/mutnomen/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 变异类型：Pathogenic表示已知致病突变； Likely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pathogenic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表示疑似致病突变； Likely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benign表示疑似良性突变；Benign表示良性突变； VUS表示临床意义未明突变。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文献检索Pubmed数据库，确定该变异是否为已知变异。已报道的变异将列出收录的参考文献。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（固定的就是这四段话，第一部分和第二部分全部是录入的，直接调入）</w:t>
            </w:r>
          </w:p>
        </w:tc>
      </w:tr>
    </w:tbl>
    <w:p>
      <w:pPr>
        <w:jc w:val="center"/>
      </w:pPr>
      <w:r>
        <w:rPr>
          <w:rFonts w:hint="eastAsia" w:ascii="黑体" w:hAnsi="黑体" w:eastAsia="黑体"/>
          <w:b/>
          <w:sz w:val="32"/>
          <w:szCs w:val="32"/>
        </w:rPr>
        <w:t>基因检测报告</w:t>
      </w:r>
      <w:r>
        <w:rPr>
          <w:szCs w:val="21"/>
        </w:rPr>
        <w:br w:type="page"/>
      </w:r>
    </w:p>
    <w:p>
      <w:pPr>
        <w:autoSpaceDE w:val="0"/>
        <w:autoSpaceDN w:val="0"/>
        <w:adjustRightInd w:val="0"/>
        <w:jc w:val="both"/>
        <w:rPr>
          <w:rFonts w:hint="eastAsia" w:ascii="黑体" w:hAnsi="黑体" w:eastAsia="黑体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基因检测报告</w:t>
      </w:r>
    </w:p>
    <w:tbl>
      <w:tblPr>
        <w:tblStyle w:val="9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6"/>
        <w:gridCol w:w="1266"/>
        <w:gridCol w:w="1266"/>
        <w:gridCol w:w="1266"/>
        <w:gridCol w:w="1267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br w:type="page"/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基因检测报告</w:t>
      </w:r>
    </w:p>
    <w:tbl>
      <w:tblPr>
        <w:tblStyle w:val="8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第五部分 数据解读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基因与疾病背景介绍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8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疾病相关表型：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ind w:left="290"/>
        <w:jc w:val="center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br w:type="page"/>
      </w: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t xml:space="preserve">                          </w:t>
      </w:r>
    </w:p>
    <w:p>
      <w:pPr>
        <w:autoSpaceDE w:val="0"/>
        <w:autoSpaceDN w:val="0"/>
        <w:adjustRightInd w:val="0"/>
        <w:ind w:left="290"/>
        <w:jc w:val="center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附录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1</w:t>
      </w: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t xml:space="preserve">    </w:t>
      </w: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高通量质控数据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2  非重点关注突变位点</w:t>
      </w:r>
    </w:p>
    <w:tbl>
      <w:tblPr>
        <w:tblStyle w:val="8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730"/>
        <w:gridCol w:w="1559"/>
        <w:gridCol w:w="1260"/>
        <w:gridCol w:w="1781"/>
        <w:gridCol w:w="1337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基因</w:t>
            </w:r>
          </w:p>
        </w:tc>
        <w:tc>
          <w:tcPr>
            <w:tcW w:w="7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OMIM编号</w:t>
            </w:r>
          </w:p>
        </w:tc>
        <w:tc>
          <w:tcPr>
            <w:tcW w:w="155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疾病名称/遗传方式</w:t>
            </w:r>
          </w:p>
        </w:tc>
        <w:tc>
          <w:tcPr>
            <w:tcW w:w="12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突变信息</w:t>
            </w:r>
          </w:p>
        </w:tc>
        <w:tc>
          <w:tcPr>
            <w:tcW w:w="17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转录本:外显子编号</w:t>
            </w:r>
          </w:p>
        </w:tc>
        <w:tc>
          <w:tcPr>
            <w:tcW w:w="133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测序深度/突变比率/EXAC_AL</w:t>
            </w:r>
            <w:r>
              <w:t>L</w:t>
            </w:r>
            <w:r>
              <w:rPr>
                <w:rFonts w:hint="eastAsia"/>
              </w:rPr>
              <w:t>携带率</w:t>
            </w:r>
          </w:p>
        </w:tc>
        <w:tc>
          <w:tcPr>
            <w:tcW w:w="83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ACMG</w:t>
            </w:r>
            <w:r>
              <w:rPr>
                <w:rFonts w:hint="eastAsia"/>
              </w:rPr>
              <w:t>分级</w:t>
            </w:r>
          </w:p>
        </w:tc>
      </w:tr>
    </w:tbl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3 外显子拷贝数变异/其他突变信息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4 家系验证信息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暂时都无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br w:type="page"/>
      </w:r>
      <w:r>
        <w:rPr>
          <w:rFonts w:ascii="黑体" w:hAnsi="黑体" w:eastAsia="黑体"/>
          <w:b/>
          <w:sz w:val="28"/>
          <w:szCs w:val="28"/>
        </w:rPr>
        <w:t xml:space="preserve">5 </w:t>
      </w:r>
      <w:r>
        <w:rPr>
          <w:rFonts w:hint="eastAsia" w:ascii="黑体" w:hAnsi="黑体" w:eastAsia="黑体"/>
          <w:b/>
          <w:sz w:val="28"/>
          <w:szCs w:val="28"/>
        </w:rPr>
        <w:t>基因列表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调用检测列表</w:t>
      </w:r>
      <w:r>
        <w:rPr>
          <w:rFonts w:ascii="黑体" w:hAnsi="黑体" w:eastAsia="黑体"/>
          <w:b/>
          <w:sz w:val="28"/>
          <w:szCs w:val="28"/>
        </w:rPr>
        <w:br w:type="page"/>
      </w:r>
    </w:p>
    <w:p>
      <w:pPr>
        <w:autoSpaceDE w:val="0"/>
        <w:autoSpaceDN w:val="0"/>
        <w:adjustRightInd w:val="0"/>
        <w:ind w:left="290"/>
        <w:jc w:val="center"/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精准达康基因检测项目知情声明</w:t>
      </w:r>
      <w:r>
        <w:rPr>
          <w:rFonts w:hint="eastAsia"/>
        </w:rPr>
        <w:t xml:space="preserve">　 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1. 由于受检者个体差异或样本不符合要求（如外周血中白细胞浓度太低、异常凝血），可能造成检测失败。 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2. 鉴于当前医学检测技术水平的限制和受检者个体差异等不同原因，即使在检测人员已经履行了工作职责和操作程序的前提下，仍有可能出现假阳性或假阴性的结果。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3. 如果受检者前期接受过异体输血、移植手术、干细胞治疗等，会引入外源DNA，也会影响检测结果。 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</w:pPr>
      <w:r>
        <w:t>4</w:t>
      </w:r>
      <w:r>
        <w:rPr>
          <w:rFonts w:hint="eastAsia"/>
        </w:rPr>
        <w:t>．本检测项目的意义在于寻找可能的致病原因，协助临床诊断和鉴别诊断。由于每种检测技术都有其局限性，本检测仅能在技术可能达到的范围内分析样本变异情况。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t>5</w:t>
      </w:r>
      <w:r>
        <w:rPr>
          <w:rFonts w:hint="eastAsia"/>
        </w:rPr>
        <w:t>. 鉴于疾病的复杂性和演进性，在疾病的不同时期，检测结果可能不同。本检测只对本送检样本负责。　</w:t>
      </w:r>
    </w:p>
    <w:p>
      <w:pPr>
        <w:autoSpaceDE w:val="0"/>
        <w:autoSpaceDN w:val="0"/>
        <w:adjustRightInd w:val="0"/>
        <w:spacing w:line="400" w:lineRule="exact"/>
        <w:ind w:left="289"/>
        <w:jc w:val="left"/>
        <w:rPr>
          <w:rFonts w:hint="eastAsia"/>
        </w:rPr>
      </w:pPr>
      <w:r>
        <w:rPr>
          <w:rFonts w:hint="eastAsia"/>
        </w:rPr>
        <w:t xml:space="preserve">　  </w:t>
      </w:r>
      <w:r>
        <w:t>6</w:t>
      </w:r>
      <w:r>
        <w:rPr>
          <w:rFonts w:hint="eastAsia"/>
        </w:rPr>
        <w:t>．不能把实验分析结果与疾病的关联性绝对化。实验结果将由医生结合临床分析，根据目前医学科学积累的经验数据的给予解释和咨询。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</w:pPr>
      <w:r>
        <w:t>7</w:t>
      </w:r>
      <w:r>
        <w:rPr>
          <w:rFonts w:hint="eastAsia"/>
        </w:rPr>
        <w:t>．实验分析结果为非正式的临床检测或诊断报告，供临床医生参考，不作为临床诊断的法律依据。　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t>8</w:t>
      </w:r>
      <w:r>
        <w:rPr>
          <w:rFonts w:hint="eastAsia"/>
        </w:rPr>
        <w:t>. 本检测结果仅供临床参考，不作为最终诊断结果，相关解释须得咨询相关专业的临床医生。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  <w:rPr>
          <w:rFonts w:hint="eastAsia"/>
        </w:rPr>
      </w:pPr>
      <w:r>
        <w:t>9</w:t>
      </w:r>
      <w:r>
        <w:rPr>
          <w:rFonts w:hint="eastAsia"/>
        </w:rPr>
        <w:t>. 与个人身份有关的资料将被妥善保存，确保它的保密性。</w:t>
      </w:r>
    </w:p>
    <w:p>
      <w:pPr>
        <w:autoSpaceDE w:val="0"/>
        <w:autoSpaceDN w:val="0"/>
        <w:adjustRightInd w:val="0"/>
        <w:spacing w:line="400" w:lineRule="exact"/>
        <w:ind w:left="289" w:firstLine="210" w:firstLineChars="100"/>
        <w:jc w:val="left"/>
        <w:rPr>
          <w:rFonts w:hint="eastAsia"/>
        </w:rPr>
      </w:pPr>
      <w:r>
        <w:rPr>
          <w:rFonts w:hint="eastAsia"/>
        </w:rPr>
        <w:t>　</w:t>
      </w:r>
      <w:r>
        <w:t>10</w:t>
      </w:r>
      <w:r>
        <w:rPr>
          <w:rFonts w:hint="eastAsia"/>
        </w:rPr>
        <w:t>．目前申请的检测项目为特殊自费检测项目。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  <w:rPr>
          <w:rFonts w:hint="eastAsia"/>
        </w:rPr>
      </w:pPr>
      <w:r>
        <w:t>11</w:t>
      </w:r>
      <w:r>
        <w:rPr>
          <w:rFonts w:hint="eastAsia"/>
        </w:rPr>
        <w:t>．委托方已完全理解该检测项目的性质、预期目的及局限性，对其中的疑问已得到相关人员的解答。经本人及家属慎重考虑后同意送检样本进行实验分析。实验分析方已履行了告知义务，委托方已享有充分知情和选择的权利，签字生效。</w:t>
      </w: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right"/>
      </w:pPr>
      <w:r>
        <w:rPr>
          <w:rFonts w:hint="eastAsia"/>
        </w:rPr>
        <w:t>检测机构：（盖章）</w:t>
      </w:r>
    </w:p>
    <w:p>
      <w:pPr>
        <w:autoSpaceDE w:val="0"/>
        <w:autoSpaceDN w:val="0"/>
        <w:adjustRightInd w:val="0"/>
        <w:ind w:left="290" w:right="840"/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   报告日期：</w:t>
      </w:r>
    </w:p>
    <w:sectPr>
      <w:headerReference r:id="rId3" w:type="default"/>
      <w:footerReference r:id="rId4" w:type="default"/>
      <w:pgSz w:w="12242" w:h="15842"/>
      <w:pgMar w:top="1021" w:right="1797" w:bottom="737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Cs w:val="21"/>
      </w:rPr>
    </w:pPr>
    <w:r>
      <w:rPr>
        <w:rFonts w:hint="eastAsia"/>
        <w:szCs w:val="21"/>
      </w:rPr>
      <w:t>北京精准达康生物科技有限公司             山西精准达康临床检验有限公司</w:t>
    </w:r>
  </w:p>
  <w:p>
    <w:pPr>
      <w:rPr>
        <w:szCs w:val="21"/>
      </w:rPr>
    </w:pPr>
    <w:r>
      <w:rPr>
        <w:rFonts w:hint="eastAsia"/>
        <w:szCs w:val="21"/>
      </w:rPr>
      <w:t>联系电话：17710497681</w:t>
    </w:r>
    <w:r>
      <w:rPr>
        <w:szCs w:val="21"/>
      </w:rPr>
      <w:t xml:space="preserve">                    </w:t>
    </w:r>
    <w:r>
      <w:rPr>
        <w:rFonts w:hint="eastAsia"/>
        <w:szCs w:val="21"/>
      </w:rPr>
      <w:t>联系电话：</w:t>
    </w:r>
    <w:r>
      <w:rPr>
        <w:rFonts w:hint="eastAsia" w:ascii="宋体" w:hAnsi="宋体"/>
        <w:szCs w:val="21"/>
      </w:rPr>
      <w:t>13811292031</w:t>
    </w:r>
  </w:p>
  <w:p>
    <w:pPr>
      <w:rPr>
        <w:rFonts w:hint="eastAsia"/>
        <w:szCs w:val="21"/>
      </w:rPr>
    </w:pPr>
    <w:r>
      <w:rPr>
        <w:rFonts w:hint="eastAsia"/>
        <w:szCs w:val="21"/>
      </w:rPr>
      <w:t>地址：北京市海淀区信息路甲28号          地址：</w:t>
    </w:r>
    <w:r>
      <w:rPr>
        <w:rFonts w:hint="eastAsia" w:ascii="宋体" w:hAnsi="宋体"/>
        <w:szCs w:val="21"/>
      </w:rPr>
      <w:t>山西侯马经济技术开发区中心大街210号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-318770</wp:posOffset>
          </wp:positionV>
          <wp:extent cx="2428875" cy="466725"/>
          <wp:effectExtent l="0" t="0" r="9525" b="9525"/>
          <wp:wrapNone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2716530</wp:posOffset>
              </wp:positionH>
              <wp:positionV relativeFrom="paragraph">
                <wp:posOffset>-387985</wp:posOffset>
              </wp:positionV>
              <wp:extent cx="2766060" cy="1778635"/>
              <wp:effectExtent l="4445" t="5080" r="10795" b="6985"/>
              <wp:wrapSquare wrapText="bothSides"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6060" cy="177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  <w:t>北京精准达康生物科技有限公司</w:t>
                          </w:r>
                        </w:p>
                        <w:p>
                          <w:pPr>
                            <w:rPr>
                              <w:rFonts w:ascii="黑体" w:hAnsi="黑体" w:eastAsia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  <w:t>山西精准达康临床检验有限公司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213.9pt;margin-top:-30.55pt;height:140.05pt;width:217.8pt;mso-wrap-distance-bottom:3.6pt;mso-wrap-distance-left:9pt;mso-wrap-distance-right:9pt;mso-wrap-distance-top:3.6pt;z-index:251658240;mso-width-relative:page;mso-height-relative:margin;mso-height-percent:200;" fillcolor="#FFFFFF" filled="t" stroked="t" coordsize="21600,21600" o:gfxdata="UEsDBAoAAAAAAIdO4kAAAAAAAAAAAAAAAAAEAAAAZHJzL1BLAwQUAAAACACHTuJAOSpAS9wAAAAL&#10;AQAADwAAAGRycy9kb3ducmV2LnhtbE2PMU/DMBSEdyT+g/WQ2FrboQptyEsHBBIMVdVCVbG5jklS&#10;7Ocodtry7zETjKc73X1XLi/OspMZQucJQU4FMEPa1x01CO9vz5M5sBAV1cp6MgjfJsCyur4qVVH7&#10;M23MaRsblkooFAqhjbEvOA+6NU6Fqe8NJe/TD07FJIeG14M6p3JneSZEzp3qKC20qjePrdFf29Eh&#10;POn+ZbH+sMf9Wu9EPorV69GvEG9vpHgAFs0l/oXhFz+hQ5WYDn6kOjCLMMvuE3pEmORSAkuJeX43&#10;A3ZAyORCAK9K/v9D9QNQSwMEFAAAAAgAh07iQGgRPAT/AQAAEQQAAA4AAABkcnMvZTJvRG9jLnht&#10;bK1TTa7TMBDeI3EHy3uatqjpI2r6BJSyQYD04ABT20ks+Q/bbdILwA1YsWHPuXoOxm5oebB5QmTh&#10;jD2fv5n5xrO6HbQiB+GDtKams8mUEmGY5dK0Nf34YfvkhpIQwXBQ1oiaHkWgt+vHj1a9q8TcdlZx&#10;4QmSmFD1rqZdjK4qisA6oSFMrBMGnY31GiJufVtwDz2ya1XMp9Oy6K3nzlsmQsDTzdlJ15m/aQSL&#10;75omiEhUTTG3mFef111ai/UKqtaD6yQb04B/yEKDNBj0QrWBCGTv5V9UWjJvg23ihFld2KaRTOQa&#10;sJrZ9I9q7jpwIteC4gR3kSn8P1r29vDeE8mxd5QY0Nii09cvp28/Tt8/k3mSp3ehQtSdQ1wcXtgh&#10;QcfzgIep6qHxOv2xHoJ+FPp4EVcMkTA8nC/Lclqii6FvtlzelE8Xiae4Xnc+xNfCapKMmnrsXhYV&#10;Dm9CPEN/QVK0YJXkW6lU3vh291J5cgDs9DZ/I/s9mDKkr+mzxXyBiQA+uEZBRFM7lCCYNse7dyM8&#10;jDgltoHQnRPIDCk+VFpG4bPVCeCvDCfx6FBmg/NAUzJacEqUwPFJVkZGkOohSNROGZQw9ejci2TF&#10;YTcgTTJ3lh+xbz0+cCzv0x48xtw7L9sOBZ6dq3XP99FuZVb4emmkxXeXezTOSHrYv+8z6jrJ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KkBL3AAAAAsBAAAPAAAAAAAAAAEAIAAAACIAAABkcnMv&#10;ZG93bnJldi54bWxQSwECFAAUAAAACACHTuJAaBE8BP8BAAARBAAADgAAAAAAAAABACAAAAArAQAA&#10;ZHJzL2Uyb0RvYy54bWxQSwUGAAAAAAYABgBZAQAAnAUAAAAA&#10;">
              <v:fill on="t" focussize="0,0"/>
              <v:stroke color="#FFFFF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  <w:t>北京精准达康生物科技有限公司</w:t>
                    </w:r>
                  </w:p>
                  <w:p>
                    <w:pPr>
                      <w:rPr>
                        <w:rFonts w:ascii="黑体" w:hAnsi="黑体" w:eastAsia="黑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  <w:t>山西精准达康临床检验有限公司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49"/>
    <w:rsid w:val="000134CE"/>
    <w:rsid w:val="00013812"/>
    <w:rsid w:val="00015EF0"/>
    <w:rsid w:val="00017DAC"/>
    <w:rsid w:val="00021F03"/>
    <w:rsid w:val="0002388F"/>
    <w:rsid w:val="00027A29"/>
    <w:rsid w:val="000335BB"/>
    <w:rsid w:val="00033D9B"/>
    <w:rsid w:val="00036BF8"/>
    <w:rsid w:val="000375F2"/>
    <w:rsid w:val="00042237"/>
    <w:rsid w:val="000453B4"/>
    <w:rsid w:val="00056CE8"/>
    <w:rsid w:val="000574C7"/>
    <w:rsid w:val="000638B9"/>
    <w:rsid w:val="00071ECE"/>
    <w:rsid w:val="0007437C"/>
    <w:rsid w:val="0008017C"/>
    <w:rsid w:val="00082715"/>
    <w:rsid w:val="00083618"/>
    <w:rsid w:val="0008432F"/>
    <w:rsid w:val="00085ECD"/>
    <w:rsid w:val="00087CD3"/>
    <w:rsid w:val="000A0C1D"/>
    <w:rsid w:val="000A0CF1"/>
    <w:rsid w:val="000B28D5"/>
    <w:rsid w:val="000D19AD"/>
    <w:rsid w:val="000E0F28"/>
    <w:rsid w:val="000F5B0B"/>
    <w:rsid w:val="000F6B16"/>
    <w:rsid w:val="00100630"/>
    <w:rsid w:val="001007A0"/>
    <w:rsid w:val="001041A9"/>
    <w:rsid w:val="0010537A"/>
    <w:rsid w:val="0010649D"/>
    <w:rsid w:val="00114281"/>
    <w:rsid w:val="00125CF5"/>
    <w:rsid w:val="001302C5"/>
    <w:rsid w:val="001342DD"/>
    <w:rsid w:val="00137DD8"/>
    <w:rsid w:val="00144611"/>
    <w:rsid w:val="00147428"/>
    <w:rsid w:val="001618A6"/>
    <w:rsid w:val="0016317E"/>
    <w:rsid w:val="001661A7"/>
    <w:rsid w:val="001715FF"/>
    <w:rsid w:val="00171D2F"/>
    <w:rsid w:val="00173B23"/>
    <w:rsid w:val="0018532F"/>
    <w:rsid w:val="001862FF"/>
    <w:rsid w:val="001868B8"/>
    <w:rsid w:val="00196247"/>
    <w:rsid w:val="001A14D8"/>
    <w:rsid w:val="001A3884"/>
    <w:rsid w:val="001A625B"/>
    <w:rsid w:val="001B2613"/>
    <w:rsid w:val="001B45C8"/>
    <w:rsid w:val="001B4A2C"/>
    <w:rsid w:val="001B6714"/>
    <w:rsid w:val="001C1450"/>
    <w:rsid w:val="001C5660"/>
    <w:rsid w:val="001D4708"/>
    <w:rsid w:val="001D4F77"/>
    <w:rsid w:val="002113AE"/>
    <w:rsid w:val="00211C47"/>
    <w:rsid w:val="00225E2A"/>
    <w:rsid w:val="00232015"/>
    <w:rsid w:val="00232289"/>
    <w:rsid w:val="00234B6E"/>
    <w:rsid w:val="002418A6"/>
    <w:rsid w:val="0024225B"/>
    <w:rsid w:val="00251216"/>
    <w:rsid w:val="00252835"/>
    <w:rsid w:val="00252897"/>
    <w:rsid w:val="002549DD"/>
    <w:rsid w:val="002562C3"/>
    <w:rsid w:val="00264CD8"/>
    <w:rsid w:val="00264D14"/>
    <w:rsid w:val="00265357"/>
    <w:rsid w:val="00270639"/>
    <w:rsid w:val="00274566"/>
    <w:rsid w:val="00274FA6"/>
    <w:rsid w:val="002872C7"/>
    <w:rsid w:val="00287F47"/>
    <w:rsid w:val="00291707"/>
    <w:rsid w:val="00294C08"/>
    <w:rsid w:val="00294EC2"/>
    <w:rsid w:val="00295963"/>
    <w:rsid w:val="002A0635"/>
    <w:rsid w:val="002A2BB1"/>
    <w:rsid w:val="002A786D"/>
    <w:rsid w:val="002B1ECE"/>
    <w:rsid w:val="002B54BB"/>
    <w:rsid w:val="002C1BE4"/>
    <w:rsid w:val="002D5637"/>
    <w:rsid w:val="002D7850"/>
    <w:rsid w:val="002E79AB"/>
    <w:rsid w:val="002F0218"/>
    <w:rsid w:val="002F6531"/>
    <w:rsid w:val="002F76EA"/>
    <w:rsid w:val="003071CA"/>
    <w:rsid w:val="00311559"/>
    <w:rsid w:val="0031730E"/>
    <w:rsid w:val="00320921"/>
    <w:rsid w:val="00320C21"/>
    <w:rsid w:val="00322E91"/>
    <w:rsid w:val="00324AF2"/>
    <w:rsid w:val="00324F55"/>
    <w:rsid w:val="0033402A"/>
    <w:rsid w:val="00335EC2"/>
    <w:rsid w:val="00335F4D"/>
    <w:rsid w:val="00337DC0"/>
    <w:rsid w:val="00340D18"/>
    <w:rsid w:val="00351AF3"/>
    <w:rsid w:val="00353B62"/>
    <w:rsid w:val="0036046C"/>
    <w:rsid w:val="003741B8"/>
    <w:rsid w:val="00384DDC"/>
    <w:rsid w:val="003918E0"/>
    <w:rsid w:val="00391E0F"/>
    <w:rsid w:val="00395C97"/>
    <w:rsid w:val="00396AB7"/>
    <w:rsid w:val="003A45E0"/>
    <w:rsid w:val="003A7393"/>
    <w:rsid w:val="003B613B"/>
    <w:rsid w:val="003B6E1B"/>
    <w:rsid w:val="003C10FF"/>
    <w:rsid w:val="003C1CF8"/>
    <w:rsid w:val="003C2715"/>
    <w:rsid w:val="003C3285"/>
    <w:rsid w:val="003D365D"/>
    <w:rsid w:val="003D6114"/>
    <w:rsid w:val="003D6D60"/>
    <w:rsid w:val="003D7DFF"/>
    <w:rsid w:val="003E243F"/>
    <w:rsid w:val="003F1C64"/>
    <w:rsid w:val="0040515E"/>
    <w:rsid w:val="00410D3C"/>
    <w:rsid w:val="00413D50"/>
    <w:rsid w:val="00416A06"/>
    <w:rsid w:val="004210FB"/>
    <w:rsid w:val="0042150C"/>
    <w:rsid w:val="00426CB1"/>
    <w:rsid w:val="00426ED9"/>
    <w:rsid w:val="004371D9"/>
    <w:rsid w:val="00445A1F"/>
    <w:rsid w:val="00453369"/>
    <w:rsid w:val="00453F8A"/>
    <w:rsid w:val="0045494C"/>
    <w:rsid w:val="00455FA2"/>
    <w:rsid w:val="00467A93"/>
    <w:rsid w:val="004744DF"/>
    <w:rsid w:val="00476BCC"/>
    <w:rsid w:val="0048522A"/>
    <w:rsid w:val="00491C68"/>
    <w:rsid w:val="00496AFF"/>
    <w:rsid w:val="00497943"/>
    <w:rsid w:val="004A0024"/>
    <w:rsid w:val="004A48CA"/>
    <w:rsid w:val="004B3AC3"/>
    <w:rsid w:val="004B6975"/>
    <w:rsid w:val="004B6A5E"/>
    <w:rsid w:val="004B7749"/>
    <w:rsid w:val="004C3288"/>
    <w:rsid w:val="004D0F49"/>
    <w:rsid w:val="004D3B82"/>
    <w:rsid w:val="004D7B32"/>
    <w:rsid w:val="004E1A7B"/>
    <w:rsid w:val="004E2802"/>
    <w:rsid w:val="004E327C"/>
    <w:rsid w:val="004F14FE"/>
    <w:rsid w:val="004F55C9"/>
    <w:rsid w:val="0050063F"/>
    <w:rsid w:val="005033F1"/>
    <w:rsid w:val="00512D3D"/>
    <w:rsid w:val="00520D05"/>
    <w:rsid w:val="00521E55"/>
    <w:rsid w:val="00544C21"/>
    <w:rsid w:val="005520DD"/>
    <w:rsid w:val="00560FB4"/>
    <w:rsid w:val="00561176"/>
    <w:rsid w:val="0056129A"/>
    <w:rsid w:val="00562A08"/>
    <w:rsid w:val="005639AB"/>
    <w:rsid w:val="00566E46"/>
    <w:rsid w:val="00567E6A"/>
    <w:rsid w:val="00573064"/>
    <w:rsid w:val="00576EE2"/>
    <w:rsid w:val="00577842"/>
    <w:rsid w:val="00580C12"/>
    <w:rsid w:val="005834BB"/>
    <w:rsid w:val="005878FB"/>
    <w:rsid w:val="0059084B"/>
    <w:rsid w:val="00591FF6"/>
    <w:rsid w:val="005939BB"/>
    <w:rsid w:val="00593E32"/>
    <w:rsid w:val="00594E40"/>
    <w:rsid w:val="005976ED"/>
    <w:rsid w:val="005A2B33"/>
    <w:rsid w:val="005A4EA8"/>
    <w:rsid w:val="005B1370"/>
    <w:rsid w:val="005B4ED5"/>
    <w:rsid w:val="005C4AFF"/>
    <w:rsid w:val="005D219E"/>
    <w:rsid w:val="005D4BD0"/>
    <w:rsid w:val="005D6F72"/>
    <w:rsid w:val="005D7C38"/>
    <w:rsid w:val="005E5811"/>
    <w:rsid w:val="005F308A"/>
    <w:rsid w:val="005F3EB5"/>
    <w:rsid w:val="005F4836"/>
    <w:rsid w:val="00607BEC"/>
    <w:rsid w:val="006127E8"/>
    <w:rsid w:val="006166C8"/>
    <w:rsid w:val="0061778B"/>
    <w:rsid w:val="0063168A"/>
    <w:rsid w:val="00631A3C"/>
    <w:rsid w:val="00631D6E"/>
    <w:rsid w:val="0063201E"/>
    <w:rsid w:val="00633CA7"/>
    <w:rsid w:val="00635488"/>
    <w:rsid w:val="00643D95"/>
    <w:rsid w:val="0064405D"/>
    <w:rsid w:val="00651500"/>
    <w:rsid w:val="0065228A"/>
    <w:rsid w:val="00661183"/>
    <w:rsid w:val="006729A0"/>
    <w:rsid w:val="00675A3C"/>
    <w:rsid w:val="006761CB"/>
    <w:rsid w:val="00681E48"/>
    <w:rsid w:val="00685AE7"/>
    <w:rsid w:val="00690D00"/>
    <w:rsid w:val="00691D86"/>
    <w:rsid w:val="00693C8B"/>
    <w:rsid w:val="00695A89"/>
    <w:rsid w:val="006A28CB"/>
    <w:rsid w:val="006A75B3"/>
    <w:rsid w:val="006B0C9A"/>
    <w:rsid w:val="006C000A"/>
    <w:rsid w:val="006C64D2"/>
    <w:rsid w:val="006D5B63"/>
    <w:rsid w:val="006D6D25"/>
    <w:rsid w:val="006F35D7"/>
    <w:rsid w:val="006F3FA9"/>
    <w:rsid w:val="006F64CE"/>
    <w:rsid w:val="0070679F"/>
    <w:rsid w:val="0071245B"/>
    <w:rsid w:val="00713245"/>
    <w:rsid w:val="00721CE4"/>
    <w:rsid w:val="00731CCD"/>
    <w:rsid w:val="00734366"/>
    <w:rsid w:val="00741B21"/>
    <w:rsid w:val="0074385A"/>
    <w:rsid w:val="00750F69"/>
    <w:rsid w:val="007535AF"/>
    <w:rsid w:val="00756003"/>
    <w:rsid w:val="0075753D"/>
    <w:rsid w:val="00767A4B"/>
    <w:rsid w:val="007721E9"/>
    <w:rsid w:val="00773099"/>
    <w:rsid w:val="00773BC2"/>
    <w:rsid w:val="00781A67"/>
    <w:rsid w:val="007829FB"/>
    <w:rsid w:val="0078691E"/>
    <w:rsid w:val="0079485E"/>
    <w:rsid w:val="007A3247"/>
    <w:rsid w:val="007A41C8"/>
    <w:rsid w:val="007C0565"/>
    <w:rsid w:val="007C20F4"/>
    <w:rsid w:val="007D060B"/>
    <w:rsid w:val="007D227B"/>
    <w:rsid w:val="007E2AA9"/>
    <w:rsid w:val="007E7D0A"/>
    <w:rsid w:val="007F478F"/>
    <w:rsid w:val="007F5099"/>
    <w:rsid w:val="008070F1"/>
    <w:rsid w:val="00807164"/>
    <w:rsid w:val="008115E2"/>
    <w:rsid w:val="0081347A"/>
    <w:rsid w:val="00816640"/>
    <w:rsid w:val="00816740"/>
    <w:rsid w:val="008229AD"/>
    <w:rsid w:val="00822E61"/>
    <w:rsid w:val="0082473A"/>
    <w:rsid w:val="008265C5"/>
    <w:rsid w:val="008341D4"/>
    <w:rsid w:val="008401CB"/>
    <w:rsid w:val="00844440"/>
    <w:rsid w:val="00846BAD"/>
    <w:rsid w:val="00850758"/>
    <w:rsid w:val="00851954"/>
    <w:rsid w:val="00853C50"/>
    <w:rsid w:val="0085654F"/>
    <w:rsid w:val="00857A7F"/>
    <w:rsid w:val="00860315"/>
    <w:rsid w:val="008615B4"/>
    <w:rsid w:val="00871031"/>
    <w:rsid w:val="00875322"/>
    <w:rsid w:val="00875C92"/>
    <w:rsid w:val="00890BF6"/>
    <w:rsid w:val="008A5A94"/>
    <w:rsid w:val="008B4887"/>
    <w:rsid w:val="008B737F"/>
    <w:rsid w:val="008D0896"/>
    <w:rsid w:val="008E124A"/>
    <w:rsid w:val="008E29AA"/>
    <w:rsid w:val="008F06FE"/>
    <w:rsid w:val="008F1DD5"/>
    <w:rsid w:val="008F58D7"/>
    <w:rsid w:val="008F7BB4"/>
    <w:rsid w:val="00910FE7"/>
    <w:rsid w:val="009159EE"/>
    <w:rsid w:val="009178F5"/>
    <w:rsid w:val="009265F3"/>
    <w:rsid w:val="00930203"/>
    <w:rsid w:val="009308B0"/>
    <w:rsid w:val="00933119"/>
    <w:rsid w:val="00933751"/>
    <w:rsid w:val="009353DF"/>
    <w:rsid w:val="00946B9B"/>
    <w:rsid w:val="00947F75"/>
    <w:rsid w:val="00952BAF"/>
    <w:rsid w:val="00953A4B"/>
    <w:rsid w:val="00953F78"/>
    <w:rsid w:val="00955D0D"/>
    <w:rsid w:val="00960E32"/>
    <w:rsid w:val="0097505A"/>
    <w:rsid w:val="0098156E"/>
    <w:rsid w:val="009847C0"/>
    <w:rsid w:val="009849B3"/>
    <w:rsid w:val="00985898"/>
    <w:rsid w:val="00995746"/>
    <w:rsid w:val="009957EA"/>
    <w:rsid w:val="009A6162"/>
    <w:rsid w:val="009B1C6B"/>
    <w:rsid w:val="009B4A32"/>
    <w:rsid w:val="009B766F"/>
    <w:rsid w:val="009B7C4A"/>
    <w:rsid w:val="009C04B0"/>
    <w:rsid w:val="009C5185"/>
    <w:rsid w:val="009D5B19"/>
    <w:rsid w:val="009E4B51"/>
    <w:rsid w:val="009F4D6B"/>
    <w:rsid w:val="009F5501"/>
    <w:rsid w:val="009F58B4"/>
    <w:rsid w:val="00A008E2"/>
    <w:rsid w:val="00A029B3"/>
    <w:rsid w:val="00A04E01"/>
    <w:rsid w:val="00A053B4"/>
    <w:rsid w:val="00A06302"/>
    <w:rsid w:val="00A16B43"/>
    <w:rsid w:val="00A204CA"/>
    <w:rsid w:val="00A23329"/>
    <w:rsid w:val="00A27C35"/>
    <w:rsid w:val="00A357DC"/>
    <w:rsid w:val="00A40EA5"/>
    <w:rsid w:val="00A42F58"/>
    <w:rsid w:val="00A64367"/>
    <w:rsid w:val="00A6589D"/>
    <w:rsid w:val="00A67F14"/>
    <w:rsid w:val="00A71961"/>
    <w:rsid w:val="00A75600"/>
    <w:rsid w:val="00A7605B"/>
    <w:rsid w:val="00A77425"/>
    <w:rsid w:val="00A8551C"/>
    <w:rsid w:val="00A952C8"/>
    <w:rsid w:val="00A97211"/>
    <w:rsid w:val="00AA00C0"/>
    <w:rsid w:val="00AA04A9"/>
    <w:rsid w:val="00AA75CB"/>
    <w:rsid w:val="00AB30A6"/>
    <w:rsid w:val="00AB468C"/>
    <w:rsid w:val="00AB4AF1"/>
    <w:rsid w:val="00AB7CFD"/>
    <w:rsid w:val="00AC2C6F"/>
    <w:rsid w:val="00AC5A8C"/>
    <w:rsid w:val="00AC6263"/>
    <w:rsid w:val="00AD12AC"/>
    <w:rsid w:val="00AD4298"/>
    <w:rsid w:val="00AD4C16"/>
    <w:rsid w:val="00AD6329"/>
    <w:rsid w:val="00AE2D01"/>
    <w:rsid w:val="00AF13C4"/>
    <w:rsid w:val="00AF23C0"/>
    <w:rsid w:val="00B00FD2"/>
    <w:rsid w:val="00B01A8F"/>
    <w:rsid w:val="00B033B5"/>
    <w:rsid w:val="00B03480"/>
    <w:rsid w:val="00B04295"/>
    <w:rsid w:val="00B10955"/>
    <w:rsid w:val="00B163A5"/>
    <w:rsid w:val="00B20CE7"/>
    <w:rsid w:val="00B25134"/>
    <w:rsid w:val="00B426D3"/>
    <w:rsid w:val="00B554A7"/>
    <w:rsid w:val="00B60389"/>
    <w:rsid w:val="00B611B7"/>
    <w:rsid w:val="00B630DE"/>
    <w:rsid w:val="00B668DB"/>
    <w:rsid w:val="00B73711"/>
    <w:rsid w:val="00B74BCC"/>
    <w:rsid w:val="00B80308"/>
    <w:rsid w:val="00B80700"/>
    <w:rsid w:val="00B813EE"/>
    <w:rsid w:val="00B81C3E"/>
    <w:rsid w:val="00B84C07"/>
    <w:rsid w:val="00B85841"/>
    <w:rsid w:val="00B873EC"/>
    <w:rsid w:val="00B90B7A"/>
    <w:rsid w:val="00B95F76"/>
    <w:rsid w:val="00B9649F"/>
    <w:rsid w:val="00BA47D8"/>
    <w:rsid w:val="00BB1052"/>
    <w:rsid w:val="00BB54E7"/>
    <w:rsid w:val="00BC080C"/>
    <w:rsid w:val="00BC26A9"/>
    <w:rsid w:val="00BC3F4A"/>
    <w:rsid w:val="00BD1CF9"/>
    <w:rsid w:val="00BD2A4F"/>
    <w:rsid w:val="00BD3EE7"/>
    <w:rsid w:val="00BE5667"/>
    <w:rsid w:val="00BF0A53"/>
    <w:rsid w:val="00BF7D42"/>
    <w:rsid w:val="00C036C1"/>
    <w:rsid w:val="00C0576C"/>
    <w:rsid w:val="00C1275A"/>
    <w:rsid w:val="00C15F5B"/>
    <w:rsid w:val="00C16C4B"/>
    <w:rsid w:val="00C2263C"/>
    <w:rsid w:val="00C26831"/>
    <w:rsid w:val="00C31379"/>
    <w:rsid w:val="00C32A8E"/>
    <w:rsid w:val="00C333A6"/>
    <w:rsid w:val="00C33502"/>
    <w:rsid w:val="00C45F1C"/>
    <w:rsid w:val="00C501AB"/>
    <w:rsid w:val="00C53A6E"/>
    <w:rsid w:val="00C53D64"/>
    <w:rsid w:val="00C57C43"/>
    <w:rsid w:val="00C6492D"/>
    <w:rsid w:val="00C83337"/>
    <w:rsid w:val="00C838D5"/>
    <w:rsid w:val="00C84C23"/>
    <w:rsid w:val="00C94853"/>
    <w:rsid w:val="00C9749D"/>
    <w:rsid w:val="00CB60FE"/>
    <w:rsid w:val="00CC1B76"/>
    <w:rsid w:val="00CC281F"/>
    <w:rsid w:val="00CC31AB"/>
    <w:rsid w:val="00CC4693"/>
    <w:rsid w:val="00CC74C7"/>
    <w:rsid w:val="00CC7728"/>
    <w:rsid w:val="00CD58E0"/>
    <w:rsid w:val="00CD757B"/>
    <w:rsid w:val="00CD7BB7"/>
    <w:rsid w:val="00CE2210"/>
    <w:rsid w:val="00CE5D3C"/>
    <w:rsid w:val="00CF765F"/>
    <w:rsid w:val="00D1323A"/>
    <w:rsid w:val="00D14D69"/>
    <w:rsid w:val="00D15602"/>
    <w:rsid w:val="00D436DF"/>
    <w:rsid w:val="00D44690"/>
    <w:rsid w:val="00D50DE5"/>
    <w:rsid w:val="00D55A99"/>
    <w:rsid w:val="00D617FA"/>
    <w:rsid w:val="00D70298"/>
    <w:rsid w:val="00D70FEA"/>
    <w:rsid w:val="00D71659"/>
    <w:rsid w:val="00D7314A"/>
    <w:rsid w:val="00D73A2F"/>
    <w:rsid w:val="00D73B42"/>
    <w:rsid w:val="00D7666B"/>
    <w:rsid w:val="00D77C5D"/>
    <w:rsid w:val="00D83B7A"/>
    <w:rsid w:val="00D843CC"/>
    <w:rsid w:val="00D850E1"/>
    <w:rsid w:val="00D8521B"/>
    <w:rsid w:val="00D85627"/>
    <w:rsid w:val="00D94EF9"/>
    <w:rsid w:val="00D97381"/>
    <w:rsid w:val="00DA4426"/>
    <w:rsid w:val="00DA46F7"/>
    <w:rsid w:val="00DB31A9"/>
    <w:rsid w:val="00DB5734"/>
    <w:rsid w:val="00DC2FF9"/>
    <w:rsid w:val="00DC3B52"/>
    <w:rsid w:val="00DC5ADF"/>
    <w:rsid w:val="00DD531E"/>
    <w:rsid w:val="00DE3D3A"/>
    <w:rsid w:val="00DE4553"/>
    <w:rsid w:val="00DE6F01"/>
    <w:rsid w:val="00DF0DAE"/>
    <w:rsid w:val="00DF3561"/>
    <w:rsid w:val="00E0063F"/>
    <w:rsid w:val="00E01AFF"/>
    <w:rsid w:val="00E02123"/>
    <w:rsid w:val="00E032DE"/>
    <w:rsid w:val="00E0784B"/>
    <w:rsid w:val="00E142A2"/>
    <w:rsid w:val="00E2012F"/>
    <w:rsid w:val="00E3404E"/>
    <w:rsid w:val="00E4099F"/>
    <w:rsid w:val="00E52A13"/>
    <w:rsid w:val="00E530E9"/>
    <w:rsid w:val="00E62920"/>
    <w:rsid w:val="00E6318A"/>
    <w:rsid w:val="00E64D00"/>
    <w:rsid w:val="00E65901"/>
    <w:rsid w:val="00E75182"/>
    <w:rsid w:val="00E76FF8"/>
    <w:rsid w:val="00E80DAB"/>
    <w:rsid w:val="00E83839"/>
    <w:rsid w:val="00E8721B"/>
    <w:rsid w:val="00E87316"/>
    <w:rsid w:val="00E904A5"/>
    <w:rsid w:val="00E91E46"/>
    <w:rsid w:val="00E926A4"/>
    <w:rsid w:val="00E95DD3"/>
    <w:rsid w:val="00E95DD6"/>
    <w:rsid w:val="00E97460"/>
    <w:rsid w:val="00EA3588"/>
    <w:rsid w:val="00EA435D"/>
    <w:rsid w:val="00EA5BF7"/>
    <w:rsid w:val="00EB1366"/>
    <w:rsid w:val="00EC298E"/>
    <w:rsid w:val="00ED0AED"/>
    <w:rsid w:val="00ED28BB"/>
    <w:rsid w:val="00ED6855"/>
    <w:rsid w:val="00EE05DA"/>
    <w:rsid w:val="00EE0A7C"/>
    <w:rsid w:val="00EE14F0"/>
    <w:rsid w:val="00EE49A2"/>
    <w:rsid w:val="00EF263A"/>
    <w:rsid w:val="00EF60D3"/>
    <w:rsid w:val="00F0079C"/>
    <w:rsid w:val="00F007F0"/>
    <w:rsid w:val="00F0152C"/>
    <w:rsid w:val="00F025CA"/>
    <w:rsid w:val="00F031AE"/>
    <w:rsid w:val="00F11B1D"/>
    <w:rsid w:val="00F148F1"/>
    <w:rsid w:val="00F2451E"/>
    <w:rsid w:val="00F32607"/>
    <w:rsid w:val="00F45CC5"/>
    <w:rsid w:val="00F47CA0"/>
    <w:rsid w:val="00F50CEE"/>
    <w:rsid w:val="00F51F9A"/>
    <w:rsid w:val="00F553A0"/>
    <w:rsid w:val="00F607C6"/>
    <w:rsid w:val="00F7155A"/>
    <w:rsid w:val="00F74396"/>
    <w:rsid w:val="00F77ED4"/>
    <w:rsid w:val="00F80714"/>
    <w:rsid w:val="00F80CD4"/>
    <w:rsid w:val="00F83020"/>
    <w:rsid w:val="00FA0BBA"/>
    <w:rsid w:val="00FA6BFB"/>
    <w:rsid w:val="00FA7F85"/>
    <w:rsid w:val="00FB17AF"/>
    <w:rsid w:val="00FB55DC"/>
    <w:rsid w:val="00FC12D7"/>
    <w:rsid w:val="00FC1927"/>
    <w:rsid w:val="00FD00A5"/>
    <w:rsid w:val="00FD6475"/>
    <w:rsid w:val="00FE1B9A"/>
    <w:rsid w:val="00FE39AF"/>
    <w:rsid w:val="00FE7F0D"/>
    <w:rsid w:val="00FF4FE7"/>
    <w:rsid w:val="00FF6EA9"/>
    <w:rsid w:val="00FF7777"/>
    <w:rsid w:val="01956977"/>
    <w:rsid w:val="03037BA4"/>
    <w:rsid w:val="046B6D5F"/>
    <w:rsid w:val="04BE2160"/>
    <w:rsid w:val="0540395D"/>
    <w:rsid w:val="077C54C5"/>
    <w:rsid w:val="07DA25B3"/>
    <w:rsid w:val="07E76348"/>
    <w:rsid w:val="07F9206D"/>
    <w:rsid w:val="088F6660"/>
    <w:rsid w:val="097D4C3E"/>
    <w:rsid w:val="0D167B89"/>
    <w:rsid w:val="0D3C2282"/>
    <w:rsid w:val="0D631DFE"/>
    <w:rsid w:val="0DD50AAA"/>
    <w:rsid w:val="0F412091"/>
    <w:rsid w:val="113171CA"/>
    <w:rsid w:val="12232D6E"/>
    <w:rsid w:val="16832681"/>
    <w:rsid w:val="17485C06"/>
    <w:rsid w:val="18163CB0"/>
    <w:rsid w:val="18213CCC"/>
    <w:rsid w:val="184F23E9"/>
    <w:rsid w:val="188C7990"/>
    <w:rsid w:val="18A90D2F"/>
    <w:rsid w:val="1BED47E5"/>
    <w:rsid w:val="1EBD201D"/>
    <w:rsid w:val="1F00023E"/>
    <w:rsid w:val="1F353489"/>
    <w:rsid w:val="219013A7"/>
    <w:rsid w:val="222318A9"/>
    <w:rsid w:val="222479C7"/>
    <w:rsid w:val="245233B3"/>
    <w:rsid w:val="25A64541"/>
    <w:rsid w:val="29054CE5"/>
    <w:rsid w:val="291A5655"/>
    <w:rsid w:val="2A456A14"/>
    <w:rsid w:val="2CB31E9E"/>
    <w:rsid w:val="2CFF6B08"/>
    <w:rsid w:val="2D950528"/>
    <w:rsid w:val="2E5443F7"/>
    <w:rsid w:val="2E91515F"/>
    <w:rsid w:val="30403C08"/>
    <w:rsid w:val="332835C5"/>
    <w:rsid w:val="33EB42A5"/>
    <w:rsid w:val="35346945"/>
    <w:rsid w:val="36006F00"/>
    <w:rsid w:val="36B03615"/>
    <w:rsid w:val="372D7C1C"/>
    <w:rsid w:val="38B0278A"/>
    <w:rsid w:val="3B231464"/>
    <w:rsid w:val="42642018"/>
    <w:rsid w:val="45A13C36"/>
    <w:rsid w:val="45AF0032"/>
    <w:rsid w:val="465B2CC1"/>
    <w:rsid w:val="47381CEA"/>
    <w:rsid w:val="48AB3DDC"/>
    <w:rsid w:val="49FB7032"/>
    <w:rsid w:val="4CF05099"/>
    <w:rsid w:val="4CF62ADC"/>
    <w:rsid w:val="4F2151BB"/>
    <w:rsid w:val="55F24FE6"/>
    <w:rsid w:val="561E7189"/>
    <w:rsid w:val="5C2C1320"/>
    <w:rsid w:val="5CF74E18"/>
    <w:rsid w:val="5DDA4204"/>
    <w:rsid w:val="5F1C3B59"/>
    <w:rsid w:val="616D1DA7"/>
    <w:rsid w:val="62035313"/>
    <w:rsid w:val="63D0308C"/>
    <w:rsid w:val="63D030D8"/>
    <w:rsid w:val="646B429E"/>
    <w:rsid w:val="64DF759E"/>
    <w:rsid w:val="66862511"/>
    <w:rsid w:val="68A266BC"/>
    <w:rsid w:val="68B40533"/>
    <w:rsid w:val="6B953467"/>
    <w:rsid w:val="6C210B0C"/>
    <w:rsid w:val="6CF66DD3"/>
    <w:rsid w:val="6E563054"/>
    <w:rsid w:val="6E7E046C"/>
    <w:rsid w:val="730F27DE"/>
    <w:rsid w:val="733A7846"/>
    <w:rsid w:val="734E337D"/>
    <w:rsid w:val="750161AC"/>
    <w:rsid w:val="75B81C42"/>
    <w:rsid w:val="75E20857"/>
    <w:rsid w:val="7955326B"/>
    <w:rsid w:val="7EB80D9D"/>
    <w:rsid w:val="7EE51BD7"/>
    <w:rsid w:val="7FA164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7">
    <w:name w:val="Emphasis"/>
    <w:qFormat/>
    <w:uiPriority w:val="0"/>
    <w:rPr>
      <w:color w:val="CC000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Table Theme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3"/>
    <w:uiPriority w:val="0"/>
    <w:rPr>
      <w:kern w:val="2"/>
      <w:sz w:val="18"/>
      <w:szCs w:val="18"/>
    </w:rPr>
  </w:style>
  <w:style w:type="character" w:customStyle="1" w:styleId="13">
    <w:name w:val="标题 字符"/>
    <w:link w:val="5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">
    <w:name w:val="批注框文本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384</Words>
  <Characters>2194</Characters>
  <Lines>18</Lines>
  <Paragraphs>5</Paragraphs>
  <TotalTime>75</TotalTime>
  <ScaleCrop>false</ScaleCrop>
  <LinksUpToDate>false</LinksUpToDate>
  <CharactersWithSpaces>2573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2017-07-07T03:21:00Z</dcterms:created>
  <dc:creator>USER</dc:creator>
  <cp:lastModifiedBy>︷晚歌</cp:lastModifiedBy>
  <cp:lastPrinted>2017-07-06T21:54:00Z</cp:lastPrinted>
  <dcterms:modified xsi:type="dcterms:W3CDTF">2018-08-20T09:26:21Z</dcterms:modified>
  <dc:title>停育/流产胚胎样品送检申请单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