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602B81F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D61F13">
              <w:rPr>
                <w:rFonts w:cs="Arial"/>
                <w:szCs w:val="18"/>
              </w:rPr>
              <w:t xml:space="preserve">EQUIPE </w:t>
            </w:r>
            <w:r w:rsidR="002B617B">
              <w:rPr>
                <w:rFonts w:cs="Arial"/>
                <w:szCs w:val="18"/>
              </w:rPr>
              <w:t>TARDE FECHAMENTO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</w:t>
            </w:r>
            <w:proofErr w:type="gramStart"/>
            <w:r>
              <w:rPr>
                <w:rFonts w:cs="Arial"/>
                <w:szCs w:val="18"/>
              </w:rPr>
              <w:t xml:space="preserve">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proofErr w:type="gramEnd"/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7BEE2B91" w:rsidR="003F2C4A" w:rsidRPr="004C40EC" w:rsidRDefault="002B617B">
            <w:pPr>
              <w:rPr>
                <w:rFonts w:cs="Arial"/>
                <w:szCs w:val="18"/>
              </w:rPr>
            </w:pPr>
            <w:r>
              <w:t>Padronizar o fechamento da Confeitaria e Padaria, garantindo a organização do setor, a correta armazenagem dos produtos, a higienização dos equipamentos e a preparação do ambiente para o turno seguinte.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1CEF1ED0" w:rsidR="003F2C4A" w:rsidRPr="004C40EC" w:rsidRDefault="001A3CAE">
            <w:pPr>
              <w:rPr>
                <w:rFonts w:cs="Arial"/>
                <w:szCs w:val="18"/>
              </w:rPr>
            </w:pPr>
            <w:r w:rsidRPr="001A3CAE">
              <w:rPr>
                <w:rFonts w:cs="Arial"/>
                <w:szCs w:val="18"/>
              </w:rPr>
              <w:t>Aplica-se a todos os colaboradores da equipe da tarde da Confeitaria e Padaria, sendo obrigatório ao término da jornada de trabalho.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92793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1. Planejamento</w:t>
            </w:r>
          </w:p>
          <w:p w14:paraId="706007E5" w14:textId="3E3C8729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Conferir a</w:t>
            </w:r>
            <w:r w:rsidR="00536F9B">
              <w:rPr>
                <w:rFonts w:cs="Arial"/>
                <w:szCs w:val="18"/>
              </w:rPr>
              <w:t>s</w:t>
            </w:r>
            <w:r w:rsidRPr="00C067D0">
              <w:rPr>
                <w:rFonts w:cs="Arial"/>
                <w:szCs w:val="18"/>
              </w:rPr>
              <w:t xml:space="preserve"> Ordem de Serviço (OS) do evento ou jantar</w:t>
            </w:r>
            <w:r>
              <w:rPr>
                <w:rFonts w:cs="Arial"/>
                <w:szCs w:val="18"/>
              </w:rPr>
              <w:t xml:space="preserve"> quando</w:t>
            </w:r>
            <w:r w:rsidR="00536F9B">
              <w:rPr>
                <w:rFonts w:cs="Arial"/>
                <w:szCs w:val="18"/>
              </w:rPr>
              <w:t xml:space="preserve"> </w:t>
            </w:r>
            <w:proofErr w:type="gramStart"/>
            <w:r w:rsidR="00536F9B">
              <w:rPr>
                <w:rFonts w:cs="Arial"/>
                <w:szCs w:val="18"/>
              </w:rPr>
              <w:t>necessário</w:t>
            </w:r>
            <w:r>
              <w:rPr>
                <w:rFonts w:cs="Arial"/>
                <w:szCs w:val="18"/>
              </w:rPr>
              <w:t xml:space="preserve"> </w:t>
            </w:r>
            <w:r w:rsidRPr="00C067D0">
              <w:rPr>
                <w:rFonts w:cs="Arial"/>
                <w:szCs w:val="18"/>
              </w:rPr>
              <w:t>.</w:t>
            </w:r>
            <w:proofErr w:type="gramEnd"/>
          </w:p>
          <w:p w14:paraId="2F1BBFB3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Verificar número de convidados, horário e cardápio.</w:t>
            </w:r>
          </w:p>
          <w:p w14:paraId="5695F1E5" w14:textId="636A4DF5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Organizar o cronograma de produção conforme a programação</w:t>
            </w:r>
            <w:r w:rsidR="00536F9B">
              <w:rPr>
                <w:rFonts w:cs="Arial"/>
                <w:szCs w:val="18"/>
              </w:rPr>
              <w:t xml:space="preserve"> dos eventos</w:t>
            </w:r>
            <w:r w:rsidRPr="00C067D0">
              <w:rPr>
                <w:rFonts w:cs="Arial"/>
                <w:szCs w:val="18"/>
              </w:rPr>
              <w:t>.</w:t>
            </w:r>
          </w:p>
          <w:p w14:paraId="516DBD0D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2. Produção</w:t>
            </w:r>
          </w:p>
          <w:p w14:paraId="79FA73E9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Produzir todos os itens conforme as fichas técnicas.</w:t>
            </w:r>
          </w:p>
          <w:p w14:paraId="183DA9D5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Respeitar padrões de qualidade, rendimento e apresentação.</w:t>
            </w:r>
          </w:p>
          <w:p w14:paraId="10A91158" w14:textId="41D2D439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Garantir que todas as preparações estejam prontas dentro do prazo estabelecido</w:t>
            </w:r>
            <w:r w:rsidR="00536F9B">
              <w:rPr>
                <w:rFonts w:cs="Arial"/>
                <w:szCs w:val="18"/>
              </w:rPr>
              <w:t xml:space="preserve"> conforme O.S</w:t>
            </w:r>
            <w:r w:rsidRPr="00C067D0">
              <w:rPr>
                <w:rFonts w:cs="Arial"/>
                <w:szCs w:val="18"/>
              </w:rPr>
              <w:t>.</w:t>
            </w:r>
          </w:p>
          <w:p w14:paraId="410B22F4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3. Finalização</w:t>
            </w:r>
          </w:p>
          <w:p w14:paraId="6348B724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Decorar e finalizar os produtos conforme o conceito do evento ou do restaurante.</w:t>
            </w:r>
          </w:p>
          <w:p w14:paraId="77A6CB5F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Conferir porcionamento, acabamento e identificação.</w:t>
            </w:r>
          </w:p>
          <w:p w14:paraId="54D4FFE9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4. Montagem e Entrega</w:t>
            </w:r>
          </w:p>
          <w:p w14:paraId="0A6A65FD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Organizar os produtos em bandejas ou recipientes adequados para transporte.</w:t>
            </w:r>
          </w:p>
          <w:p w14:paraId="2ED7544E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Conferir quantidades antes da liberação.</w:t>
            </w:r>
          </w:p>
          <w:p w14:paraId="15CA136C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Entregar os produtos no horário previsto à equipe responsável pelo serviço.</w:t>
            </w:r>
          </w:p>
          <w:p w14:paraId="0457DCF8" w14:textId="7777777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5. Pós-Evento</w:t>
            </w:r>
          </w:p>
          <w:p w14:paraId="502798AC" w14:textId="3E10C9E7" w:rsidR="00C067D0" w:rsidRPr="00C067D0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Avaliar oportunidades de melhoria</w:t>
            </w:r>
            <w:r w:rsidR="009A7708">
              <w:rPr>
                <w:rFonts w:cs="Arial"/>
                <w:szCs w:val="18"/>
              </w:rPr>
              <w:t xml:space="preserve"> e repassar ao chef de confeitaria e padaria</w:t>
            </w:r>
            <w:r w:rsidRPr="00C067D0">
              <w:rPr>
                <w:rFonts w:cs="Arial"/>
                <w:szCs w:val="18"/>
              </w:rPr>
              <w:t>.</w:t>
            </w:r>
          </w:p>
          <w:p w14:paraId="1ABF5184" w14:textId="77777777" w:rsidR="00336E75" w:rsidRDefault="00C067D0" w:rsidP="00C067D0">
            <w:pPr>
              <w:rPr>
                <w:rFonts w:cs="Arial"/>
                <w:szCs w:val="18"/>
              </w:rPr>
            </w:pPr>
            <w:r w:rsidRPr="00C067D0">
              <w:rPr>
                <w:rFonts w:cs="Arial"/>
                <w:szCs w:val="18"/>
              </w:rPr>
              <w:t>Organizar o setor e preparar a operação seguinte.</w:t>
            </w:r>
          </w:p>
          <w:p w14:paraId="38F0A91C" w14:textId="77777777" w:rsidR="009A7708" w:rsidRDefault="009A7708" w:rsidP="00C067D0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6. </w:t>
            </w:r>
            <w:r w:rsidR="00A9247A">
              <w:rPr>
                <w:rFonts w:cs="Arial"/>
                <w:szCs w:val="18"/>
              </w:rPr>
              <w:t>Fechamento do setor</w:t>
            </w:r>
          </w:p>
          <w:p w14:paraId="20047121" w14:textId="281B4011" w:rsidR="00A9247A" w:rsidRPr="004C40EC" w:rsidRDefault="00A9247A" w:rsidP="00C067D0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lastRenderedPageBreak/>
              <w:t xml:space="preserve">Após o </w:t>
            </w:r>
            <w:proofErr w:type="gramStart"/>
            <w:r>
              <w:rPr>
                <w:rFonts w:cs="Arial"/>
                <w:szCs w:val="18"/>
              </w:rPr>
              <w:t>termino</w:t>
            </w:r>
            <w:proofErr w:type="gramEnd"/>
            <w:r>
              <w:rPr>
                <w:rFonts w:cs="Arial"/>
                <w:szCs w:val="18"/>
              </w:rPr>
              <w:t xml:space="preserve"> do jantar, recolher o buffet efetuar o descarte das sobr</w:t>
            </w:r>
            <w:r w:rsidR="00BB057B">
              <w:rPr>
                <w:rFonts w:cs="Arial"/>
                <w:szCs w:val="18"/>
              </w:rPr>
              <w:t>as, sinalizar no grupo da confeitaria as oportunidades de melhorias, efetuar a limpeza das louças e material da montagem do buffet, limpar os equipamentos, bancas, organizar os utensílios,</w:t>
            </w:r>
            <w:r w:rsidR="00177D93">
              <w:rPr>
                <w:rFonts w:cs="Arial"/>
                <w:szCs w:val="18"/>
              </w:rPr>
              <w:t xml:space="preserve"> verificar as etiquetas do estoque seco e câmara frias, </w:t>
            </w:r>
            <w:r w:rsidR="006B0294">
              <w:rPr>
                <w:rFonts w:cs="Arial"/>
                <w:szCs w:val="18"/>
              </w:rPr>
              <w:t>deixar a requisição de insumos</w:t>
            </w:r>
            <w:r w:rsidR="007402C4">
              <w:rPr>
                <w:rFonts w:cs="Arial"/>
                <w:szCs w:val="18"/>
              </w:rPr>
              <w:t xml:space="preserve"> feita</w:t>
            </w:r>
            <w:r w:rsidR="006B0294">
              <w:rPr>
                <w:rFonts w:cs="Arial"/>
                <w:szCs w:val="18"/>
              </w:rPr>
              <w:t xml:space="preserve"> </w:t>
            </w:r>
            <w:r w:rsidR="007402C4">
              <w:rPr>
                <w:rFonts w:cs="Arial"/>
                <w:szCs w:val="18"/>
              </w:rPr>
              <w:t>para a reposição do material do setor</w:t>
            </w:r>
            <w:r w:rsidR="00477BBE">
              <w:rPr>
                <w:rFonts w:cs="Arial"/>
                <w:szCs w:val="18"/>
              </w:rPr>
              <w:t xml:space="preserve"> nos dias definidos</w:t>
            </w:r>
            <w:r w:rsidR="007402C4">
              <w:rPr>
                <w:rFonts w:cs="Arial"/>
                <w:szCs w:val="18"/>
              </w:rPr>
              <w:t>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1FF0833C" w:rsidR="003F2C4A" w:rsidRPr="004C40EC" w:rsidRDefault="00F53AC6">
            <w:pPr>
              <w:rPr>
                <w:rFonts w:cs="Arial"/>
                <w:szCs w:val="18"/>
              </w:rPr>
            </w:pPr>
            <w:r w:rsidRPr="00F53AC6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18211242" w:rsidR="003F2C4A" w:rsidRPr="004C40EC" w:rsidRDefault="00477BBE">
            <w:pPr>
              <w:rPr>
                <w:rFonts w:cs="Arial"/>
                <w:szCs w:val="18"/>
              </w:rPr>
            </w:pPr>
            <w:r w:rsidRPr="00477BBE">
              <w:rPr>
                <w:rFonts w:cs="Arial"/>
                <w:szCs w:val="18"/>
              </w:rPr>
              <w:t xml:space="preserve">Produções entregues dentro do prazo, com qualidade, padronização e apresentação compatíveis com os padrões de excelência do Hotel </w:t>
            </w:r>
            <w:proofErr w:type="spellStart"/>
            <w:r w:rsidRPr="00477BBE">
              <w:rPr>
                <w:rFonts w:cs="Arial"/>
                <w:szCs w:val="18"/>
              </w:rPr>
              <w:t>Nannai</w:t>
            </w:r>
            <w:proofErr w:type="spellEnd"/>
            <w:r w:rsidRPr="00477BBE">
              <w:rPr>
                <w:rFonts w:cs="Arial"/>
                <w:szCs w:val="18"/>
              </w:rPr>
              <w:t>, contribuindo para o sucesso dos eventos e da operação do Restaurante Tia Tê</w:t>
            </w:r>
            <w:r w:rsidR="00A90B2A">
              <w:rPr>
                <w:rFonts w:cs="Arial"/>
                <w:szCs w:val="18"/>
              </w:rPr>
              <w:t xml:space="preserve">, saleiro e restaurante </w:t>
            </w:r>
            <w:proofErr w:type="spellStart"/>
            <w:r w:rsidR="00A90B2A">
              <w:rPr>
                <w:rFonts w:cs="Arial"/>
                <w:szCs w:val="18"/>
              </w:rPr>
              <w:t>Nannai</w:t>
            </w:r>
            <w:proofErr w:type="spellEnd"/>
            <w:r w:rsidRPr="00477BBE">
              <w:rPr>
                <w:rFonts w:cs="Arial"/>
                <w:szCs w:val="18"/>
              </w:rPr>
              <w:t>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88AC0" w14:textId="017DBF1D" w:rsidR="003F2C4A" w:rsidRPr="004C40EC" w:rsidRDefault="00A90B2A" w:rsidP="005E491B">
            <w:pPr>
              <w:rPr>
                <w:rFonts w:cs="Arial"/>
                <w:szCs w:val="18"/>
              </w:rPr>
            </w:pPr>
            <w:r w:rsidRPr="00A90B2A">
              <w:rPr>
                <w:rFonts w:cs="Arial"/>
                <w:szCs w:val="18"/>
              </w:rPr>
              <w:t>Em caso de atrasos, falhas de produção, divergências de quantidade ou problemas de apresentação, comunicar imediatamente o Chef de Confeitaria e Padaria, corrigir a não conformidade antes da liberação dos produtos e registrar a ocorrência para implementação de ações preventivas.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1729" w14:textId="77777777" w:rsidR="00AF66B6" w:rsidRPr="00B64CAB" w:rsidRDefault="00AF66B6">
      <w:pPr>
        <w:spacing w:after="0" w:line="240" w:lineRule="auto"/>
      </w:pPr>
      <w:r w:rsidRPr="00B64CAB">
        <w:separator/>
      </w:r>
    </w:p>
  </w:endnote>
  <w:endnote w:type="continuationSeparator" w:id="0">
    <w:p w14:paraId="0A9CA7FB" w14:textId="77777777" w:rsidR="00AF66B6" w:rsidRPr="00B64CAB" w:rsidRDefault="00AF66B6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7467" w14:textId="77777777" w:rsidR="00AF66B6" w:rsidRPr="00B64CAB" w:rsidRDefault="00AF66B6">
      <w:pPr>
        <w:spacing w:after="0" w:line="240" w:lineRule="auto"/>
      </w:pPr>
      <w:r w:rsidRPr="00B64CAB">
        <w:separator/>
      </w:r>
    </w:p>
  </w:footnote>
  <w:footnote w:type="continuationSeparator" w:id="0">
    <w:p w14:paraId="0726475A" w14:textId="77777777" w:rsidR="00AF66B6" w:rsidRPr="00B64CAB" w:rsidRDefault="00AF66B6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76FA3"/>
    <w:rsid w:val="00177D93"/>
    <w:rsid w:val="001A3CAE"/>
    <w:rsid w:val="001A71FF"/>
    <w:rsid w:val="001C241E"/>
    <w:rsid w:val="001D3812"/>
    <w:rsid w:val="001D687E"/>
    <w:rsid w:val="001E470C"/>
    <w:rsid w:val="001F6C63"/>
    <w:rsid w:val="001F7D83"/>
    <w:rsid w:val="00206351"/>
    <w:rsid w:val="00235D6C"/>
    <w:rsid w:val="002414AC"/>
    <w:rsid w:val="002666A8"/>
    <w:rsid w:val="002839A9"/>
    <w:rsid w:val="0029639D"/>
    <w:rsid w:val="002B617B"/>
    <w:rsid w:val="00326F90"/>
    <w:rsid w:val="00336E75"/>
    <w:rsid w:val="00341C7B"/>
    <w:rsid w:val="003847BD"/>
    <w:rsid w:val="00394E45"/>
    <w:rsid w:val="003C2777"/>
    <w:rsid w:val="003D364A"/>
    <w:rsid w:val="003E204B"/>
    <w:rsid w:val="003F2C4A"/>
    <w:rsid w:val="00417A6C"/>
    <w:rsid w:val="00477BBE"/>
    <w:rsid w:val="004C40EC"/>
    <w:rsid w:val="004F3355"/>
    <w:rsid w:val="00502343"/>
    <w:rsid w:val="00517F56"/>
    <w:rsid w:val="00531EF3"/>
    <w:rsid w:val="00536F9B"/>
    <w:rsid w:val="00543C99"/>
    <w:rsid w:val="0054777C"/>
    <w:rsid w:val="00590BC2"/>
    <w:rsid w:val="005A77F4"/>
    <w:rsid w:val="005C7EFA"/>
    <w:rsid w:val="005E491B"/>
    <w:rsid w:val="006B0294"/>
    <w:rsid w:val="006C0F5A"/>
    <w:rsid w:val="007402C4"/>
    <w:rsid w:val="00797F78"/>
    <w:rsid w:val="007B6CB5"/>
    <w:rsid w:val="007C293D"/>
    <w:rsid w:val="007F2F0F"/>
    <w:rsid w:val="008007A7"/>
    <w:rsid w:val="008222D6"/>
    <w:rsid w:val="008261AF"/>
    <w:rsid w:val="00826F98"/>
    <w:rsid w:val="00835BCA"/>
    <w:rsid w:val="00844146"/>
    <w:rsid w:val="00884407"/>
    <w:rsid w:val="008977DD"/>
    <w:rsid w:val="008A13BB"/>
    <w:rsid w:val="008E654E"/>
    <w:rsid w:val="008E7CEC"/>
    <w:rsid w:val="008F64C7"/>
    <w:rsid w:val="00936F26"/>
    <w:rsid w:val="00947721"/>
    <w:rsid w:val="00964E05"/>
    <w:rsid w:val="0097605A"/>
    <w:rsid w:val="009847F8"/>
    <w:rsid w:val="009A7708"/>
    <w:rsid w:val="009B2442"/>
    <w:rsid w:val="009D0F61"/>
    <w:rsid w:val="009F5BE6"/>
    <w:rsid w:val="00A229A9"/>
    <w:rsid w:val="00A77CBD"/>
    <w:rsid w:val="00A8204A"/>
    <w:rsid w:val="00A90B2A"/>
    <w:rsid w:val="00A9247A"/>
    <w:rsid w:val="00AA1D8D"/>
    <w:rsid w:val="00AE4062"/>
    <w:rsid w:val="00AF66B6"/>
    <w:rsid w:val="00B25888"/>
    <w:rsid w:val="00B3516F"/>
    <w:rsid w:val="00B47730"/>
    <w:rsid w:val="00B64CAB"/>
    <w:rsid w:val="00B745A5"/>
    <w:rsid w:val="00B939C0"/>
    <w:rsid w:val="00BA756D"/>
    <w:rsid w:val="00BB057B"/>
    <w:rsid w:val="00BB0784"/>
    <w:rsid w:val="00BC4F6E"/>
    <w:rsid w:val="00BE64B7"/>
    <w:rsid w:val="00C067D0"/>
    <w:rsid w:val="00C81A3D"/>
    <w:rsid w:val="00C9253A"/>
    <w:rsid w:val="00CB0664"/>
    <w:rsid w:val="00CE68AC"/>
    <w:rsid w:val="00D26204"/>
    <w:rsid w:val="00D552D3"/>
    <w:rsid w:val="00D61F13"/>
    <w:rsid w:val="00DB5020"/>
    <w:rsid w:val="00DE2819"/>
    <w:rsid w:val="00DF5085"/>
    <w:rsid w:val="00E52EB7"/>
    <w:rsid w:val="00E5392F"/>
    <w:rsid w:val="00E86F8A"/>
    <w:rsid w:val="00EB5DBA"/>
    <w:rsid w:val="00EF089E"/>
    <w:rsid w:val="00F2060B"/>
    <w:rsid w:val="00F53AC6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391</Words>
  <Characters>2509</Characters>
  <Application>Microsoft Office Word</Application>
  <DocSecurity>0</DocSecurity>
  <Lines>167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58</cp:revision>
  <dcterms:created xsi:type="dcterms:W3CDTF">2026-07-30T20:26:00Z</dcterms:created>
  <dcterms:modified xsi:type="dcterms:W3CDTF">2026-07-30T21:35:00Z</dcterms:modified>
  <cp:category/>
</cp:coreProperties>
</file>