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Daniel P. Amos Family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PO Box 5346</w:t>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Columbus, GA 31906</w:t>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United States</w:t>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Amos, Mrs. Amos, and the Amos Family Foundation Board,</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Christian organization that strengthens the well-being of communities by equipping ordinary believers to share Scripture through simple, audio-guided Bible discovery groups. I am writing because we believe the Japanese people, whom your family has served through Aflac for more than fifty years, represent one of the world’s most spiritually underserved populations. Japan is the fourth-largest economy on earth, yet fewer than 1% of its 125 million people are Christian. The church is aging, with the average pastor over sixty and the average congregation numbering just thirty. Most Japanese believers have simply never been equipped to share their faith with their neighbors.</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Waha’s Disciple Making Course addresses that barrier directly. It is a nine-week training that gives believers the confidence and tools to gather a small group, listen to Scripture together, and discuss what God reveals. No seminary degree is needed. No special preparation. In London, an American church planter spent years trying to get new believers to share their faith in a culture where people assumed “an expert should be the one to do ministry.” Before a sabbatical, he introduced the Disciple Making Course to his team. When he returned three months later, multiple discovery groups had started without him, young leaders had developed confidence to lead on their own, and people were being discipled whom he had never met. Japan’s church faces that same cultural barrier, and we believe this tool can help break it open.</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Japanese translation is complete, with 99% approved in our localization platform. A grant of $7,500 would fund the remaining audio production by native Japanese speakers and cultural adaptation, creating a permanent discipleship resource for 125 million Japanese speakers. Waha is a 501(c)(3) nonprofit that collaborates with Biblica, Wycliffe, and YouVersion to deliver Scripture to communities worldwide, and our tools are now used by more than 82,000 people across 170 countries.</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Your foundation’s mission to glorify God and His Son by strengthening the well-being of individuals and communities resonates deeply with what we are working to accomplish in Japan. If this project aligns with your current funding priorities, I have enclosed a full proposal and budget for your review and would welcome the opportunity to share more about what God is doing through this work.</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Respectfully,</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