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8"/>
        </w:rPr>
        <w:t>Tool Contracts and MCP Schema</w:t>
      </w:r>
    </w:p>
    <w:p>
      <w:r>
        <w:rPr>
          <w:i/>
          <w:color w:val="555555"/>
          <w:sz w:val="22"/>
        </w:rPr>
        <w:t>Medical tourism CRM AI chatbot · MCP tool layer, input/output contracts, permissions, and error model</w:t>
      </w:r>
    </w:p>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pPr/>
            <w:r>
              <w:rPr>
                <w:b/>
                <w:color w:val="1F4E79"/>
              </w:rPr>
              <w:t>What this document covers</w:t>
              <w:br/>
            </w:r>
          </w:p>
          <w:p>
            <w:pPr>
              <w:spacing w:after="40"/>
              <w:ind w:left="216"/>
            </w:pPr>
            <w:r>
              <w:rPr>
                <w:b/>
              </w:rPr>
              <w:t xml:space="preserve">• </w:t>
            </w:r>
            <w:r>
              <w:t>Defines the tool surface exposed to Dify / MCP / backend orchestrators.</w:t>
            </w:r>
          </w:p>
          <w:p>
            <w:pPr>
              <w:spacing w:after="40"/>
              <w:ind w:left="216"/>
            </w:pPr>
            <w:r>
              <w:rPr>
                <w:b/>
              </w:rPr>
              <w:t xml:space="preserve">• </w:t>
            </w:r>
            <w:r>
              <w:t>Specifies input schema, output schema, error schema, and call permissions.</w:t>
            </w:r>
          </w:p>
          <w:p>
            <w:pPr>
              <w:spacing w:after="40"/>
              <w:ind w:left="216"/>
            </w:pPr>
            <w:r>
              <w:rPr>
                <w:b/>
              </w:rPr>
              <w:t xml:space="preserve">• </w:t>
            </w:r>
            <w:r>
              <w:t>Separates conversational logic from trusted system actions and data retrieval.</w:t>
            </w:r>
          </w:p>
        </w:tc>
      </w:tr>
    </w:tbl>
    <w:p/>
    <w:p>
      <w:pPr>
        <w:pStyle w:val="Heading1"/>
        <w:spacing w:after="100" w:line="264" w:lineRule="auto"/>
      </w:pPr>
      <w:r>
        <w:t>1. Purpose</w:t>
      </w:r>
    </w:p>
    <w:p>
      <w:pPr>
        <w:spacing w:after="120" w:line="264" w:lineRule="auto"/>
      </w:pPr>
      <w:r>
        <w:t>This document defines the contract for the trusted tools that the AI chatbot may call when handling medical tourism conversations. The chatbot must not fabricate hospital facts, package details, CRM state, or follow-up actions. Those facts must come from tools that return structured data from reviewed systems.</w:t>
      </w:r>
    </w:p>
    <w:p>
      <w:pPr>
        <w:pStyle w:val="Heading1"/>
        <w:spacing w:after="100" w:line="264" w:lineRule="auto"/>
      </w:pPr>
      <w:r>
        <w:t>2. Design Principles</w:t>
      </w:r>
    </w:p>
    <w:p>
      <w:pPr>
        <w:spacing w:after="40"/>
        <w:ind w:left="288"/>
      </w:pPr>
      <w:r>
        <w:rPr>
          <w:b/>
        </w:rPr>
        <w:t xml:space="preserve">• </w:t>
      </w:r>
      <w:r>
        <w:rPr>
          <w:b/>
        </w:rPr>
        <w:t xml:space="preserve">Grounded actions only. </w:t>
      </w:r>
      <w:r>
        <w:t>Any business-critical claim should come from a tool result, not free-form generation.</w:t>
      </w:r>
    </w:p>
    <w:p>
      <w:pPr>
        <w:spacing w:after="40"/>
        <w:ind w:left="288"/>
      </w:pPr>
      <w:r>
        <w:rPr>
          <w:b/>
        </w:rPr>
        <w:t xml:space="preserve">• </w:t>
      </w:r>
      <w:r>
        <w:rPr>
          <w:b/>
        </w:rPr>
        <w:t xml:space="preserve">Least privilege. </w:t>
      </w:r>
      <w:r>
        <w:t>The model should only see the tool arguments and fields necessary for the current task.</w:t>
      </w:r>
    </w:p>
    <w:p>
      <w:pPr>
        <w:spacing w:after="40"/>
        <w:ind w:left="288"/>
      </w:pPr>
      <w:r>
        <w:rPr>
          <w:b/>
        </w:rPr>
        <w:t xml:space="preserve">• </w:t>
      </w:r>
      <w:r>
        <w:rPr>
          <w:b/>
        </w:rPr>
        <w:t xml:space="preserve">Human-safe defaults. </w:t>
      </w:r>
      <w:r>
        <w:t>Write operations must validate actor, reason, and scope; sensitive actions should support review.</w:t>
      </w:r>
    </w:p>
    <w:p>
      <w:pPr>
        <w:spacing w:after="40"/>
        <w:ind w:left="288"/>
      </w:pPr>
      <w:r>
        <w:rPr>
          <w:b/>
        </w:rPr>
        <w:t xml:space="preserve">• </w:t>
      </w:r>
      <w:r>
        <w:rPr>
          <w:b/>
        </w:rPr>
        <w:t xml:space="preserve">Stable schema. </w:t>
      </w:r>
      <w:r>
        <w:t>Every tool should return predictable top-level fields so orchestrators can compose downstream logic.</w:t>
      </w:r>
    </w:p>
    <w:p>
      <w:pPr>
        <w:spacing w:after="40"/>
        <w:ind w:left="288"/>
      </w:pPr>
      <w:r>
        <w:rPr>
          <w:b/>
        </w:rPr>
        <w:t xml:space="preserve">• </w:t>
      </w:r>
      <w:r>
        <w:rPr>
          <w:b/>
        </w:rPr>
        <w:t xml:space="preserve">Clear error handling. </w:t>
      </w:r>
      <w:r>
        <w:t>The agent should distinguish retriable errors, policy blocks, and user-correctable errors.</w:t>
      </w:r>
    </w:p>
    <w:p>
      <w:pPr>
        <w:pStyle w:val="Heading1"/>
        <w:spacing w:after="100" w:line="264" w:lineRule="auto"/>
      </w:pPr>
      <w:r>
        <w:t>3. Tool Categories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D9EAF7"/>
            <w:tcMar>
              <w:top w:w="80" w:type="dxa"/>
              <w:start w:w="100" w:type="dxa"/>
              <w:bottom w:w="80" w:type="dxa"/>
              <w:end w:w="100" w:type="dxa"/>
            </w:tcMar>
            <w:vAlign w:val="center"/>
          </w:tcPr>
          <w:p>
            <w:pPr>
              <w:jc w:val="center"/>
            </w:pPr>
            <w:r>
              <w:rPr>
                <w:b/>
                <w:sz w:val="19"/>
              </w:rPr>
              <w:t>Category</w:t>
            </w:r>
          </w:p>
        </w:tc>
        <w:tc>
          <w:tcPr>
            <w:tcW w:type="dxa" w:w="3744"/>
            <w:shd w:fill="D9EAF7"/>
            <w:tcMar>
              <w:top w:w="80" w:type="dxa"/>
              <w:start w:w="100" w:type="dxa"/>
              <w:bottom w:w="80" w:type="dxa"/>
              <w:end w:w="100" w:type="dxa"/>
            </w:tcMar>
            <w:vAlign w:val="center"/>
          </w:tcPr>
          <w:p>
            <w:pPr>
              <w:jc w:val="center"/>
            </w:pPr>
            <w:r>
              <w:rPr>
                <w:b/>
                <w:sz w:val="19"/>
              </w:rPr>
              <w:t>Examples</w:t>
            </w:r>
          </w:p>
        </w:tc>
        <w:tc>
          <w:tcPr>
            <w:tcW w:type="dxa" w:w="4176"/>
            <w:shd w:fill="D9EAF7"/>
            <w:tcMar>
              <w:top w:w="80" w:type="dxa"/>
              <w:start w:w="100" w:type="dxa"/>
              <w:bottom w:w="80" w:type="dxa"/>
              <w:end w:w="100" w:type="dxa"/>
            </w:tcMar>
            <w:vAlign w:val="center"/>
          </w:tcPr>
          <w:p>
            <w:pPr>
              <w:jc w:val="center"/>
            </w:pPr>
            <w:r>
              <w:rPr>
                <w:b/>
                <w:sz w:val="19"/>
              </w:rPr>
              <w:t>Primary Use</w:t>
            </w:r>
          </w:p>
        </w:tc>
      </w:tr>
      <w:tr>
        <w:tc>
          <w:tcPr>
            <w:tcW w:type="dxa" w:w="2448"/>
            <w:tcMar>
              <w:top w:w="80" w:type="dxa"/>
              <w:start w:w="100" w:type="dxa"/>
              <w:bottom w:w="80" w:type="dxa"/>
              <w:end w:w="100" w:type="dxa"/>
            </w:tcMar>
            <w:vAlign w:val="center"/>
          </w:tcPr>
          <w:p>
            <w:pPr>
              <w:spacing w:after="0"/>
              <w:jc w:val="left"/>
            </w:pPr>
            <w:r>
              <w:rPr>
                <w:b/>
                <w:sz w:val="19"/>
              </w:rPr>
              <w:t>Knowledge retrieval</w:t>
            </w:r>
          </w:p>
        </w:tc>
        <w:tc>
          <w:tcPr>
            <w:tcW w:type="dxa" w:w="3744"/>
            <w:tcMar>
              <w:top w:w="80" w:type="dxa"/>
              <w:start w:w="100" w:type="dxa"/>
              <w:bottom w:w="80" w:type="dxa"/>
              <w:end w:w="100" w:type="dxa"/>
            </w:tcMar>
            <w:vAlign w:val="center"/>
          </w:tcPr>
          <w:p>
            <w:pPr>
              <w:spacing w:after="0"/>
              <w:jc w:val="left"/>
            </w:pPr>
            <w:r>
              <w:rPr>
                <w:sz w:val="19"/>
              </w:rPr>
              <w:t>search_faq, get_process_answer</w:t>
            </w:r>
          </w:p>
        </w:tc>
        <w:tc>
          <w:tcPr>
            <w:tcW w:type="dxa" w:w="4176"/>
            <w:tcMar>
              <w:top w:w="80" w:type="dxa"/>
              <w:start w:w="100" w:type="dxa"/>
              <w:bottom w:w="80" w:type="dxa"/>
              <w:end w:w="100" w:type="dxa"/>
            </w:tcMar>
            <w:vAlign w:val="center"/>
          </w:tcPr>
          <w:p>
            <w:pPr>
              <w:spacing w:after="0"/>
              <w:jc w:val="left"/>
            </w:pPr>
            <w:r>
              <w:rPr>
                <w:sz w:val="19"/>
              </w:rPr>
              <w:t>FAQ and policy-grounded answers</w:t>
            </w:r>
          </w:p>
        </w:tc>
      </w:tr>
      <w:tr>
        <w:tc>
          <w:tcPr>
            <w:tcW w:type="dxa" w:w="2448"/>
            <w:tcMar>
              <w:top w:w="80" w:type="dxa"/>
              <w:start w:w="100" w:type="dxa"/>
              <w:bottom w:w="80" w:type="dxa"/>
              <w:end w:w="100" w:type="dxa"/>
            </w:tcMar>
            <w:vAlign w:val="center"/>
          </w:tcPr>
          <w:p>
            <w:pPr>
              <w:spacing w:after="0"/>
              <w:jc w:val="left"/>
            </w:pPr>
            <w:r>
              <w:rPr>
                <w:b/>
                <w:sz w:val="19"/>
              </w:rPr>
              <w:t>User / CRM context</w:t>
            </w:r>
          </w:p>
        </w:tc>
        <w:tc>
          <w:tcPr>
            <w:tcW w:type="dxa" w:w="3744"/>
            <w:tcMar>
              <w:top w:w="80" w:type="dxa"/>
              <w:start w:w="100" w:type="dxa"/>
              <w:bottom w:w="80" w:type="dxa"/>
              <w:end w:w="100" w:type="dxa"/>
            </w:tcMar>
            <w:vAlign w:val="center"/>
          </w:tcPr>
          <w:p>
            <w:pPr>
              <w:spacing w:after="0"/>
              <w:jc w:val="left"/>
            </w:pPr>
            <w:r>
              <w:rPr>
                <w:sz w:val="19"/>
              </w:rPr>
              <w:t>get_user_profile, update_user_memory, append_crm_timeline</w:t>
            </w:r>
          </w:p>
        </w:tc>
        <w:tc>
          <w:tcPr>
            <w:tcW w:type="dxa" w:w="4176"/>
            <w:tcMar>
              <w:top w:w="80" w:type="dxa"/>
              <w:start w:w="100" w:type="dxa"/>
              <w:bottom w:w="80" w:type="dxa"/>
              <w:end w:w="100" w:type="dxa"/>
            </w:tcMar>
            <w:vAlign w:val="center"/>
          </w:tcPr>
          <w:p>
            <w:pPr>
              <w:spacing w:after="0"/>
              <w:jc w:val="left"/>
            </w:pPr>
            <w:r>
              <w:rPr>
                <w:sz w:val="19"/>
              </w:rPr>
              <w:t>Read and write structured user context</w:t>
            </w:r>
          </w:p>
        </w:tc>
      </w:tr>
      <w:tr>
        <w:tc>
          <w:tcPr>
            <w:tcW w:type="dxa" w:w="2448"/>
            <w:tcMar>
              <w:top w:w="80" w:type="dxa"/>
              <w:start w:w="100" w:type="dxa"/>
              <w:bottom w:w="80" w:type="dxa"/>
              <w:end w:w="100" w:type="dxa"/>
            </w:tcMar>
            <w:vAlign w:val="center"/>
          </w:tcPr>
          <w:p>
            <w:pPr>
              <w:spacing w:after="0"/>
              <w:jc w:val="left"/>
            </w:pPr>
            <w:r>
              <w:rPr>
                <w:b/>
                <w:sz w:val="19"/>
              </w:rPr>
              <w:t>Matching / recommendations</w:t>
            </w:r>
          </w:p>
        </w:tc>
        <w:tc>
          <w:tcPr>
            <w:tcW w:type="dxa" w:w="3744"/>
            <w:tcMar>
              <w:top w:w="80" w:type="dxa"/>
              <w:start w:w="100" w:type="dxa"/>
              <w:bottom w:w="80" w:type="dxa"/>
              <w:end w:w="100" w:type="dxa"/>
            </w:tcMar>
            <w:vAlign w:val="center"/>
          </w:tcPr>
          <w:p>
            <w:pPr>
              <w:spacing w:after="0"/>
              <w:jc w:val="left"/>
            </w:pPr>
            <w:r>
              <w:rPr>
                <w:sz w:val="19"/>
              </w:rPr>
              <w:t>search_hospitals, get_hospital_details, list_packages</w:t>
            </w:r>
          </w:p>
        </w:tc>
        <w:tc>
          <w:tcPr>
            <w:tcW w:type="dxa" w:w="4176"/>
            <w:tcMar>
              <w:top w:w="80" w:type="dxa"/>
              <w:start w:w="100" w:type="dxa"/>
              <w:bottom w:w="80" w:type="dxa"/>
              <w:end w:w="100" w:type="dxa"/>
            </w:tcMar>
            <w:vAlign w:val="center"/>
          </w:tcPr>
          <w:p>
            <w:pPr>
              <w:spacing w:after="0"/>
              <w:jc w:val="left"/>
            </w:pPr>
            <w:r>
              <w:rPr>
                <w:sz w:val="19"/>
              </w:rPr>
              <w:t>Hospital and package recommendations</w:t>
            </w:r>
          </w:p>
        </w:tc>
      </w:tr>
      <w:tr>
        <w:tc>
          <w:tcPr>
            <w:tcW w:type="dxa" w:w="2448"/>
            <w:tcMar>
              <w:top w:w="80" w:type="dxa"/>
              <w:start w:w="100" w:type="dxa"/>
              <w:bottom w:w="80" w:type="dxa"/>
              <w:end w:w="100" w:type="dxa"/>
            </w:tcMar>
            <w:vAlign w:val="center"/>
          </w:tcPr>
          <w:p>
            <w:pPr>
              <w:spacing w:after="0"/>
              <w:jc w:val="left"/>
            </w:pPr>
            <w:r>
              <w:rPr>
                <w:b/>
                <w:sz w:val="19"/>
              </w:rPr>
              <w:t>Workflow / escalation</w:t>
            </w:r>
          </w:p>
        </w:tc>
        <w:tc>
          <w:tcPr>
            <w:tcW w:type="dxa" w:w="3744"/>
            <w:tcMar>
              <w:top w:w="80" w:type="dxa"/>
              <w:start w:w="100" w:type="dxa"/>
              <w:bottom w:w="80" w:type="dxa"/>
              <w:end w:w="100" w:type="dxa"/>
            </w:tcMar>
            <w:vAlign w:val="center"/>
          </w:tcPr>
          <w:p>
            <w:pPr>
              <w:spacing w:after="0"/>
              <w:jc w:val="left"/>
            </w:pPr>
            <w:r>
              <w:rPr>
                <w:sz w:val="19"/>
              </w:rPr>
              <w:t>notify_human_agent, request_human_review, create_lead</w:t>
            </w:r>
          </w:p>
        </w:tc>
        <w:tc>
          <w:tcPr>
            <w:tcW w:type="dxa" w:w="4176"/>
            <w:tcMar>
              <w:top w:w="80" w:type="dxa"/>
              <w:start w:w="100" w:type="dxa"/>
              <w:bottom w:w="80" w:type="dxa"/>
              <w:end w:w="100" w:type="dxa"/>
            </w:tcMar>
            <w:vAlign w:val="center"/>
          </w:tcPr>
          <w:p>
            <w:pPr>
              <w:spacing w:after="0"/>
              <w:jc w:val="left"/>
            </w:pPr>
            <w:r>
              <w:rPr>
                <w:sz w:val="19"/>
              </w:rPr>
              <w:t>Human handoff and follow-up orchestration</w:t>
            </w:r>
          </w:p>
        </w:tc>
      </w:tr>
    </w:tbl>
    <w:p/>
    <w:p>
      <w:pPr>
        <w:pStyle w:val="Heading1"/>
        <w:spacing w:after="100" w:line="264" w:lineRule="auto"/>
      </w:pPr>
      <w:r>
        <w:t>4. Global Conventions</w:t>
      </w:r>
    </w:p>
    <w:p>
      <w:pPr>
        <w:spacing w:after="40"/>
        <w:ind w:left="288"/>
      </w:pPr>
      <w:r>
        <w:rPr>
          <w:b/>
        </w:rPr>
        <w:t xml:space="preserve">• </w:t>
      </w:r>
      <w:r>
        <w:rPr>
          <w:b/>
        </w:rPr>
        <w:t xml:space="preserve">Required metadata on every call. </w:t>
      </w:r>
      <w:r>
        <w:t>request_id, session_id, user_id (if known), actor=ai_chatbot, and source_channel.</w:t>
      </w:r>
    </w:p>
    <w:p>
      <w:pPr>
        <w:spacing w:after="40"/>
        <w:ind w:left="288"/>
      </w:pPr>
      <w:r>
        <w:rPr>
          <w:b/>
        </w:rPr>
        <w:t xml:space="preserve">• </w:t>
      </w:r>
      <w:r>
        <w:rPr>
          <w:b/>
        </w:rPr>
        <w:t xml:space="preserve">Timestamps. </w:t>
      </w:r>
      <w:r>
        <w:t>Use ISO-8601 UTC timestamps in all responses and writebacks.</w:t>
      </w:r>
    </w:p>
    <w:p>
      <w:pPr>
        <w:spacing w:after="40"/>
        <w:ind w:left="288"/>
      </w:pPr>
      <w:r>
        <w:rPr>
          <w:b/>
        </w:rPr>
        <w:t xml:space="preserve">• </w:t>
      </w:r>
      <w:r>
        <w:rPr>
          <w:b/>
        </w:rPr>
        <w:t xml:space="preserve">PII handling. </w:t>
      </w:r>
      <w:r>
        <w:t>Only tools that explicitly require PII may accept it. Tool outputs should avoid returning excessive PII to the model.</w:t>
      </w:r>
    </w:p>
    <w:p>
      <w:pPr>
        <w:spacing w:after="40"/>
        <w:ind w:left="288"/>
      </w:pPr>
      <w:r>
        <w:rPr>
          <w:b/>
        </w:rPr>
        <w:t xml:space="preserve">• </w:t>
      </w:r>
      <w:r>
        <w:rPr>
          <w:b/>
        </w:rPr>
        <w:t xml:space="preserve">Confidence and coverage. </w:t>
      </w:r>
      <w:r>
        <w:t>Retrieval tools should expose confidence, matched filters, and any missing information affecting reliability.</w:t>
      </w:r>
    </w:p>
    <w:p>
      <w:pPr>
        <w:spacing w:after="40"/>
        <w:ind w:left="288"/>
      </w:pPr>
      <w:r>
        <w:rPr>
          <w:b/>
        </w:rPr>
        <w:t xml:space="preserve">• </w:t>
      </w:r>
      <w:r>
        <w:rPr>
          <w:b/>
        </w:rPr>
        <w:t xml:space="preserve">Policy block over silent failure. </w:t>
      </w:r>
      <w:r>
        <w:t>When a tool refuses an action for safety or policy reasons, return a structured policy_block error.</w:t>
      </w:r>
    </w:p>
    <w:p>
      <w:pPr>
        <w:pStyle w:val="Heading1"/>
        <w:spacing w:after="100" w:line="264" w:lineRule="auto"/>
      </w:pPr>
      <w:r>
        <w:t>5. Standard Error Schema</w:t>
      </w:r>
    </w:p>
    <w:tbl>
      <w:tblPr>
        <w:tblW w:type="auto" w:w="0"/>
        <w:jc w:val="center"/>
        <w:tblLook w:firstColumn="1" w:firstRow="1" w:lastColumn="0" w:lastRow="0" w:noHBand="0" w:noVBand="1" w:val="04A0"/>
      </w:tblPr>
      <w:tblGrid>
        <w:gridCol w:w="9936"/>
      </w:tblGrid>
      <w:tr>
        <w:tc>
          <w:tcPr>
            <w:tcW w:type="dxa" w:w="9936"/>
            <w:shd w:fill="F4F6F7"/>
            <w:tcMar>
              <w:top w:w="120" w:type="dxa"/>
              <w:start w:w="120" w:type="dxa"/>
              <w:bottom w:w="120" w:type="dxa"/>
              <w:end w:w="120" w:type="dxa"/>
            </w:tcMar>
          </w:tcPr>
          <w:p>
            <w:pPr>
              <w:spacing w:after="0"/>
            </w:pPr>
            <w:r>
              <w:rPr>
                <w:rFonts w:ascii="Courier New" w:hAnsi="Courier New" w:eastAsia="Courier New"/>
                <w:sz w:val="17"/>
              </w:rPr>
              <w:t>{</w:t>
              <w:br/>
            </w:r>
            <w:r>
              <w:rPr>
                <w:rFonts w:ascii="Courier New" w:hAnsi="Courier New" w:eastAsia="Courier New"/>
                <w:sz w:val="17"/>
              </w:rPr>
              <w:t xml:space="preserve">  "ok": false,</w:t>
              <w:br/>
            </w:r>
            <w:r>
              <w:rPr>
                <w:rFonts w:ascii="Courier New" w:hAnsi="Courier New" w:eastAsia="Courier New"/>
                <w:sz w:val="17"/>
              </w:rPr>
              <w:t xml:space="preserve">  "error": {</w:t>
              <w:br/>
            </w:r>
            <w:r>
              <w:rPr>
                <w:rFonts w:ascii="Courier New" w:hAnsi="Courier New" w:eastAsia="Courier New"/>
                <w:sz w:val="17"/>
              </w:rPr>
              <w:t xml:space="preserve">    "code": "policy_block | validation_error | not_found | timeout | system_error",</w:t>
              <w:br/>
            </w:r>
            <w:r>
              <w:rPr>
                <w:rFonts w:ascii="Courier New" w:hAnsi="Courier New" w:eastAsia="Courier New"/>
                <w:sz w:val="17"/>
              </w:rPr>
              <w:t xml:space="preserve">    "message": "Human-readable summary",</w:t>
              <w:br/>
            </w:r>
            <w:r>
              <w:rPr>
                <w:rFonts w:ascii="Courier New" w:hAnsi="Courier New" w:eastAsia="Courier New"/>
                <w:sz w:val="17"/>
              </w:rPr>
              <w:t xml:space="preserve">    "retryable": false,</w:t>
              <w:br/>
            </w:r>
            <w:r>
              <w:rPr>
                <w:rFonts w:ascii="Courier New" w:hAnsi="Courier New" w:eastAsia="Courier New"/>
                <w:sz w:val="17"/>
              </w:rPr>
              <w:t xml:space="preserve">    "user_action_needed": true,</w:t>
              <w:br/>
            </w:r>
            <w:r>
              <w:rPr>
                <w:rFonts w:ascii="Courier New" w:hAnsi="Courier New" w:eastAsia="Courier New"/>
                <w:sz w:val="17"/>
              </w:rPr>
              <w:t xml:space="preserve">    "details": {</w:t>
              <w:br/>
            </w:r>
            <w:r>
              <w:rPr>
                <w:rFonts w:ascii="Courier New" w:hAnsi="Courier New" w:eastAsia="Courier New"/>
                <w:sz w:val="17"/>
              </w:rPr>
              <w:t xml:space="preserve">      "field_errors": [],</w:t>
              <w:br/>
            </w:r>
            <w:r>
              <w:rPr>
                <w:rFonts w:ascii="Courier New" w:hAnsi="Courier New" w:eastAsia="Courier New"/>
                <w:sz w:val="17"/>
              </w:rPr>
              <w:t xml:space="preserve">      "missing_fields": [],</w:t>
              <w:br/>
            </w:r>
            <w:r>
              <w:rPr>
                <w:rFonts w:ascii="Courier New" w:hAnsi="Courier New" w:eastAsia="Courier New"/>
                <w:sz w:val="17"/>
              </w:rPr>
              <w:t xml:space="preserve">      "blocked_reason": ""</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t>}</w:t>
            </w:r>
          </w:p>
        </w:tc>
      </w:tr>
    </w:tbl>
    <w:p/>
    <w:p>
      <w:pPr>
        <w:pStyle w:val="Heading1"/>
        <w:spacing w:after="100" w:line="264" w:lineRule="auto"/>
      </w:pPr>
      <w:r>
        <w:t>6. Tool Specifications</w:t>
      </w:r>
    </w:p>
    <w:p>
      <w:pPr>
        <w:pStyle w:val="Heading2"/>
        <w:spacing w:after="100" w:line="264" w:lineRule="auto"/>
      </w:pPr>
      <w:r>
        <w:t>search_faq</w:t>
      </w:r>
    </w:p>
    <w:p>
      <w:pPr>
        <w:spacing w:after="40"/>
        <w:ind w:left="288"/>
      </w:pPr>
      <w:r>
        <w:rPr>
          <w:b/>
        </w:rPr>
        <w:t xml:space="preserve">• </w:t>
      </w:r>
      <w:r>
        <w:rPr>
          <w:b/>
        </w:rPr>
        <w:t xml:space="preserve">Purpose: </w:t>
      </w:r>
      <w:r>
        <w:t>Semantic retrieval over reviewed FAQ, SOP, and marketing-approved content.</w:t>
      </w:r>
    </w:p>
    <w:p>
      <w:pPr>
        <w:spacing w:after="40"/>
        <w:ind w:left="288"/>
      </w:pPr>
      <w:r>
        <w:rPr>
          <w:b/>
        </w:rPr>
        <w:t xml:space="preserve">• </w:t>
      </w:r>
      <w:r>
        <w:rPr>
          <w:b/>
        </w:rPr>
        <w:t xml:space="preserve">When to call: </w:t>
      </w:r>
      <w:r>
        <w:t>Use for medical tourism process questions, service explanations, why-us messaging, online consultation benefits, and package explanations when grounded content is required.</w:t>
      </w:r>
    </w:p>
    <w:p>
      <w:pPr>
        <w:spacing w:after="40"/>
        <w:ind w:left="288"/>
      </w:pPr>
      <w:r>
        <w:rPr>
          <w:b/>
        </w:rPr>
        <w:t xml:space="preserve">• </w:t>
      </w:r>
      <w:r>
        <w:rPr>
          <w:b/>
        </w:rPr>
        <w:t xml:space="preserve">Permissions: </w:t>
      </w:r>
      <w:r>
        <w:t>Read-only. Always allowed except crisis flows where safety templates override marketing content.</w:t>
      </w:r>
    </w:p>
    <w:p>
      <w:pPr>
        <w:spacing w:after="40"/>
        <w:ind w:left="288"/>
      </w:pPr>
      <w:r>
        <w:rPr>
          <w:b/>
        </w:rPr>
        <w:t xml:space="preserve">• </w:t>
      </w:r>
      <w:r>
        <w:rPr>
          <w:b/>
        </w:rPr>
        <w:t xml:space="preserve">Common errors: </w:t>
      </w:r>
      <w:r>
        <w:t>validation_error, timeout, not_found</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center"/>
            </w:pPr>
            <w:r>
              <w:rPr>
                <w:b/>
                <w:sz w:val="19"/>
              </w:rPr>
              <w:t>query</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Natural-language user question or reformulated query</w:t>
            </w:r>
          </w:p>
        </w:tc>
      </w:tr>
      <w:tr>
        <w:tc>
          <w:tcPr>
            <w:tcW w:type="dxa" w:w="2304"/>
            <w:tcMar>
              <w:top w:w="80" w:type="dxa"/>
              <w:start w:w="100" w:type="dxa"/>
              <w:bottom w:w="80" w:type="dxa"/>
              <w:end w:w="100" w:type="dxa"/>
            </w:tcMar>
            <w:vAlign w:val="center"/>
          </w:tcPr>
          <w:p>
            <w:pPr>
              <w:spacing w:after="0"/>
              <w:jc w:val="center"/>
            </w:pPr>
            <w:r>
              <w:rPr>
                <w:b/>
                <w:sz w:val="19"/>
              </w:rPr>
              <w:t>faq_bucket</w:t>
            </w:r>
          </w:p>
        </w:tc>
        <w:tc>
          <w:tcPr>
            <w:tcW w:type="dxa" w:w="1440"/>
            <w:tcMar>
              <w:top w:w="80" w:type="dxa"/>
              <w:start w:w="100" w:type="dxa"/>
              <w:bottom w:w="80" w:type="dxa"/>
              <w:end w:w="100" w:type="dxa"/>
            </w:tcMar>
            <w:vAlign w:val="center"/>
          </w:tcPr>
          <w:p>
            <w:pPr>
              <w:spacing w:after="0"/>
              <w:jc w:val="center"/>
            </w:pPr>
            <w:r>
              <w:rPr>
                <w:sz w:val="19"/>
              </w:rPr>
              <w:t>enum</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process / why_us / online_consult / package / hospital_logic / objection_handling / safety</w:t>
            </w:r>
          </w:p>
        </w:tc>
      </w:tr>
      <w:tr>
        <w:tc>
          <w:tcPr>
            <w:tcW w:type="dxa" w:w="2304"/>
            <w:tcMar>
              <w:top w:w="80" w:type="dxa"/>
              <w:start w:w="100" w:type="dxa"/>
              <w:bottom w:w="80" w:type="dxa"/>
              <w:end w:w="100" w:type="dxa"/>
            </w:tcMar>
            <w:vAlign w:val="center"/>
          </w:tcPr>
          <w:p>
            <w:pPr>
              <w:spacing w:after="0"/>
              <w:jc w:val="center"/>
            </w:pPr>
            <w:r>
              <w:rPr>
                <w:b/>
                <w:sz w:val="19"/>
              </w:rPr>
              <w:t>top_k</w:t>
            </w:r>
          </w:p>
        </w:tc>
        <w:tc>
          <w:tcPr>
            <w:tcW w:type="dxa" w:w="1440"/>
            <w:tcMar>
              <w:top w:w="80" w:type="dxa"/>
              <w:start w:w="100" w:type="dxa"/>
              <w:bottom w:w="80" w:type="dxa"/>
              <w:end w:w="100" w:type="dxa"/>
            </w:tcMar>
            <w:vAlign w:val="center"/>
          </w:tcPr>
          <w:p>
            <w:pPr>
              <w:spacing w:after="0"/>
              <w:jc w:val="center"/>
            </w:pPr>
            <w:r>
              <w:rPr>
                <w:sz w:val="19"/>
              </w:rPr>
              <w:t>integer</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center"/>
            </w:pPr>
            <w:r>
              <w:rPr>
                <w:sz w:val="19"/>
              </w:rPr>
              <w:t>Default 5</w:t>
            </w:r>
          </w:p>
        </w:tc>
      </w:tr>
      <w:tr>
        <w:tc>
          <w:tcPr>
            <w:tcW w:type="dxa" w:w="2304"/>
            <w:tcMar>
              <w:top w:w="80" w:type="dxa"/>
              <w:start w:w="100" w:type="dxa"/>
              <w:bottom w:w="80" w:type="dxa"/>
              <w:end w:w="100" w:type="dxa"/>
            </w:tcMar>
            <w:vAlign w:val="center"/>
          </w:tcPr>
          <w:p>
            <w:pPr>
              <w:spacing w:after="0"/>
              <w:jc w:val="center"/>
            </w:pPr>
            <w:r>
              <w:rPr>
                <w:b/>
                <w:sz w:val="19"/>
              </w:rPr>
              <w:t>locale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en-US, zh-CN, etc.</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center"/>
            </w:pPr>
            <w:r>
              <w:rPr>
                <w:b/>
                <w:sz w:val="19"/>
              </w:rPr>
              <w:t>snippets</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6192"/>
            <w:tcMar>
              <w:top w:w="80" w:type="dxa"/>
              <w:start w:w="100" w:type="dxa"/>
              <w:bottom w:w="80" w:type="dxa"/>
              <w:end w:w="100" w:type="dxa"/>
            </w:tcMar>
            <w:vAlign w:val="center"/>
          </w:tcPr>
          <w:p>
            <w:pPr>
              <w:spacing w:after="0"/>
              <w:jc w:val="left"/>
            </w:pPr>
            <w:r>
              <w:rPr>
                <w:sz w:val="19"/>
              </w:rPr>
              <w:t>Matched text chunks with source ids</w:t>
            </w:r>
          </w:p>
        </w:tc>
      </w:tr>
      <w:tr>
        <w:tc>
          <w:tcPr>
            <w:tcW w:type="dxa" w:w="2448"/>
            <w:tcMar>
              <w:top w:w="80" w:type="dxa"/>
              <w:start w:w="100" w:type="dxa"/>
              <w:bottom w:w="80" w:type="dxa"/>
              <w:end w:w="100" w:type="dxa"/>
            </w:tcMar>
            <w:vAlign w:val="center"/>
          </w:tcPr>
          <w:p>
            <w:pPr>
              <w:spacing w:after="0"/>
              <w:jc w:val="center"/>
            </w:pPr>
            <w:r>
              <w:rPr>
                <w:b/>
                <w:sz w:val="19"/>
              </w:rPr>
              <w:t>answerable</w:t>
            </w:r>
          </w:p>
        </w:tc>
        <w:tc>
          <w:tcPr>
            <w:tcW w:type="dxa" w:w="1440"/>
            <w:tcMar>
              <w:top w:w="80" w:type="dxa"/>
              <w:start w:w="100" w:type="dxa"/>
              <w:bottom w:w="80" w:type="dxa"/>
              <w:end w:w="100" w:type="dxa"/>
            </w:tcMar>
            <w:vAlign w:val="center"/>
          </w:tcPr>
          <w:p>
            <w:pPr>
              <w:spacing w:after="0"/>
              <w:jc w:val="center"/>
            </w:pPr>
            <w:r>
              <w:rPr>
                <w:sz w:val="19"/>
              </w:rPr>
              <w:t>boolean</w:t>
            </w:r>
          </w:p>
        </w:tc>
        <w:tc>
          <w:tcPr>
            <w:tcW w:type="dxa" w:w="6192"/>
            <w:tcMar>
              <w:top w:w="80" w:type="dxa"/>
              <w:start w:w="100" w:type="dxa"/>
              <w:bottom w:w="80" w:type="dxa"/>
              <w:end w:w="100" w:type="dxa"/>
            </w:tcMar>
            <w:vAlign w:val="center"/>
          </w:tcPr>
          <w:p>
            <w:pPr>
              <w:spacing w:after="0"/>
              <w:jc w:val="left"/>
            </w:pPr>
            <w:r>
              <w:rPr>
                <w:sz w:val="19"/>
              </w:rPr>
              <w:t>Whether content coverage is sufficient</w:t>
            </w:r>
          </w:p>
        </w:tc>
      </w:tr>
      <w:tr>
        <w:tc>
          <w:tcPr>
            <w:tcW w:type="dxa" w:w="2448"/>
            <w:tcMar>
              <w:top w:w="80" w:type="dxa"/>
              <w:start w:w="100" w:type="dxa"/>
              <w:bottom w:w="80" w:type="dxa"/>
              <w:end w:w="100" w:type="dxa"/>
            </w:tcMar>
            <w:vAlign w:val="center"/>
          </w:tcPr>
          <w:p>
            <w:pPr>
              <w:spacing w:after="0"/>
              <w:jc w:val="center"/>
            </w:pPr>
            <w:r>
              <w:rPr>
                <w:b/>
                <w:sz w:val="19"/>
              </w:rPr>
              <w:t>confidence</w:t>
            </w:r>
          </w:p>
        </w:tc>
        <w:tc>
          <w:tcPr>
            <w:tcW w:type="dxa" w:w="1440"/>
            <w:tcMar>
              <w:top w:w="80" w:type="dxa"/>
              <w:start w:w="100" w:type="dxa"/>
              <w:bottom w:w="80" w:type="dxa"/>
              <w:end w:w="100" w:type="dxa"/>
            </w:tcMar>
            <w:vAlign w:val="center"/>
          </w:tcPr>
          <w:p>
            <w:pPr>
              <w:spacing w:after="0"/>
              <w:jc w:val="center"/>
            </w:pPr>
            <w:r>
              <w:rPr>
                <w:sz w:val="19"/>
              </w:rPr>
              <w:t>number</w:t>
            </w:r>
          </w:p>
        </w:tc>
        <w:tc>
          <w:tcPr>
            <w:tcW w:type="dxa" w:w="6192"/>
            <w:tcMar>
              <w:top w:w="80" w:type="dxa"/>
              <w:start w:w="100" w:type="dxa"/>
              <w:bottom w:w="80" w:type="dxa"/>
              <w:end w:w="100" w:type="dxa"/>
            </w:tcMar>
            <w:vAlign w:val="center"/>
          </w:tcPr>
          <w:p>
            <w:pPr>
              <w:spacing w:after="0"/>
              <w:jc w:val="left"/>
            </w:pPr>
            <w:r>
              <w:rPr>
                <w:sz w:val="19"/>
              </w:rPr>
              <w:t>0-1 retrieval confidence</w:t>
            </w:r>
          </w:p>
        </w:tc>
      </w:tr>
      <w:tr>
        <w:tc>
          <w:tcPr>
            <w:tcW w:type="dxa" w:w="2448"/>
            <w:tcMar>
              <w:top w:w="80" w:type="dxa"/>
              <w:start w:w="100" w:type="dxa"/>
              <w:bottom w:w="80" w:type="dxa"/>
              <w:end w:w="100" w:type="dxa"/>
            </w:tcMar>
            <w:vAlign w:val="center"/>
          </w:tcPr>
          <w:p>
            <w:pPr>
              <w:spacing w:after="0"/>
              <w:jc w:val="left"/>
            </w:pPr>
            <w:r>
              <w:rPr>
                <w:b/>
                <w:sz w:val="19"/>
              </w:rPr>
              <w:t>recommended_response_mode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grounded_only / grounded_plus_brief_rewrite</w:t>
            </w:r>
          </w:p>
        </w:tc>
      </w:tr>
    </w:tbl>
    <w:p/>
    <w:p>
      <w:pPr>
        <w:pStyle w:val="Heading2"/>
        <w:spacing w:after="100" w:line="264" w:lineRule="auto"/>
      </w:pPr>
      <w:r>
        <w:t>get_user_profile</w:t>
      </w:r>
    </w:p>
    <w:p>
      <w:pPr>
        <w:spacing w:after="40"/>
        <w:ind w:left="288"/>
      </w:pPr>
      <w:r>
        <w:rPr>
          <w:b/>
        </w:rPr>
        <w:t xml:space="preserve">• </w:t>
      </w:r>
      <w:r>
        <w:rPr>
          <w:b/>
        </w:rPr>
        <w:t xml:space="preserve">Purpose: </w:t>
      </w:r>
      <w:r>
        <w:t>Read structured user and lead context from CRM memory.</w:t>
      </w:r>
    </w:p>
    <w:p>
      <w:pPr>
        <w:spacing w:after="40"/>
        <w:ind w:left="288"/>
      </w:pPr>
      <w:r>
        <w:rPr>
          <w:b/>
        </w:rPr>
        <w:t xml:space="preserve">• </w:t>
      </w:r>
      <w:r>
        <w:rPr>
          <w:b/>
        </w:rPr>
        <w:t xml:space="preserve">When to call: </w:t>
      </w:r>
      <w:r>
        <w:t>Use at the beginning of a conversation turn or before any recommendation, CTA, or write action.</w:t>
      </w:r>
    </w:p>
    <w:p>
      <w:pPr>
        <w:spacing w:after="40"/>
        <w:ind w:left="288"/>
      </w:pPr>
      <w:r>
        <w:rPr>
          <w:b/>
        </w:rPr>
        <w:t xml:space="preserve">• </w:t>
      </w:r>
      <w:r>
        <w:rPr>
          <w:b/>
        </w:rPr>
        <w:t xml:space="preserve">Permissions: </w:t>
      </w:r>
      <w:r>
        <w:t>Read-only. Always allowed.</w:t>
      </w:r>
    </w:p>
    <w:p>
      <w:pPr>
        <w:spacing w:after="40"/>
        <w:ind w:left="288"/>
      </w:pPr>
      <w:r>
        <w:rPr>
          <w:b/>
        </w:rPr>
        <w:t xml:space="preserve">• </w:t>
      </w:r>
      <w:r>
        <w:rPr>
          <w:b/>
        </w:rPr>
        <w:t xml:space="preserve">Common errors: </w:t>
      </w:r>
      <w:r>
        <w:t>not_found, timeout, system_error</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center"/>
            </w:pPr>
            <w:r>
              <w:rPr>
                <w:b/>
                <w:sz w:val="19"/>
              </w:rPr>
              <w:t>user_id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Known CRM user id</w:t>
            </w:r>
          </w:p>
        </w:tc>
      </w:tr>
      <w:tr>
        <w:tc>
          <w:tcPr>
            <w:tcW w:type="dxa" w:w="2304"/>
            <w:tcMar>
              <w:top w:w="80" w:type="dxa"/>
              <w:start w:w="100" w:type="dxa"/>
              <w:bottom w:w="80" w:type="dxa"/>
              <w:end w:w="100" w:type="dxa"/>
            </w:tcMar>
            <w:vAlign w:val="center"/>
          </w:tcPr>
          <w:p>
            <w:pPr>
              <w:spacing w:after="0"/>
              <w:jc w:val="center"/>
            </w:pPr>
            <w:r>
              <w:rPr>
                <w:b/>
                <w:sz w:val="19"/>
              </w:rPr>
              <w:t>session_id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Conversation session id</w:t>
            </w:r>
          </w:p>
        </w:tc>
      </w:tr>
      <w:tr>
        <w:tc>
          <w:tcPr>
            <w:tcW w:type="dxa" w:w="2304"/>
            <w:tcMar>
              <w:top w:w="80" w:type="dxa"/>
              <w:start w:w="100" w:type="dxa"/>
              <w:bottom w:w="80" w:type="dxa"/>
              <w:end w:w="100" w:type="dxa"/>
            </w:tcMar>
            <w:vAlign w:val="center"/>
          </w:tcPr>
          <w:p>
            <w:pPr>
              <w:spacing w:after="0"/>
              <w:jc w:val="left"/>
            </w:pPr>
            <w:r>
              <w:rPr>
                <w:b/>
                <w:sz w:val="19"/>
              </w:rPr>
              <w:t>include_status</w:t>
            </w:r>
          </w:p>
        </w:tc>
        <w:tc>
          <w:tcPr>
            <w:tcW w:type="dxa" w:w="1440"/>
            <w:tcMar>
              <w:top w:w="80" w:type="dxa"/>
              <w:start w:w="100" w:type="dxa"/>
              <w:bottom w:w="80" w:type="dxa"/>
              <w:end w:w="100" w:type="dxa"/>
            </w:tcMar>
            <w:vAlign w:val="center"/>
          </w:tcPr>
          <w:p>
            <w:pPr>
              <w:spacing w:after="0"/>
              <w:jc w:val="center"/>
            </w:pPr>
            <w:r>
              <w:rPr>
                <w:sz w:val="19"/>
              </w:rPr>
              <w:t>boolean</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Return form/doc/recommendation/consult/package statuses</w:t>
            </w:r>
          </w:p>
        </w:tc>
      </w:tr>
      <w:tr>
        <w:tc>
          <w:tcPr>
            <w:tcW w:type="dxa" w:w="2304"/>
            <w:tcMar>
              <w:top w:w="80" w:type="dxa"/>
              <w:start w:w="100" w:type="dxa"/>
              <w:bottom w:w="80" w:type="dxa"/>
              <w:end w:w="100" w:type="dxa"/>
            </w:tcMar>
            <w:vAlign w:val="center"/>
          </w:tcPr>
          <w:p>
            <w:pPr>
              <w:spacing w:after="0"/>
              <w:jc w:val="left"/>
            </w:pPr>
            <w:r>
              <w:rPr>
                <w:b/>
                <w:sz w:val="19"/>
              </w:rPr>
              <w:t>include_summary</w:t>
            </w:r>
          </w:p>
        </w:tc>
        <w:tc>
          <w:tcPr>
            <w:tcW w:type="dxa" w:w="1440"/>
            <w:tcMar>
              <w:top w:w="80" w:type="dxa"/>
              <w:start w:w="100" w:type="dxa"/>
              <w:bottom w:w="80" w:type="dxa"/>
              <w:end w:w="100" w:type="dxa"/>
            </w:tcMar>
            <w:vAlign w:val="center"/>
          </w:tcPr>
          <w:p>
            <w:pPr>
              <w:spacing w:after="0"/>
              <w:jc w:val="center"/>
            </w:pPr>
            <w:r>
              <w:rPr>
                <w:sz w:val="19"/>
              </w:rPr>
              <w:t>boolean</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Return memory summary and objections</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left"/>
            </w:pPr>
            <w:r>
              <w:rPr>
                <w:b/>
                <w:sz w:val="19"/>
              </w:rPr>
              <w:t>user_profile</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6192"/>
            <w:tcMar>
              <w:top w:w="80" w:type="dxa"/>
              <w:start w:w="100" w:type="dxa"/>
              <w:bottom w:w="80" w:type="dxa"/>
              <w:end w:w="100" w:type="dxa"/>
            </w:tcMar>
            <w:vAlign w:val="center"/>
          </w:tcPr>
          <w:p>
            <w:pPr>
              <w:spacing w:after="0"/>
              <w:jc w:val="left"/>
            </w:pPr>
            <w:r>
              <w:rPr>
                <w:sz w:val="19"/>
              </w:rPr>
              <w:t>Basic profile and preferences</w:t>
            </w:r>
          </w:p>
        </w:tc>
      </w:tr>
      <w:tr>
        <w:tc>
          <w:tcPr>
            <w:tcW w:type="dxa" w:w="2448"/>
            <w:tcMar>
              <w:top w:w="80" w:type="dxa"/>
              <w:start w:w="100" w:type="dxa"/>
              <w:bottom w:w="80" w:type="dxa"/>
              <w:end w:w="100" w:type="dxa"/>
            </w:tcMar>
            <w:vAlign w:val="center"/>
          </w:tcPr>
          <w:p>
            <w:pPr>
              <w:spacing w:after="0"/>
              <w:jc w:val="center"/>
            </w:pPr>
            <w:r>
              <w:rPr>
                <w:b/>
                <w:sz w:val="19"/>
              </w:rPr>
              <w:t>status</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6192"/>
            <w:tcMar>
              <w:top w:w="80" w:type="dxa"/>
              <w:start w:w="100" w:type="dxa"/>
              <w:bottom w:w="80" w:type="dxa"/>
              <w:end w:w="100" w:type="dxa"/>
            </w:tcMar>
            <w:vAlign w:val="center"/>
          </w:tcPr>
          <w:p>
            <w:pPr>
              <w:spacing w:after="0"/>
              <w:jc w:val="left"/>
            </w:pPr>
            <w:r>
              <w:rPr>
                <w:sz w:val="19"/>
              </w:rPr>
              <w:t>Current business progression status</w:t>
            </w:r>
          </w:p>
        </w:tc>
      </w:tr>
      <w:tr>
        <w:tc>
          <w:tcPr>
            <w:tcW w:type="dxa" w:w="2448"/>
            <w:tcMar>
              <w:top w:w="80" w:type="dxa"/>
              <w:start w:w="100" w:type="dxa"/>
              <w:bottom w:w="80" w:type="dxa"/>
              <w:end w:w="100" w:type="dxa"/>
            </w:tcMar>
            <w:vAlign w:val="center"/>
          </w:tcPr>
          <w:p>
            <w:pPr>
              <w:spacing w:after="0"/>
              <w:jc w:val="left"/>
            </w:pPr>
            <w:r>
              <w:rPr>
                <w:b/>
                <w:sz w:val="19"/>
              </w:rPr>
              <w:t>memory_summary</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Short structured summary</w:t>
            </w:r>
          </w:p>
        </w:tc>
      </w:tr>
      <w:tr>
        <w:tc>
          <w:tcPr>
            <w:tcW w:type="dxa" w:w="2448"/>
            <w:tcMar>
              <w:top w:w="80" w:type="dxa"/>
              <w:start w:w="100" w:type="dxa"/>
              <w:bottom w:w="80" w:type="dxa"/>
              <w:end w:w="100" w:type="dxa"/>
            </w:tcMar>
            <w:vAlign w:val="center"/>
          </w:tcPr>
          <w:p>
            <w:pPr>
              <w:spacing w:after="0"/>
              <w:jc w:val="center"/>
            </w:pPr>
            <w:r>
              <w:rPr>
                <w:b/>
                <w:sz w:val="19"/>
              </w:rPr>
              <w:t>lead_score</w:t>
            </w:r>
          </w:p>
        </w:tc>
        <w:tc>
          <w:tcPr>
            <w:tcW w:type="dxa" w:w="1440"/>
            <w:tcMar>
              <w:top w:w="80" w:type="dxa"/>
              <w:start w:w="100" w:type="dxa"/>
              <w:bottom w:w="80" w:type="dxa"/>
              <w:end w:w="100" w:type="dxa"/>
            </w:tcMar>
            <w:vAlign w:val="center"/>
          </w:tcPr>
          <w:p>
            <w:pPr>
              <w:spacing w:after="0"/>
              <w:jc w:val="center"/>
            </w:pPr>
            <w:r>
              <w:rPr>
                <w:sz w:val="19"/>
              </w:rPr>
              <w:t>number</w:t>
            </w:r>
          </w:p>
        </w:tc>
        <w:tc>
          <w:tcPr>
            <w:tcW w:type="dxa" w:w="6192"/>
            <w:tcMar>
              <w:top w:w="80" w:type="dxa"/>
              <w:start w:w="100" w:type="dxa"/>
              <w:bottom w:w="80" w:type="dxa"/>
              <w:end w:w="100" w:type="dxa"/>
            </w:tcMar>
            <w:vAlign w:val="center"/>
          </w:tcPr>
          <w:p>
            <w:pPr>
              <w:spacing w:after="0"/>
              <w:jc w:val="left"/>
            </w:pPr>
            <w:r>
              <w:rPr>
                <w:sz w:val="19"/>
              </w:rPr>
              <w:t>Current lead score</w:t>
            </w:r>
          </w:p>
        </w:tc>
      </w:tr>
      <w:tr>
        <w:tc>
          <w:tcPr>
            <w:tcW w:type="dxa" w:w="2448"/>
            <w:tcMar>
              <w:top w:w="80" w:type="dxa"/>
              <w:start w:w="100" w:type="dxa"/>
              <w:bottom w:w="80" w:type="dxa"/>
              <w:end w:w="100" w:type="dxa"/>
            </w:tcMar>
            <w:vAlign w:val="center"/>
          </w:tcPr>
          <w:p>
            <w:pPr>
              <w:spacing w:after="0"/>
              <w:jc w:val="left"/>
            </w:pPr>
            <w:r>
              <w:rPr>
                <w:b/>
                <w:sz w:val="19"/>
              </w:rPr>
              <w:t>pending_offer</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6192"/>
            <w:tcMar>
              <w:top w:w="80" w:type="dxa"/>
              <w:start w:w="100" w:type="dxa"/>
              <w:bottom w:w="80" w:type="dxa"/>
              <w:end w:w="100" w:type="dxa"/>
            </w:tcMar>
            <w:vAlign w:val="center"/>
          </w:tcPr>
          <w:p>
            <w:pPr>
              <w:spacing w:after="0"/>
              <w:jc w:val="left"/>
            </w:pPr>
            <w:r>
              <w:rPr>
                <w:sz w:val="19"/>
              </w:rPr>
              <w:t>Last unresolved assistant CTA</w:t>
            </w:r>
          </w:p>
        </w:tc>
      </w:tr>
    </w:tbl>
    <w:p/>
    <w:p>
      <w:pPr>
        <w:pStyle w:val="Heading2"/>
        <w:spacing w:after="100" w:line="264" w:lineRule="auto"/>
      </w:pPr>
      <w:r>
        <w:t>update_user_memory</w:t>
      </w:r>
    </w:p>
    <w:p>
      <w:pPr>
        <w:spacing w:after="40"/>
        <w:ind w:left="288"/>
      </w:pPr>
      <w:r>
        <w:rPr>
          <w:b/>
        </w:rPr>
        <w:t xml:space="preserve">• </w:t>
      </w:r>
      <w:r>
        <w:rPr>
          <w:b/>
        </w:rPr>
        <w:t xml:space="preserve">Purpose: </w:t>
      </w:r>
      <w:r>
        <w:t>Persist structured findings from the conversation into long-term CRM memory.</w:t>
      </w:r>
    </w:p>
    <w:p>
      <w:pPr>
        <w:spacing w:after="40"/>
        <w:ind w:left="288"/>
      </w:pPr>
      <w:r>
        <w:rPr>
          <w:b/>
        </w:rPr>
        <w:t xml:space="preserve">• </w:t>
      </w:r>
      <w:r>
        <w:rPr>
          <w:b/>
        </w:rPr>
        <w:t xml:space="preserve">When to call: </w:t>
      </w:r>
      <w:r>
        <w:t>After the assistant has high-confidence new information, such as condition, destination preference, language, budget band, concern tags, or objection type.</w:t>
      </w:r>
    </w:p>
    <w:p>
      <w:pPr>
        <w:spacing w:after="40"/>
        <w:ind w:left="288"/>
      </w:pPr>
      <w:r>
        <w:rPr>
          <w:b/>
        </w:rPr>
        <w:t xml:space="preserve">• </w:t>
      </w:r>
      <w:r>
        <w:rPr>
          <w:b/>
        </w:rPr>
        <w:t xml:space="preserve">Permissions: </w:t>
      </w:r>
      <w:r>
        <w:t>Write. Allowed only for schema-approved keys. Never write speculative medical claims as confirmed facts.</w:t>
      </w:r>
    </w:p>
    <w:p>
      <w:pPr>
        <w:spacing w:after="40"/>
        <w:ind w:left="288"/>
      </w:pPr>
      <w:r>
        <w:rPr>
          <w:b/>
        </w:rPr>
        <w:t xml:space="preserve">• </w:t>
      </w:r>
      <w:r>
        <w:rPr>
          <w:b/>
        </w:rPr>
        <w:t xml:space="preserve">Common errors: </w:t>
      </w:r>
      <w:r>
        <w:t>validation_error, policy_block, system_error</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center"/>
            </w:pPr>
            <w:r>
              <w:rPr>
                <w:b/>
                <w:sz w:val="19"/>
              </w:rPr>
              <w:t>user_id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center"/>
            </w:pPr>
            <w:r>
              <w:rPr>
                <w:sz w:val="19"/>
              </w:rPr>
              <w:t>CRM user id</w:t>
            </w:r>
          </w:p>
        </w:tc>
      </w:tr>
      <w:tr>
        <w:tc>
          <w:tcPr>
            <w:tcW w:type="dxa" w:w="2304"/>
            <w:tcMar>
              <w:top w:w="80" w:type="dxa"/>
              <w:start w:w="100" w:type="dxa"/>
              <w:bottom w:w="80" w:type="dxa"/>
              <w:end w:w="100" w:type="dxa"/>
            </w:tcMar>
            <w:vAlign w:val="center"/>
          </w:tcPr>
          <w:p>
            <w:pPr>
              <w:spacing w:after="0"/>
              <w:jc w:val="left"/>
            </w:pPr>
            <w:r>
              <w:rPr>
                <w:b/>
                <w:sz w:val="19"/>
              </w:rPr>
              <w:t>memory_patch</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Partial update with allowed keys only</w:t>
            </w:r>
          </w:p>
        </w:tc>
      </w:tr>
      <w:tr>
        <w:tc>
          <w:tcPr>
            <w:tcW w:type="dxa" w:w="2304"/>
            <w:tcMar>
              <w:top w:w="80" w:type="dxa"/>
              <w:start w:w="100" w:type="dxa"/>
              <w:bottom w:w="80" w:type="dxa"/>
              <w:end w:w="100" w:type="dxa"/>
            </w:tcMar>
            <w:vAlign w:val="center"/>
          </w:tcPr>
          <w:p>
            <w:pPr>
              <w:spacing w:after="0"/>
              <w:jc w:val="center"/>
            </w:pPr>
            <w:r>
              <w:rPr>
                <w:b/>
                <w:sz w:val="19"/>
              </w:rPr>
              <w:t>reason</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Why the memory is being updated</w:t>
            </w:r>
          </w:p>
        </w:tc>
      </w:tr>
      <w:tr>
        <w:tc>
          <w:tcPr>
            <w:tcW w:type="dxa" w:w="2304"/>
            <w:tcMar>
              <w:top w:w="80" w:type="dxa"/>
              <w:start w:w="100" w:type="dxa"/>
              <w:bottom w:w="80" w:type="dxa"/>
              <w:end w:w="100" w:type="dxa"/>
            </w:tcMar>
            <w:vAlign w:val="center"/>
          </w:tcPr>
          <w:p>
            <w:pPr>
              <w:spacing w:after="0"/>
              <w:jc w:val="center"/>
            </w:pPr>
            <w:r>
              <w:rPr>
                <w:b/>
                <w:sz w:val="19"/>
              </w:rPr>
              <w:t>confidence</w:t>
            </w:r>
          </w:p>
        </w:tc>
        <w:tc>
          <w:tcPr>
            <w:tcW w:type="dxa" w:w="1440"/>
            <w:tcMar>
              <w:top w:w="80" w:type="dxa"/>
              <w:start w:w="100" w:type="dxa"/>
              <w:bottom w:w="80" w:type="dxa"/>
              <w:end w:w="100" w:type="dxa"/>
            </w:tcMar>
            <w:vAlign w:val="center"/>
          </w:tcPr>
          <w:p>
            <w:pPr>
              <w:spacing w:after="0"/>
              <w:jc w:val="center"/>
            </w:pPr>
            <w:r>
              <w:rPr>
                <w:sz w:val="19"/>
              </w:rPr>
              <w:t>number</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0-1 extraction confidence</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left"/>
            </w:pPr>
            <w:r>
              <w:rPr>
                <w:b/>
                <w:sz w:val="19"/>
              </w:rPr>
              <w:t>updated_fields</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6192"/>
            <w:tcMar>
              <w:top w:w="80" w:type="dxa"/>
              <w:start w:w="100" w:type="dxa"/>
              <w:bottom w:w="80" w:type="dxa"/>
              <w:end w:w="100" w:type="dxa"/>
            </w:tcMar>
            <w:vAlign w:val="center"/>
          </w:tcPr>
          <w:p>
            <w:pPr>
              <w:spacing w:after="0"/>
              <w:jc w:val="left"/>
            </w:pPr>
            <w:r>
              <w:rPr>
                <w:sz w:val="19"/>
              </w:rPr>
              <w:t>Fields written successfully</w:t>
            </w:r>
          </w:p>
        </w:tc>
      </w:tr>
      <w:tr>
        <w:tc>
          <w:tcPr>
            <w:tcW w:type="dxa" w:w="2448"/>
            <w:tcMar>
              <w:top w:w="80" w:type="dxa"/>
              <w:start w:w="100" w:type="dxa"/>
              <w:bottom w:w="80" w:type="dxa"/>
              <w:end w:w="100" w:type="dxa"/>
            </w:tcMar>
            <w:vAlign w:val="center"/>
          </w:tcPr>
          <w:p>
            <w:pPr>
              <w:spacing w:after="0"/>
              <w:jc w:val="left"/>
            </w:pPr>
            <w:r>
              <w:rPr>
                <w:b/>
                <w:sz w:val="19"/>
              </w:rPr>
              <w:t>new_memory_summary</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Updated summary</w:t>
            </w:r>
          </w:p>
        </w:tc>
      </w:tr>
      <w:tr>
        <w:tc>
          <w:tcPr>
            <w:tcW w:type="dxa" w:w="2448"/>
            <w:tcMar>
              <w:top w:w="80" w:type="dxa"/>
              <w:start w:w="100" w:type="dxa"/>
              <w:bottom w:w="80" w:type="dxa"/>
              <w:end w:w="100" w:type="dxa"/>
            </w:tcMar>
            <w:vAlign w:val="center"/>
          </w:tcPr>
          <w:p>
            <w:pPr>
              <w:spacing w:after="0"/>
              <w:jc w:val="center"/>
            </w:pPr>
            <w:r>
              <w:rPr>
                <w:b/>
                <w:sz w:val="19"/>
              </w:rPr>
              <w:t>version</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Version/etag for optimistic concurrency</w:t>
            </w:r>
          </w:p>
        </w:tc>
      </w:tr>
    </w:tbl>
    <w:p/>
    <w:p>
      <w:pPr>
        <w:pStyle w:val="Heading2"/>
        <w:spacing w:after="100" w:line="264" w:lineRule="auto"/>
      </w:pPr>
      <w:r>
        <w:t>search_hospitals</w:t>
      </w:r>
    </w:p>
    <w:p>
      <w:pPr>
        <w:spacing w:after="40"/>
        <w:ind w:left="288"/>
      </w:pPr>
      <w:r>
        <w:rPr>
          <w:b/>
        </w:rPr>
        <w:t xml:space="preserve">• </w:t>
      </w:r>
      <w:r>
        <w:rPr>
          <w:b/>
        </w:rPr>
        <w:t xml:space="preserve">Purpose: </w:t>
      </w:r>
      <w:r>
        <w:t>Query the hospital database for preliminary or refined recommendations.</w:t>
      </w:r>
    </w:p>
    <w:p>
      <w:pPr>
        <w:spacing w:after="40"/>
        <w:ind w:left="288"/>
      </w:pPr>
      <w:r>
        <w:rPr>
          <w:b/>
        </w:rPr>
        <w:t xml:space="preserve">• </w:t>
      </w:r>
      <w:r>
        <w:rPr>
          <w:b/>
        </w:rPr>
        <w:t xml:space="preserve">When to call: </w:t>
      </w:r>
      <w:r>
        <w:t>When the user asks for hospital suggestions or when the system has enough context to show exploratory or matched recommendations.</w:t>
      </w:r>
    </w:p>
    <w:p>
      <w:pPr>
        <w:spacing w:after="40"/>
        <w:ind w:left="288"/>
      </w:pPr>
      <w:r>
        <w:rPr>
          <w:b/>
        </w:rPr>
        <w:t xml:space="preserve">• </w:t>
      </w:r>
      <w:r>
        <w:rPr>
          <w:b/>
        </w:rPr>
        <w:t xml:space="preserve">Permissions: </w:t>
      </w:r>
      <w:r>
        <w:t>Read-only. Allowed only after condition_or_goal or service_line is at least partially known.</w:t>
      </w:r>
    </w:p>
    <w:p>
      <w:pPr>
        <w:spacing w:after="40"/>
        <w:ind w:left="288"/>
      </w:pPr>
      <w:r>
        <w:rPr>
          <w:b/>
        </w:rPr>
        <w:t xml:space="preserve">• </w:t>
      </w:r>
      <w:r>
        <w:rPr>
          <w:b/>
        </w:rPr>
        <w:t xml:space="preserve">Common errors: </w:t>
      </w:r>
      <w:r>
        <w:t>validation_error, not_found, timeout</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left"/>
            </w:pPr>
            <w:r>
              <w:rPr>
                <w:b/>
                <w:sz w:val="19"/>
              </w:rPr>
              <w:t>service_line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oncology / fertility / cardiology / cosmetic surgery / dentistry / etc.</w:t>
            </w:r>
          </w:p>
        </w:tc>
      </w:tr>
      <w:tr>
        <w:tc>
          <w:tcPr>
            <w:tcW w:type="dxa" w:w="2304"/>
            <w:tcMar>
              <w:top w:w="80" w:type="dxa"/>
              <w:start w:w="100" w:type="dxa"/>
              <w:bottom w:w="80" w:type="dxa"/>
              <w:end w:w="100" w:type="dxa"/>
            </w:tcMar>
            <w:vAlign w:val="center"/>
          </w:tcPr>
          <w:p>
            <w:pPr>
              <w:spacing w:after="0"/>
              <w:jc w:val="left"/>
            </w:pPr>
            <w:r>
              <w:rPr>
                <w:b/>
                <w:sz w:val="19"/>
              </w:rPr>
              <w:t>condition_or_goal</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Normalized condition or user goal</w:t>
            </w:r>
          </w:p>
        </w:tc>
      </w:tr>
      <w:tr>
        <w:tc>
          <w:tcPr>
            <w:tcW w:type="dxa" w:w="2304"/>
            <w:tcMar>
              <w:top w:w="80" w:type="dxa"/>
              <w:start w:w="100" w:type="dxa"/>
              <w:bottom w:w="80" w:type="dxa"/>
              <w:end w:w="100" w:type="dxa"/>
            </w:tcMar>
            <w:vAlign w:val="center"/>
          </w:tcPr>
          <w:p>
            <w:pPr>
              <w:spacing w:after="0"/>
              <w:jc w:val="center"/>
            </w:pPr>
            <w:r>
              <w:rPr>
                <w:b/>
                <w:sz w:val="19"/>
              </w:rPr>
              <w:t>destination</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Country or city preference</w:t>
            </w:r>
          </w:p>
        </w:tc>
      </w:tr>
      <w:tr>
        <w:tc>
          <w:tcPr>
            <w:tcW w:type="dxa" w:w="2304"/>
            <w:tcMar>
              <w:top w:w="80" w:type="dxa"/>
              <w:start w:w="100" w:type="dxa"/>
              <w:bottom w:w="80" w:type="dxa"/>
              <w:end w:w="100" w:type="dxa"/>
            </w:tcMar>
            <w:vAlign w:val="center"/>
          </w:tcPr>
          <w:p>
            <w:pPr>
              <w:spacing w:after="0"/>
              <w:jc w:val="left"/>
            </w:pPr>
            <w:r>
              <w:rPr>
                <w:b/>
                <w:sz w:val="19"/>
              </w:rPr>
              <w:t>language_support</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Required language support</w:t>
            </w:r>
          </w:p>
        </w:tc>
      </w:tr>
      <w:tr>
        <w:tc>
          <w:tcPr>
            <w:tcW w:type="dxa" w:w="2304"/>
            <w:tcMar>
              <w:top w:w="80" w:type="dxa"/>
              <w:start w:w="100" w:type="dxa"/>
              <w:bottom w:w="80" w:type="dxa"/>
              <w:end w:w="100" w:type="dxa"/>
            </w:tcMar>
            <w:vAlign w:val="center"/>
          </w:tcPr>
          <w:p>
            <w:pPr>
              <w:spacing w:after="0"/>
              <w:jc w:val="center"/>
            </w:pPr>
            <w:r>
              <w:rPr>
                <w:b/>
                <w:sz w:val="19"/>
              </w:rPr>
              <w:t>budget_band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low / mid / high / premium</w:t>
            </w:r>
          </w:p>
        </w:tc>
      </w:tr>
      <w:tr>
        <w:tc>
          <w:tcPr>
            <w:tcW w:type="dxa" w:w="2304"/>
            <w:tcMar>
              <w:top w:w="80" w:type="dxa"/>
              <w:start w:w="100" w:type="dxa"/>
              <w:bottom w:w="80" w:type="dxa"/>
              <w:end w:w="100" w:type="dxa"/>
            </w:tcMar>
            <w:vAlign w:val="center"/>
          </w:tcPr>
          <w:p>
            <w:pPr>
              <w:spacing w:after="0"/>
              <w:jc w:val="left"/>
            </w:pPr>
            <w:r>
              <w:rPr>
                <w:b/>
                <w:sz w:val="19"/>
              </w:rPr>
              <w:t>recommendation_mode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exploratory or matched</w:t>
            </w:r>
          </w:p>
        </w:tc>
      </w:tr>
      <w:tr>
        <w:tc>
          <w:tcPr>
            <w:tcW w:type="dxa" w:w="2304"/>
            <w:tcMar>
              <w:top w:w="80" w:type="dxa"/>
              <w:start w:w="100" w:type="dxa"/>
              <w:bottom w:w="80" w:type="dxa"/>
              <w:end w:w="100" w:type="dxa"/>
            </w:tcMar>
            <w:vAlign w:val="center"/>
          </w:tcPr>
          <w:p>
            <w:pPr>
              <w:spacing w:after="0"/>
              <w:jc w:val="center"/>
            </w:pPr>
            <w:r>
              <w:rPr>
                <w:b/>
                <w:sz w:val="19"/>
              </w:rPr>
              <w:t>top_k</w:t>
            </w:r>
          </w:p>
        </w:tc>
        <w:tc>
          <w:tcPr>
            <w:tcW w:type="dxa" w:w="1440"/>
            <w:tcMar>
              <w:top w:w="80" w:type="dxa"/>
              <w:start w:w="100" w:type="dxa"/>
              <w:bottom w:w="80" w:type="dxa"/>
              <w:end w:w="100" w:type="dxa"/>
            </w:tcMar>
            <w:vAlign w:val="center"/>
          </w:tcPr>
          <w:p>
            <w:pPr>
              <w:spacing w:after="0"/>
              <w:jc w:val="center"/>
            </w:pPr>
            <w:r>
              <w:rPr>
                <w:sz w:val="19"/>
              </w:rPr>
              <w:t>integer</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center"/>
            </w:pPr>
            <w:r>
              <w:rPr>
                <w:sz w:val="19"/>
              </w:rPr>
              <w:t>Default 5</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center"/>
            </w:pPr>
            <w:r>
              <w:rPr>
                <w:b/>
                <w:sz w:val="19"/>
              </w:rPr>
              <w:t>hospitals</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6192"/>
            <w:tcMar>
              <w:top w:w="80" w:type="dxa"/>
              <w:start w:w="100" w:type="dxa"/>
              <w:bottom w:w="80" w:type="dxa"/>
              <w:end w:w="100" w:type="dxa"/>
            </w:tcMar>
            <w:vAlign w:val="center"/>
          </w:tcPr>
          <w:p>
            <w:pPr>
              <w:spacing w:after="0"/>
              <w:jc w:val="left"/>
            </w:pPr>
            <w:r>
              <w:rPr>
                <w:sz w:val="19"/>
              </w:rPr>
              <w:t>Hospital cards with structured fields</w:t>
            </w:r>
          </w:p>
        </w:tc>
      </w:tr>
      <w:tr>
        <w:tc>
          <w:tcPr>
            <w:tcW w:type="dxa" w:w="2448"/>
            <w:tcMar>
              <w:top w:w="80" w:type="dxa"/>
              <w:start w:w="100" w:type="dxa"/>
              <w:bottom w:w="80" w:type="dxa"/>
              <w:end w:w="100" w:type="dxa"/>
            </w:tcMar>
            <w:vAlign w:val="center"/>
          </w:tcPr>
          <w:p>
            <w:pPr>
              <w:spacing w:after="0"/>
              <w:jc w:val="left"/>
            </w:pPr>
            <w:r>
              <w:rPr>
                <w:b/>
                <w:sz w:val="19"/>
              </w:rPr>
              <w:t>matched_filters</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6192"/>
            <w:tcMar>
              <w:top w:w="80" w:type="dxa"/>
              <w:start w:w="100" w:type="dxa"/>
              <w:bottom w:w="80" w:type="dxa"/>
              <w:end w:w="100" w:type="dxa"/>
            </w:tcMar>
            <w:vAlign w:val="center"/>
          </w:tcPr>
          <w:p>
            <w:pPr>
              <w:spacing w:after="0"/>
              <w:jc w:val="left"/>
            </w:pPr>
            <w:r>
              <w:rPr>
                <w:sz w:val="19"/>
              </w:rPr>
              <w:t>Filters actually applied</w:t>
            </w:r>
          </w:p>
        </w:tc>
      </w:tr>
      <w:tr>
        <w:tc>
          <w:tcPr>
            <w:tcW w:type="dxa" w:w="2448"/>
            <w:tcMar>
              <w:top w:w="80" w:type="dxa"/>
              <w:start w:w="100" w:type="dxa"/>
              <w:bottom w:w="80" w:type="dxa"/>
              <w:end w:w="100" w:type="dxa"/>
            </w:tcMar>
            <w:vAlign w:val="center"/>
          </w:tcPr>
          <w:p>
            <w:pPr>
              <w:spacing w:after="0"/>
              <w:jc w:val="left"/>
            </w:pPr>
            <w:r>
              <w:rPr>
                <w:b/>
                <w:sz w:val="19"/>
              </w:rPr>
              <w:t>missing_information</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6192"/>
            <w:tcMar>
              <w:top w:w="80" w:type="dxa"/>
              <w:start w:w="100" w:type="dxa"/>
              <w:bottom w:w="80" w:type="dxa"/>
              <w:end w:w="100" w:type="dxa"/>
            </w:tcMar>
            <w:vAlign w:val="center"/>
          </w:tcPr>
          <w:p>
            <w:pPr>
              <w:spacing w:after="0"/>
              <w:jc w:val="left"/>
            </w:pPr>
            <w:r>
              <w:rPr>
                <w:sz w:val="19"/>
              </w:rPr>
              <w:t>Fields that would improve precision</w:t>
            </w:r>
          </w:p>
        </w:tc>
      </w:tr>
      <w:tr>
        <w:tc>
          <w:tcPr>
            <w:tcW w:type="dxa" w:w="2448"/>
            <w:tcMar>
              <w:top w:w="80" w:type="dxa"/>
              <w:start w:w="100" w:type="dxa"/>
              <w:bottom w:w="80" w:type="dxa"/>
              <w:end w:w="100" w:type="dxa"/>
            </w:tcMar>
            <w:vAlign w:val="center"/>
          </w:tcPr>
          <w:p>
            <w:pPr>
              <w:spacing w:after="0"/>
              <w:jc w:val="left"/>
            </w:pPr>
            <w:r>
              <w:rPr>
                <w:b/>
                <w:sz w:val="19"/>
              </w:rPr>
              <w:t>recommendation_quality</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exploratory / preliminary / refined</w:t>
            </w:r>
          </w:p>
        </w:tc>
      </w:tr>
    </w:tbl>
    <w:p/>
    <w:p>
      <w:pPr>
        <w:pStyle w:val="Heading2"/>
        <w:spacing w:after="100" w:line="264" w:lineRule="auto"/>
      </w:pPr>
      <w:r>
        <w:t>get_hospital_details</w:t>
      </w:r>
    </w:p>
    <w:p>
      <w:pPr>
        <w:spacing w:after="40"/>
        <w:ind w:left="288"/>
      </w:pPr>
      <w:r>
        <w:rPr>
          <w:b/>
        </w:rPr>
        <w:t xml:space="preserve">• </w:t>
      </w:r>
      <w:r>
        <w:rPr>
          <w:b/>
        </w:rPr>
        <w:t xml:space="preserve">Purpose: </w:t>
      </w:r>
      <w:r>
        <w:t>Fetch reviewed details for a specific hospital.</w:t>
      </w:r>
    </w:p>
    <w:p>
      <w:pPr>
        <w:spacing w:after="40"/>
        <w:ind w:left="288"/>
      </w:pPr>
      <w:r>
        <w:rPr>
          <w:b/>
        </w:rPr>
        <w:t xml:space="preserve">• </w:t>
      </w:r>
      <w:r>
        <w:rPr>
          <w:b/>
        </w:rPr>
        <w:t xml:space="preserve">When to call: </w:t>
      </w:r>
      <w:r>
        <w:t>When the user wants to compare hospitals, read service capabilities, or understand why a hospital was recommended.</w:t>
      </w:r>
    </w:p>
    <w:p>
      <w:pPr>
        <w:spacing w:after="40"/>
        <w:ind w:left="288"/>
      </w:pPr>
      <w:r>
        <w:rPr>
          <w:b/>
        </w:rPr>
        <w:t xml:space="preserve">• </w:t>
      </w:r>
      <w:r>
        <w:rPr>
          <w:b/>
        </w:rPr>
        <w:t xml:space="preserve">Permissions: </w:t>
      </w:r>
      <w:r>
        <w:t>Read-only. Allowed.</w:t>
      </w:r>
    </w:p>
    <w:p>
      <w:pPr>
        <w:spacing w:after="40"/>
        <w:ind w:left="288"/>
      </w:pPr>
      <w:r>
        <w:rPr>
          <w:b/>
        </w:rPr>
        <w:t xml:space="preserve">• </w:t>
      </w:r>
      <w:r>
        <w:rPr>
          <w:b/>
        </w:rPr>
        <w:t xml:space="preserve">Common errors: </w:t>
      </w:r>
      <w:r>
        <w:t>not_found, timeout, system_error</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center"/>
            </w:pPr>
            <w:r>
              <w:rPr>
                <w:b/>
                <w:sz w:val="19"/>
              </w:rPr>
              <w:t>hospital_id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Hospital identifier</w:t>
            </w:r>
          </w:p>
        </w:tc>
      </w:tr>
      <w:tr>
        <w:tc>
          <w:tcPr>
            <w:tcW w:type="dxa" w:w="2304"/>
            <w:tcMar>
              <w:top w:w="80" w:type="dxa"/>
              <w:start w:w="100" w:type="dxa"/>
              <w:bottom w:w="80" w:type="dxa"/>
              <w:end w:w="100" w:type="dxa"/>
            </w:tcMar>
            <w:vAlign w:val="center"/>
          </w:tcPr>
          <w:p>
            <w:pPr>
              <w:spacing w:after="0"/>
              <w:jc w:val="center"/>
            </w:pPr>
            <w:r>
              <w:rPr>
                <w:b/>
                <w:sz w:val="19"/>
              </w:rPr>
              <w:t>fields</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Subset of approved fields to return</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center"/>
            </w:pPr>
            <w:r>
              <w:rPr>
                <w:b/>
                <w:sz w:val="19"/>
              </w:rPr>
              <w:t>hospital</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6192"/>
            <w:tcMar>
              <w:top w:w="80" w:type="dxa"/>
              <w:start w:w="100" w:type="dxa"/>
              <w:bottom w:w="80" w:type="dxa"/>
              <w:end w:w="100" w:type="dxa"/>
            </w:tcMar>
            <w:vAlign w:val="center"/>
          </w:tcPr>
          <w:p>
            <w:pPr>
              <w:spacing w:after="0"/>
              <w:jc w:val="left"/>
            </w:pPr>
            <w:r>
              <w:rPr>
                <w:sz w:val="19"/>
              </w:rPr>
              <w:t>Approved hospital details</w:t>
            </w:r>
          </w:p>
        </w:tc>
      </w:tr>
      <w:tr>
        <w:tc>
          <w:tcPr>
            <w:tcW w:type="dxa" w:w="2448"/>
            <w:tcMar>
              <w:top w:w="80" w:type="dxa"/>
              <w:start w:w="100" w:type="dxa"/>
              <w:bottom w:w="80" w:type="dxa"/>
              <w:end w:w="100" w:type="dxa"/>
            </w:tcMar>
            <w:vAlign w:val="center"/>
          </w:tcPr>
          <w:p>
            <w:pPr>
              <w:spacing w:after="0"/>
              <w:jc w:val="center"/>
            </w:pPr>
            <w:r>
              <w:rPr>
                <w:b/>
                <w:sz w:val="19"/>
              </w:rPr>
              <w:t>reviewed_at</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Content review timestamp</w:t>
            </w:r>
          </w:p>
        </w:tc>
      </w:tr>
      <w:tr>
        <w:tc>
          <w:tcPr>
            <w:tcW w:type="dxa" w:w="2448"/>
            <w:tcMar>
              <w:top w:w="80" w:type="dxa"/>
              <w:start w:w="100" w:type="dxa"/>
              <w:bottom w:w="80" w:type="dxa"/>
              <w:end w:w="100" w:type="dxa"/>
            </w:tcMar>
            <w:vAlign w:val="center"/>
          </w:tcPr>
          <w:p>
            <w:pPr>
              <w:spacing w:after="0"/>
              <w:jc w:val="left"/>
            </w:pPr>
            <w:r>
              <w:rPr>
                <w:b/>
                <w:sz w:val="19"/>
              </w:rPr>
              <w:t>source_of_truth</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db / approved_profile / manual_review</w:t>
            </w:r>
          </w:p>
        </w:tc>
      </w:tr>
    </w:tbl>
    <w:p/>
    <w:p>
      <w:pPr>
        <w:pStyle w:val="Heading2"/>
        <w:spacing w:after="100" w:line="264" w:lineRule="auto"/>
      </w:pPr>
      <w:r>
        <w:t>list_packages</w:t>
      </w:r>
    </w:p>
    <w:p>
      <w:pPr>
        <w:spacing w:after="40"/>
        <w:ind w:left="288"/>
      </w:pPr>
      <w:r>
        <w:rPr>
          <w:b/>
        </w:rPr>
        <w:t xml:space="preserve">• </w:t>
      </w:r>
      <w:r>
        <w:rPr>
          <w:b/>
        </w:rPr>
        <w:t xml:space="preserve">Purpose: </w:t>
      </w:r>
      <w:r>
        <w:t>Return the package catalog and package-specific positioning rules.</w:t>
      </w:r>
    </w:p>
    <w:p>
      <w:pPr>
        <w:spacing w:after="40"/>
        <w:ind w:left="288"/>
      </w:pPr>
      <w:r>
        <w:rPr>
          <w:b/>
        </w:rPr>
        <w:t xml:space="preserve">• </w:t>
      </w:r>
      <w:r>
        <w:rPr>
          <w:b/>
        </w:rPr>
        <w:t xml:space="preserve">When to call: </w:t>
      </w:r>
      <w:r>
        <w:t>When explaining package options, mapping a user to a package tier, or preparing a conversion CTA.</w:t>
      </w:r>
    </w:p>
    <w:p>
      <w:pPr>
        <w:spacing w:after="40"/>
        <w:ind w:left="288"/>
      </w:pPr>
      <w:r>
        <w:rPr>
          <w:b/>
        </w:rPr>
        <w:t xml:space="preserve">• </w:t>
      </w:r>
      <w:r>
        <w:rPr>
          <w:b/>
        </w:rPr>
        <w:t xml:space="preserve">Permissions: </w:t>
      </w:r>
      <w:r>
        <w:t>Read-only. Allowed.</w:t>
      </w:r>
    </w:p>
    <w:p>
      <w:pPr>
        <w:spacing w:after="40"/>
        <w:ind w:left="288"/>
      </w:pPr>
      <w:r>
        <w:rPr>
          <w:b/>
        </w:rPr>
        <w:t xml:space="preserve">• </w:t>
      </w:r>
      <w:r>
        <w:rPr>
          <w:b/>
        </w:rPr>
        <w:t xml:space="preserve">Common errors: </w:t>
      </w:r>
      <w:r>
        <w:t>not_found, timeout</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left"/>
            </w:pPr>
            <w:r>
              <w:rPr>
                <w:b/>
                <w:sz w:val="19"/>
              </w:rPr>
              <w:t>service_line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Narrow package list by service line</w:t>
            </w:r>
          </w:p>
        </w:tc>
      </w:tr>
      <w:tr>
        <w:tc>
          <w:tcPr>
            <w:tcW w:type="dxa" w:w="2304"/>
            <w:tcMar>
              <w:top w:w="80" w:type="dxa"/>
              <w:start w:w="100" w:type="dxa"/>
              <w:bottom w:w="80" w:type="dxa"/>
              <w:end w:w="100" w:type="dxa"/>
            </w:tcMar>
            <w:vAlign w:val="center"/>
          </w:tcPr>
          <w:p>
            <w:pPr>
              <w:spacing w:after="0"/>
              <w:jc w:val="left"/>
            </w:pPr>
            <w:r>
              <w:rPr>
                <w:b/>
                <w:sz w:val="19"/>
              </w:rPr>
              <w:t>intent_stage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exploring / qualified / high_intent</w:t>
            </w:r>
          </w:p>
        </w:tc>
      </w:tr>
      <w:tr>
        <w:tc>
          <w:tcPr>
            <w:tcW w:type="dxa" w:w="2304"/>
            <w:tcMar>
              <w:top w:w="80" w:type="dxa"/>
              <w:start w:w="100" w:type="dxa"/>
              <w:bottom w:w="80" w:type="dxa"/>
              <w:end w:w="100" w:type="dxa"/>
            </w:tcMar>
            <w:vAlign w:val="center"/>
          </w:tcPr>
          <w:p>
            <w:pPr>
              <w:spacing w:after="0"/>
              <w:jc w:val="center"/>
            </w:pPr>
            <w:r>
              <w:rPr>
                <w:b/>
                <w:sz w:val="19"/>
              </w:rPr>
              <w:t>locale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Response locale</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center"/>
            </w:pPr>
            <w:r>
              <w:rPr>
                <w:b/>
                <w:sz w:val="19"/>
              </w:rPr>
              <w:t>packages</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6192"/>
            <w:tcMar>
              <w:top w:w="80" w:type="dxa"/>
              <w:start w:w="100" w:type="dxa"/>
              <w:bottom w:w="80" w:type="dxa"/>
              <w:end w:w="100" w:type="dxa"/>
            </w:tcMar>
            <w:vAlign w:val="center"/>
          </w:tcPr>
          <w:p>
            <w:pPr>
              <w:spacing w:after="0"/>
              <w:jc w:val="left"/>
            </w:pPr>
            <w:r>
              <w:rPr>
                <w:sz w:val="19"/>
              </w:rPr>
              <w:t>Package cards with approved fields</w:t>
            </w:r>
          </w:p>
        </w:tc>
      </w:tr>
      <w:tr>
        <w:tc>
          <w:tcPr>
            <w:tcW w:type="dxa" w:w="2448"/>
            <w:tcMar>
              <w:top w:w="80" w:type="dxa"/>
              <w:start w:w="100" w:type="dxa"/>
              <w:bottom w:w="80" w:type="dxa"/>
              <w:end w:w="100" w:type="dxa"/>
            </w:tcMar>
            <w:vAlign w:val="center"/>
          </w:tcPr>
          <w:p>
            <w:pPr>
              <w:spacing w:after="0"/>
              <w:jc w:val="left"/>
            </w:pPr>
            <w:r>
              <w:rPr>
                <w:b/>
                <w:sz w:val="19"/>
              </w:rPr>
              <w:t>recommended_tier_rules</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6192"/>
            <w:tcMar>
              <w:top w:w="80" w:type="dxa"/>
              <w:start w:w="100" w:type="dxa"/>
              <w:bottom w:w="80" w:type="dxa"/>
              <w:end w:w="100" w:type="dxa"/>
            </w:tcMar>
            <w:vAlign w:val="center"/>
          </w:tcPr>
          <w:p>
            <w:pPr>
              <w:spacing w:after="0"/>
              <w:jc w:val="left"/>
            </w:pPr>
            <w:r>
              <w:rPr>
                <w:sz w:val="19"/>
              </w:rPr>
              <w:t>Decision hints for package recommendation</w:t>
            </w:r>
          </w:p>
        </w:tc>
      </w:tr>
      <w:tr>
        <w:tc>
          <w:tcPr>
            <w:tcW w:type="dxa" w:w="2448"/>
            <w:tcMar>
              <w:top w:w="80" w:type="dxa"/>
              <w:start w:w="100" w:type="dxa"/>
              <w:bottom w:w="80" w:type="dxa"/>
              <w:end w:w="100" w:type="dxa"/>
            </w:tcMar>
            <w:vAlign w:val="center"/>
          </w:tcPr>
          <w:p>
            <w:pPr>
              <w:spacing w:after="0"/>
              <w:jc w:val="left"/>
            </w:pPr>
            <w:r>
              <w:rPr>
                <w:b/>
                <w:sz w:val="19"/>
              </w:rPr>
              <w:t>faq_references</w:t>
            </w:r>
          </w:p>
        </w:tc>
        <w:tc>
          <w:tcPr>
            <w:tcW w:type="dxa" w:w="1440"/>
            <w:tcMar>
              <w:top w:w="80" w:type="dxa"/>
              <w:start w:w="100" w:type="dxa"/>
              <w:bottom w:w="80" w:type="dxa"/>
              <w:end w:w="100" w:type="dxa"/>
            </w:tcMar>
            <w:vAlign w:val="center"/>
          </w:tcPr>
          <w:p>
            <w:pPr>
              <w:spacing w:after="0"/>
              <w:jc w:val="center"/>
            </w:pPr>
            <w:r>
              <w:rPr>
                <w:sz w:val="19"/>
              </w:rPr>
              <w:t>array</w:t>
            </w:r>
          </w:p>
        </w:tc>
        <w:tc>
          <w:tcPr>
            <w:tcW w:type="dxa" w:w="6192"/>
            <w:tcMar>
              <w:top w:w="80" w:type="dxa"/>
              <w:start w:w="100" w:type="dxa"/>
              <w:bottom w:w="80" w:type="dxa"/>
              <w:end w:w="100" w:type="dxa"/>
            </w:tcMar>
            <w:vAlign w:val="center"/>
          </w:tcPr>
          <w:p>
            <w:pPr>
              <w:spacing w:after="0"/>
              <w:jc w:val="left"/>
            </w:pPr>
            <w:r>
              <w:rPr>
                <w:sz w:val="19"/>
              </w:rPr>
              <w:t>Related FAQ sources</w:t>
            </w:r>
          </w:p>
        </w:tc>
      </w:tr>
    </w:tbl>
    <w:p/>
    <w:p>
      <w:pPr>
        <w:pStyle w:val="Heading2"/>
        <w:spacing w:after="100" w:line="264" w:lineRule="auto"/>
      </w:pPr>
      <w:r>
        <w:t>create_lead</w:t>
      </w:r>
    </w:p>
    <w:p>
      <w:pPr>
        <w:spacing w:after="40"/>
        <w:ind w:left="288"/>
      </w:pPr>
      <w:r>
        <w:rPr>
          <w:b/>
        </w:rPr>
        <w:t xml:space="preserve">• </w:t>
      </w:r>
      <w:r>
        <w:rPr>
          <w:b/>
        </w:rPr>
        <w:t xml:space="preserve">Purpose: </w:t>
      </w:r>
      <w:r>
        <w:t>Create or promote a CRM lead after clear user interest.</w:t>
      </w:r>
    </w:p>
    <w:p>
      <w:pPr>
        <w:spacing w:after="40"/>
        <w:ind w:left="288"/>
      </w:pPr>
      <w:r>
        <w:rPr>
          <w:b/>
        </w:rPr>
        <w:t xml:space="preserve">• </w:t>
      </w:r>
      <w:r>
        <w:rPr>
          <w:b/>
        </w:rPr>
        <w:t xml:space="preserve">When to call: </w:t>
      </w:r>
      <w:r>
        <w:t>When the user has provided contactable information and explicitly indicates interest in moving forward.</w:t>
      </w:r>
    </w:p>
    <w:p>
      <w:pPr>
        <w:spacing w:after="40"/>
        <w:ind w:left="288"/>
      </w:pPr>
      <w:r>
        <w:rPr>
          <w:b/>
        </w:rPr>
        <w:t xml:space="preserve">• </w:t>
      </w:r>
      <w:r>
        <w:rPr>
          <w:b/>
        </w:rPr>
        <w:t xml:space="preserve">Permissions: </w:t>
      </w:r>
      <w:r>
        <w:t>Write. Requires consent flags. Must not be triggered solely from ambiguous affirmations without prior context resolution.</w:t>
      </w:r>
    </w:p>
    <w:p>
      <w:pPr>
        <w:spacing w:after="40"/>
        <w:ind w:left="288"/>
      </w:pPr>
      <w:r>
        <w:rPr>
          <w:b/>
        </w:rPr>
        <w:t xml:space="preserve">• </w:t>
      </w:r>
      <w:r>
        <w:rPr>
          <w:b/>
        </w:rPr>
        <w:t xml:space="preserve">Common errors: </w:t>
      </w:r>
      <w:r>
        <w:t>validation_error, policy_block, system_error</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center"/>
            </w:pPr>
            <w:r>
              <w:rPr>
                <w:b/>
                <w:sz w:val="19"/>
              </w:rPr>
              <w:t>user_id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Existing user</w:t>
            </w:r>
          </w:p>
        </w:tc>
      </w:tr>
      <w:tr>
        <w:tc>
          <w:tcPr>
            <w:tcW w:type="dxa" w:w="2304"/>
            <w:tcMar>
              <w:top w:w="80" w:type="dxa"/>
              <w:start w:w="100" w:type="dxa"/>
              <w:bottom w:w="80" w:type="dxa"/>
              <w:end w:w="100" w:type="dxa"/>
            </w:tcMar>
            <w:vAlign w:val="center"/>
          </w:tcPr>
          <w:p>
            <w:pPr>
              <w:spacing w:after="0"/>
              <w:jc w:val="left"/>
            </w:pPr>
            <w:r>
              <w:rPr>
                <w:b/>
                <w:sz w:val="19"/>
              </w:rPr>
              <w:t>contact_payload</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Name/contact/language</w:t>
            </w:r>
          </w:p>
        </w:tc>
      </w:tr>
      <w:tr>
        <w:tc>
          <w:tcPr>
            <w:tcW w:type="dxa" w:w="2304"/>
            <w:tcMar>
              <w:top w:w="80" w:type="dxa"/>
              <w:start w:w="100" w:type="dxa"/>
              <w:bottom w:w="80" w:type="dxa"/>
              <w:end w:w="100" w:type="dxa"/>
            </w:tcMar>
            <w:vAlign w:val="center"/>
          </w:tcPr>
          <w:p>
            <w:pPr>
              <w:spacing w:after="0"/>
              <w:jc w:val="center"/>
            </w:pPr>
            <w:r>
              <w:rPr>
                <w:b/>
                <w:sz w:val="19"/>
              </w:rPr>
              <w:t>lead_stage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new / qualified / consult_pending</w:t>
            </w:r>
          </w:p>
        </w:tc>
      </w:tr>
      <w:tr>
        <w:tc>
          <w:tcPr>
            <w:tcW w:type="dxa" w:w="2304"/>
            <w:tcMar>
              <w:top w:w="80" w:type="dxa"/>
              <w:start w:w="100" w:type="dxa"/>
              <w:bottom w:w="80" w:type="dxa"/>
              <w:end w:w="100" w:type="dxa"/>
            </w:tcMar>
            <w:vAlign w:val="center"/>
          </w:tcPr>
          <w:p>
            <w:pPr>
              <w:spacing w:after="0"/>
              <w:jc w:val="left"/>
            </w:pPr>
            <w:r>
              <w:rPr>
                <w:b/>
                <w:sz w:val="19"/>
              </w:rPr>
              <w:t>source_reason</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Why the lead is being created</w:t>
            </w:r>
          </w:p>
        </w:tc>
      </w:tr>
      <w:tr>
        <w:tc>
          <w:tcPr>
            <w:tcW w:type="dxa" w:w="2304"/>
            <w:tcMar>
              <w:top w:w="80" w:type="dxa"/>
              <w:start w:w="100" w:type="dxa"/>
              <w:bottom w:w="80" w:type="dxa"/>
              <w:end w:w="100" w:type="dxa"/>
            </w:tcMar>
            <w:vAlign w:val="center"/>
          </w:tcPr>
          <w:p>
            <w:pPr>
              <w:spacing w:after="0"/>
              <w:jc w:val="left"/>
            </w:pPr>
            <w:r>
              <w:rPr>
                <w:b/>
                <w:sz w:val="19"/>
              </w:rPr>
              <w:t>consent_flags</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Consent for contact and storage</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center"/>
            </w:pPr>
            <w:r>
              <w:rPr>
                <w:b/>
                <w:sz w:val="19"/>
              </w:rPr>
              <w:t>lead_id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Created lead id</w:t>
            </w:r>
          </w:p>
        </w:tc>
      </w:tr>
      <w:tr>
        <w:tc>
          <w:tcPr>
            <w:tcW w:type="dxa" w:w="2448"/>
            <w:tcMar>
              <w:top w:w="80" w:type="dxa"/>
              <w:start w:w="100" w:type="dxa"/>
              <w:bottom w:w="80" w:type="dxa"/>
              <w:end w:w="100" w:type="dxa"/>
            </w:tcMar>
            <w:vAlign w:val="center"/>
          </w:tcPr>
          <w:p>
            <w:pPr>
              <w:spacing w:after="0"/>
              <w:jc w:val="center"/>
            </w:pPr>
            <w:r>
              <w:rPr>
                <w:b/>
                <w:sz w:val="19"/>
              </w:rPr>
              <w:t>lead_stage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Current stage</w:t>
            </w:r>
          </w:p>
        </w:tc>
      </w:tr>
      <w:tr>
        <w:tc>
          <w:tcPr>
            <w:tcW w:type="dxa" w:w="2448"/>
            <w:tcMar>
              <w:top w:w="80" w:type="dxa"/>
              <w:start w:w="100" w:type="dxa"/>
              <w:bottom w:w="80" w:type="dxa"/>
              <w:end w:w="100" w:type="dxa"/>
            </w:tcMar>
            <w:vAlign w:val="center"/>
          </w:tcPr>
          <w:p>
            <w:pPr>
              <w:spacing w:after="0"/>
              <w:jc w:val="center"/>
            </w:pPr>
            <w:r>
              <w:rPr>
                <w:b/>
                <w:sz w:val="19"/>
              </w:rPr>
              <w:t>owner</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6192"/>
            <w:tcMar>
              <w:top w:w="80" w:type="dxa"/>
              <w:start w:w="100" w:type="dxa"/>
              <w:bottom w:w="80" w:type="dxa"/>
              <w:end w:w="100" w:type="dxa"/>
            </w:tcMar>
            <w:vAlign w:val="center"/>
          </w:tcPr>
          <w:p>
            <w:pPr>
              <w:spacing w:after="0"/>
              <w:jc w:val="left"/>
            </w:pPr>
            <w:r>
              <w:rPr>
                <w:sz w:val="19"/>
              </w:rPr>
              <w:t>Assigned owner if applicable</w:t>
            </w:r>
          </w:p>
        </w:tc>
      </w:tr>
    </w:tbl>
    <w:p/>
    <w:p>
      <w:pPr>
        <w:pStyle w:val="Heading2"/>
        <w:spacing w:after="100" w:line="264" w:lineRule="auto"/>
      </w:pPr>
      <w:r>
        <w:t>append_crm_timeline</w:t>
      </w:r>
    </w:p>
    <w:p>
      <w:pPr>
        <w:spacing w:after="40"/>
        <w:ind w:left="288"/>
      </w:pPr>
      <w:r>
        <w:rPr>
          <w:b/>
        </w:rPr>
        <w:t xml:space="preserve">• </w:t>
      </w:r>
      <w:r>
        <w:rPr>
          <w:b/>
        </w:rPr>
        <w:t xml:space="preserve">Purpose: </w:t>
      </w:r>
      <w:r>
        <w:t>Write structured timeline events for auditability and follow-up.</w:t>
      </w:r>
    </w:p>
    <w:p>
      <w:pPr>
        <w:spacing w:after="40"/>
        <w:ind w:left="288"/>
      </w:pPr>
      <w:r>
        <w:rPr>
          <w:b/>
        </w:rPr>
        <w:t xml:space="preserve">• </w:t>
      </w:r>
      <w:r>
        <w:rPr>
          <w:b/>
        </w:rPr>
        <w:t xml:space="preserve">When to call: </w:t>
      </w:r>
      <w:r>
        <w:t>After meaningful events: recommendation shown, form requested, docs requested, objection identified, consultation promoted, human handoff initiated.</w:t>
      </w:r>
    </w:p>
    <w:p>
      <w:pPr>
        <w:spacing w:after="40"/>
        <w:ind w:left="288"/>
      </w:pPr>
      <w:r>
        <w:rPr>
          <w:b/>
        </w:rPr>
        <w:t xml:space="preserve">• </w:t>
      </w:r>
      <w:r>
        <w:rPr>
          <w:b/>
        </w:rPr>
        <w:t xml:space="preserve">Permissions: </w:t>
      </w:r>
      <w:r>
        <w:t>Write. Allowed for approved event types only.</w:t>
      </w:r>
    </w:p>
    <w:p>
      <w:pPr>
        <w:spacing w:after="40"/>
        <w:ind w:left="288"/>
      </w:pPr>
      <w:r>
        <w:rPr>
          <w:b/>
        </w:rPr>
        <w:t xml:space="preserve">• </w:t>
      </w:r>
      <w:r>
        <w:rPr>
          <w:b/>
        </w:rPr>
        <w:t xml:space="preserve">Common errors: </w:t>
      </w:r>
      <w:r>
        <w:t>validation_error, system_error</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center"/>
            </w:pPr>
            <w:r>
              <w:rPr>
                <w:b/>
                <w:sz w:val="19"/>
              </w:rPr>
              <w:t>entity_id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Lead or user id</w:t>
            </w:r>
          </w:p>
        </w:tc>
      </w:tr>
      <w:tr>
        <w:tc>
          <w:tcPr>
            <w:tcW w:type="dxa" w:w="2304"/>
            <w:tcMar>
              <w:top w:w="80" w:type="dxa"/>
              <w:start w:w="100" w:type="dxa"/>
              <w:bottom w:w="80" w:type="dxa"/>
              <w:end w:w="100" w:type="dxa"/>
            </w:tcMar>
            <w:vAlign w:val="center"/>
          </w:tcPr>
          <w:p>
            <w:pPr>
              <w:spacing w:after="0"/>
              <w:jc w:val="center"/>
            </w:pPr>
            <w:r>
              <w:rPr>
                <w:b/>
                <w:sz w:val="19"/>
              </w:rPr>
              <w:t>event_type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Structured event type</w:t>
            </w:r>
          </w:p>
        </w:tc>
      </w:tr>
      <w:tr>
        <w:tc>
          <w:tcPr>
            <w:tcW w:type="dxa" w:w="2304"/>
            <w:tcMar>
              <w:top w:w="80" w:type="dxa"/>
              <w:start w:w="100" w:type="dxa"/>
              <w:bottom w:w="80" w:type="dxa"/>
              <w:end w:w="100" w:type="dxa"/>
            </w:tcMar>
            <w:vAlign w:val="center"/>
          </w:tcPr>
          <w:p>
            <w:pPr>
              <w:spacing w:after="0"/>
              <w:jc w:val="center"/>
            </w:pPr>
            <w:r>
              <w:rPr>
                <w:b/>
                <w:sz w:val="19"/>
              </w:rPr>
              <w:t>summary</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Short human-readable summary</w:t>
            </w:r>
          </w:p>
        </w:tc>
      </w:tr>
      <w:tr>
        <w:tc>
          <w:tcPr>
            <w:tcW w:type="dxa" w:w="2304"/>
            <w:tcMar>
              <w:top w:w="80" w:type="dxa"/>
              <w:start w:w="100" w:type="dxa"/>
              <w:bottom w:w="80" w:type="dxa"/>
              <w:end w:w="100" w:type="dxa"/>
            </w:tcMar>
            <w:vAlign w:val="center"/>
          </w:tcPr>
          <w:p>
            <w:pPr>
              <w:spacing w:after="0"/>
              <w:jc w:val="left"/>
            </w:pPr>
            <w:r>
              <w:rPr>
                <w:b/>
                <w:sz w:val="19"/>
              </w:rPr>
              <w:t>structured_payload</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Machine-readable event details</w:t>
            </w:r>
          </w:p>
        </w:tc>
      </w:tr>
      <w:tr>
        <w:tc>
          <w:tcPr>
            <w:tcW w:type="dxa" w:w="2304"/>
            <w:tcMar>
              <w:top w:w="80" w:type="dxa"/>
              <w:start w:w="100" w:type="dxa"/>
              <w:bottom w:w="80" w:type="dxa"/>
              <w:end w:w="100" w:type="dxa"/>
            </w:tcMar>
            <w:vAlign w:val="center"/>
          </w:tcPr>
          <w:p>
            <w:pPr>
              <w:spacing w:after="0"/>
              <w:jc w:val="center"/>
            </w:pPr>
            <w:r>
              <w:rPr>
                <w:b/>
                <w:sz w:val="19"/>
              </w:rPr>
              <w:t>visibility</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Optional</w:t>
            </w:r>
          </w:p>
        </w:tc>
        <w:tc>
          <w:tcPr>
            <w:tcW w:type="dxa" w:w="5040"/>
            <w:tcMar>
              <w:top w:w="80" w:type="dxa"/>
              <w:start w:w="100" w:type="dxa"/>
              <w:bottom w:w="80" w:type="dxa"/>
              <w:end w:w="100" w:type="dxa"/>
            </w:tcMar>
            <w:vAlign w:val="center"/>
          </w:tcPr>
          <w:p>
            <w:pPr>
              <w:spacing w:after="0"/>
              <w:jc w:val="left"/>
            </w:pPr>
            <w:r>
              <w:rPr>
                <w:sz w:val="19"/>
              </w:rPr>
              <w:t>internal_only / agent_visible</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left"/>
            </w:pPr>
            <w:r>
              <w:rPr>
                <w:b/>
                <w:sz w:val="19"/>
              </w:rPr>
              <w:t>timeline_event_id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center"/>
            </w:pPr>
            <w:r>
              <w:rPr>
                <w:sz w:val="19"/>
              </w:rPr>
              <w:t>Event id</w:t>
            </w:r>
          </w:p>
        </w:tc>
      </w:tr>
      <w:tr>
        <w:tc>
          <w:tcPr>
            <w:tcW w:type="dxa" w:w="2448"/>
            <w:tcMar>
              <w:top w:w="80" w:type="dxa"/>
              <w:start w:w="100" w:type="dxa"/>
              <w:bottom w:w="80" w:type="dxa"/>
              <w:end w:w="100" w:type="dxa"/>
            </w:tcMar>
            <w:vAlign w:val="center"/>
          </w:tcPr>
          <w:p>
            <w:pPr>
              <w:spacing w:after="0"/>
              <w:jc w:val="center"/>
            </w:pPr>
            <w:r>
              <w:rPr>
                <w:b/>
                <w:sz w:val="19"/>
              </w:rPr>
              <w:t>written_at</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center"/>
            </w:pPr>
            <w:r>
              <w:rPr>
                <w:sz w:val="19"/>
              </w:rPr>
              <w:t>Timestamp</w:t>
            </w:r>
          </w:p>
        </w:tc>
      </w:tr>
    </w:tbl>
    <w:p/>
    <w:p>
      <w:pPr>
        <w:pStyle w:val="Heading2"/>
        <w:spacing w:after="100" w:line="264" w:lineRule="auto"/>
      </w:pPr>
      <w:r>
        <w:t>notify_human_agent</w:t>
      </w:r>
    </w:p>
    <w:p>
      <w:pPr>
        <w:spacing w:after="40"/>
        <w:ind w:left="288"/>
      </w:pPr>
      <w:r>
        <w:rPr>
          <w:b/>
        </w:rPr>
        <w:t xml:space="preserve">• </w:t>
      </w:r>
      <w:r>
        <w:rPr>
          <w:b/>
        </w:rPr>
        <w:t xml:space="preserve">Purpose: </w:t>
      </w:r>
      <w:r>
        <w:t>Send a real-time alert or task to human staff.</w:t>
      </w:r>
    </w:p>
    <w:p>
      <w:pPr>
        <w:spacing w:after="40"/>
        <w:ind w:left="288"/>
      </w:pPr>
      <w:r>
        <w:rPr>
          <w:b/>
        </w:rPr>
        <w:t xml:space="preserve">• </w:t>
      </w:r>
      <w:r>
        <w:rPr>
          <w:b/>
        </w:rPr>
        <w:t xml:space="preserve">When to call: </w:t>
      </w:r>
      <w:r>
        <w:t>For high-intent users, blocked conversations, complex objections, or requested human support.</w:t>
      </w:r>
    </w:p>
    <w:p>
      <w:pPr>
        <w:spacing w:after="40"/>
        <w:ind w:left="288"/>
      </w:pPr>
      <w:r>
        <w:rPr>
          <w:b/>
        </w:rPr>
        <w:t xml:space="preserve">• </w:t>
      </w:r>
      <w:r>
        <w:rPr>
          <w:b/>
        </w:rPr>
        <w:t xml:space="preserve">Permissions: </w:t>
      </w:r>
      <w:r>
        <w:t>Write. Allowed. Urgent routes may bypass normal batching.</w:t>
      </w:r>
    </w:p>
    <w:p>
      <w:pPr>
        <w:spacing w:after="40"/>
        <w:ind w:left="288"/>
      </w:pPr>
      <w:r>
        <w:rPr>
          <w:b/>
        </w:rPr>
        <w:t xml:space="preserve">• </w:t>
      </w:r>
      <w:r>
        <w:rPr>
          <w:b/>
        </w:rPr>
        <w:t xml:space="preserve">Common errors: </w:t>
      </w:r>
      <w:r>
        <w:t>timeout, system_error</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center"/>
            </w:pPr>
            <w:r>
              <w:rPr>
                <w:b/>
                <w:sz w:val="19"/>
              </w:rPr>
              <w:t>route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sales / care_navigator / medical_ops / vip</w:t>
            </w:r>
          </w:p>
        </w:tc>
      </w:tr>
      <w:tr>
        <w:tc>
          <w:tcPr>
            <w:tcW w:type="dxa" w:w="2304"/>
            <w:tcMar>
              <w:top w:w="80" w:type="dxa"/>
              <w:start w:w="100" w:type="dxa"/>
              <w:bottom w:w="80" w:type="dxa"/>
              <w:end w:w="100" w:type="dxa"/>
            </w:tcMar>
            <w:vAlign w:val="center"/>
          </w:tcPr>
          <w:p>
            <w:pPr>
              <w:spacing w:after="0"/>
              <w:jc w:val="center"/>
            </w:pPr>
            <w:r>
              <w:rPr>
                <w:b/>
                <w:sz w:val="19"/>
              </w:rPr>
              <w:t>priority</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low / medium / high / urgent</w:t>
            </w:r>
          </w:p>
        </w:tc>
      </w:tr>
      <w:tr>
        <w:tc>
          <w:tcPr>
            <w:tcW w:type="dxa" w:w="2304"/>
            <w:tcMar>
              <w:top w:w="80" w:type="dxa"/>
              <w:start w:w="100" w:type="dxa"/>
              <w:bottom w:w="80" w:type="dxa"/>
              <w:end w:w="100" w:type="dxa"/>
            </w:tcMar>
            <w:vAlign w:val="center"/>
          </w:tcPr>
          <w:p>
            <w:pPr>
              <w:spacing w:after="0"/>
              <w:jc w:val="center"/>
            </w:pPr>
            <w:r>
              <w:rPr>
                <w:b/>
                <w:sz w:val="19"/>
              </w:rPr>
              <w:t>reason</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Why staff is needed</w:t>
            </w:r>
          </w:p>
        </w:tc>
      </w:tr>
      <w:tr>
        <w:tc>
          <w:tcPr>
            <w:tcW w:type="dxa" w:w="2304"/>
            <w:tcMar>
              <w:top w:w="80" w:type="dxa"/>
              <w:start w:w="100" w:type="dxa"/>
              <w:bottom w:w="80" w:type="dxa"/>
              <w:end w:w="100" w:type="dxa"/>
            </w:tcMar>
            <w:vAlign w:val="center"/>
          </w:tcPr>
          <w:p>
            <w:pPr>
              <w:spacing w:after="0"/>
              <w:jc w:val="left"/>
            </w:pPr>
            <w:r>
              <w:rPr>
                <w:b/>
                <w:sz w:val="19"/>
              </w:rPr>
              <w:t>conversation_snapshot</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Summary, statuses, and last messages</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left"/>
            </w:pPr>
            <w:r>
              <w:rPr>
                <w:b/>
                <w:sz w:val="19"/>
              </w:rPr>
              <w:t>notification_id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Notification or task id</w:t>
            </w:r>
          </w:p>
        </w:tc>
      </w:tr>
      <w:tr>
        <w:tc>
          <w:tcPr>
            <w:tcW w:type="dxa" w:w="2448"/>
            <w:tcMar>
              <w:top w:w="80" w:type="dxa"/>
              <w:start w:w="100" w:type="dxa"/>
              <w:bottom w:w="80" w:type="dxa"/>
              <w:end w:w="100" w:type="dxa"/>
            </w:tcMar>
            <w:vAlign w:val="center"/>
          </w:tcPr>
          <w:p>
            <w:pPr>
              <w:spacing w:after="0"/>
              <w:jc w:val="center"/>
            </w:pPr>
            <w:r>
              <w:rPr>
                <w:b/>
                <w:sz w:val="19"/>
              </w:rPr>
              <w:t>assigned_to</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Optional; Recipient</w:t>
            </w:r>
          </w:p>
        </w:tc>
      </w:tr>
      <w:tr>
        <w:tc>
          <w:tcPr>
            <w:tcW w:type="dxa" w:w="2448"/>
            <w:tcMar>
              <w:top w:w="80" w:type="dxa"/>
              <w:start w:w="100" w:type="dxa"/>
              <w:bottom w:w="80" w:type="dxa"/>
              <w:end w:w="100" w:type="dxa"/>
            </w:tcMar>
            <w:vAlign w:val="center"/>
          </w:tcPr>
          <w:p>
            <w:pPr>
              <w:spacing w:after="0"/>
              <w:jc w:val="center"/>
            </w:pPr>
            <w:r>
              <w:rPr>
                <w:b/>
                <w:sz w:val="19"/>
              </w:rPr>
              <w:t>eta_window</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Optional; Expected response window</w:t>
            </w:r>
          </w:p>
        </w:tc>
      </w:tr>
    </w:tbl>
    <w:p/>
    <w:p>
      <w:pPr>
        <w:pStyle w:val="Heading2"/>
        <w:spacing w:after="100" w:line="264" w:lineRule="auto"/>
      </w:pPr>
      <w:r>
        <w:t>request_human_review</w:t>
      </w:r>
    </w:p>
    <w:p>
      <w:pPr>
        <w:spacing w:after="40"/>
        <w:ind w:left="288"/>
      </w:pPr>
      <w:r>
        <w:rPr>
          <w:b/>
        </w:rPr>
        <w:t xml:space="preserve">• </w:t>
      </w:r>
      <w:r>
        <w:rPr>
          <w:b/>
        </w:rPr>
        <w:t xml:space="preserve">Purpose: </w:t>
      </w:r>
      <w:r>
        <w:t>Pause an AI-led flow and request explicit human approval.</w:t>
      </w:r>
    </w:p>
    <w:p>
      <w:pPr>
        <w:spacing w:after="40"/>
        <w:ind w:left="288"/>
      </w:pPr>
      <w:r>
        <w:rPr>
          <w:b/>
        </w:rPr>
        <w:t xml:space="preserve">• </w:t>
      </w:r>
      <w:r>
        <w:rPr>
          <w:b/>
        </w:rPr>
        <w:t xml:space="preserve">When to call: </w:t>
      </w:r>
      <w:r>
        <w:t>For high-risk content, custom commitments, exceptional discounts, or policy-sensitive replies.</w:t>
      </w:r>
    </w:p>
    <w:p>
      <w:pPr>
        <w:spacing w:after="40"/>
        <w:ind w:left="288"/>
      </w:pPr>
      <w:r>
        <w:rPr>
          <w:b/>
        </w:rPr>
        <w:t xml:space="preserve">• </w:t>
      </w:r>
      <w:r>
        <w:rPr>
          <w:b/>
        </w:rPr>
        <w:t xml:space="preserve">Permissions: </w:t>
      </w:r>
      <w:r>
        <w:t>Write. Should be used whenever response policy requires approval before sending.</w:t>
      </w:r>
    </w:p>
    <w:p>
      <w:pPr>
        <w:spacing w:after="40"/>
        <w:ind w:left="288"/>
      </w:pPr>
      <w:r>
        <w:rPr>
          <w:b/>
        </w:rPr>
        <w:t xml:space="preserve">• </w:t>
      </w:r>
      <w:r>
        <w:rPr>
          <w:b/>
        </w:rPr>
        <w:t xml:space="preserve">Common errors: </w:t>
      </w:r>
      <w:r>
        <w:t>system_error, timeout</w:t>
      </w:r>
    </w:p>
    <w:p>
      <w:pPr>
        <w:pStyle w:val="Heading3"/>
        <w:spacing w:after="100" w:line="264" w:lineRule="auto"/>
      </w:pPr>
      <w:r>
        <w:t>Input Schema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1296"/>
            <w:shd w:fill="EEF4FB"/>
            <w:tcMar>
              <w:top w:w="80" w:type="dxa"/>
              <w:start w:w="100" w:type="dxa"/>
              <w:bottom w:w="80" w:type="dxa"/>
              <w:end w:w="100" w:type="dxa"/>
            </w:tcMar>
            <w:vAlign w:val="center"/>
          </w:tcPr>
          <w:p>
            <w:pPr>
              <w:jc w:val="center"/>
            </w:pPr>
            <w:r>
              <w:rPr>
                <w:b/>
                <w:sz w:val="19"/>
              </w:rPr>
              <w:t>Required</w:t>
            </w:r>
          </w:p>
        </w:tc>
        <w:tc>
          <w:tcPr>
            <w:tcW w:type="dxa" w:w="5040"/>
            <w:shd w:fill="EEF4FB"/>
            <w:tcMar>
              <w:top w:w="80" w:type="dxa"/>
              <w:start w:w="100" w:type="dxa"/>
              <w:bottom w:w="80" w:type="dxa"/>
              <w:end w:w="100" w:type="dxa"/>
            </w:tcMar>
            <w:vAlign w:val="center"/>
          </w:tcPr>
          <w:p>
            <w:pPr>
              <w:jc w:val="center"/>
            </w:pPr>
            <w:r>
              <w:rPr>
                <w:b/>
                <w:sz w:val="19"/>
              </w:rPr>
              <w:t>Description</w:t>
            </w:r>
          </w:p>
        </w:tc>
      </w:tr>
      <w:tr>
        <w:tc>
          <w:tcPr>
            <w:tcW w:type="dxa" w:w="2304"/>
            <w:tcMar>
              <w:top w:w="80" w:type="dxa"/>
              <w:start w:w="100" w:type="dxa"/>
              <w:bottom w:w="80" w:type="dxa"/>
              <w:end w:w="100" w:type="dxa"/>
            </w:tcMar>
            <w:vAlign w:val="center"/>
          </w:tcPr>
          <w:p>
            <w:pPr>
              <w:spacing w:after="0"/>
              <w:jc w:val="center"/>
            </w:pPr>
            <w:r>
              <w:rPr>
                <w:b/>
                <w:sz w:val="19"/>
              </w:rPr>
              <w:t>review_type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content_review / package_exception / risk_escalation / hospital_override</w:t>
            </w:r>
          </w:p>
        </w:tc>
      </w:tr>
      <w:tr>
        <w:tc>
          <w:tcPr>
            <w:tcW w:type="dxa" w:w="2304"/>
            <w:tcMar>
              <w:top w:w="80" w:type="dxa"/>
              <w:start w:w="100" w:type="dxa"/>
              <w:bottom w:w="80" w:type="dxa"/>
              <w:end w:w="100" w:type="dxa"/>
            </w:tcMar>
            <w:vAlign w:val="center"/>
          </w:tcPr>
          <w:p>
            <w:pPr>
              <w:spacing w:after="0"/>
              <w:jc w:val="left"/>
            </w:pPr>
            <w:r>
              <w:rPr>
                <w:b/>
                <w:sz w:val="19"/>
              </w:rPr>
              <w:t>draft_response</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AI draft to review</w:t>
            </w:r>
          </w:p>
        </w:tc>
      </w:tr>
      <w:tr>
        <w:tc>
          <w:tcPr>
            <w:tcW w:type="dxa" w:w="2304"/>
            <w:tcMar>
              <w:top w:w="80" w:type="dxa"/>
              <w:start w:w="100" w:type="dxa"/>
              <w:bottom w:w="80" w:type="dxa"/>
              <w:end w:w="100" w:type="dxa"/>
            </w:tcMar>
            <w:vAlign w:val="center"/>
          </w:tcPr>
          <w:p>
            <w:pPr>
              <w:spacing w:after="0"/>
              <w:jc w:val="left"/>
            </w:pPr>
            <w:r>
              <w:rPr>
                <w:b/>
                <w:sz w:val="19"/>
              </w:rPr>
              <w:t>supporting_context</w:t>
            </w:r>
          </w:p>
        </w:tc>
        <w:tc>
          <w:tcPr>
            <w:tcW w:type="dxa" w:w="1440"/>
            <w:tcMar>
              <w:top w:w="80" w:type="dxa"/>
              <w:start w:w="100" w:type="dxa"/>
              <w:bottom w:w="80" w:type="dxa"/>
              <w:end w:w="100" w:type="dxa"/>
            </w:tcMar>
            <w:vAlign w:val="center"/>
          </w:tcPr>
          <w:p>
            <w:pPr>
              <w:spacing w:after="0"/>
              <w:jc w:val="center"/>
            </w:pPr>
            <w:r>
              <w:rPr>
                <w:sz w:val="19"/>
              </w:rPr>
              <w:t>object</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Relevant facts, tool outputs, and risk status</w:t>
            </w:r>
          </w:p>
        </w:tc>
      </w:tr>
      <w:tr>
        <w:tc>
          <w:tcPr>
            <w:tcW w:type="dxa" w:w="2304"/>
            <w:tcMar>
              <w:top w:w="80" w:type="dxa"/>
              <w:start w:w="100" w:type="dxa"/>
              <w:bottom w:w="80" w:type="dxa"/>
              <w:end w:w="100" w:type="dxa"/>
            </w:tcMar>
            <w:vAlign w:val="center"/>
          </w:tcPr>
          <w:p>
            <w:pPr>
              <w:spacing w:after="0"/>
              <w:jc w:val="center"/>
            </w:pPr>
            <w:r>
              <w:rPr>
                <w:b/>
                <w:sz w:val="19"/>
              </w:rPr>
              <w:t>blocking</w:t>
            </w:r>
          </w:p>
        </w:tc>
        <w:tc>
          <w:tcPr>
            <w:tcW w:type="dxa" w:w="1440"/>
            <w:tcMar>
              <w:top w:w="80" w:type="dxa"/>
              <w:start w:w="100" w:type="dxa"/>
              <w:bottom w:w="80" w:type="dxa"/>
              <w:end w:w="100" w:type="dxa"/>
            </w:tcMar>
            <w:vAlign w:val="center"/>
          </w:tcPr>
          <w:p>
            <w:pPr>
              <w:spacing w:after="0"/>
              <w:jc w:val="center"/>
            </w:pPr>
            <w:r>
              <w:rPr>
                <w:sz w:val="19"/>
              </w:rPr>
              <w:t>boolean</w:t>
            </w:r>
          </w:p>
        </w:tc>
        <w:tc>
          <w:tcPr>
            <w:tcW w:type="dxa" w:w="1296"/>
            <w:tcMar>
              <w:top w:w="80" w:type="dxa"/>
              <w:start w:w="100" w:type="dxa"/>
              <w:bottom w:w="80" w:type="dxa"/>
              <w:end w:w="100" w:type="dxa"/>
            </w:tcMar>
            <w:vAlign w:val="center"/>
          </w:tcPr>
          <w:p>
            <w:pPr>
              <w:spacing w:after="0"/>
              <w:jc w:val="center"/>
            </w:pPr>
            <w:r>
              <w:rPr>
                <w:sz w:val="19"/>
              </w:rPr>
              <w:t>Required</w:t>
            </w:r>
          </w:p>
        </w:tc>
        <w:tc>
          <w:tcPr>
            <w:tcW w:type="dxa" w:w="5040"/>
            <w:tcMar>
              <w:top w:w="80" w:type="dxa"/>
              <w:start w:w="100" w:type="dxa"/>
              <w:bottom w:w="80" w:type="dxa"/>
              <w:end w:w="100" w:type="dxa"/>
            </w:tcMar>
            <w:vAlign w:val="center"/>
          </w:tcPr>
          <w:p>
            <w:pPr>
              <w:spacing w:after="0"/>
              <w:jc w:val="left"/>
            </w:pPr>
            <w:r>
              <w:rPr>
                <w:sz w:val="19"/>
              </w:rPr>
              <w:t>Whether the workflow must pause</w:t>
            </w:r>
          </w:p>
        </w:tc>
      </w:tr>
    </w:tbl>
    <w:p/>
    <w:p>
      <w:pPr>
        <w:pStyle w:val="Heading3"/>
        <w:spacing w:after="100" w:line="264" w:lineRule="auto"/>
      </w:pPr>
      <w:r>
        <w:t>Output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EEF4FB"/>
            <w:tcMar>
              <w:top w:w="80" w:type="dxa"/>
              <w:start w:w="100" w:type="dxa"/>
              <w:bottom w:w="80" w:type="dxa"/>
              <w:end w:w="100" w:type="dxa"/>
            </w:tcMar>
            <w:vAlign w:val="center"/>
          </w:tcPr>
          <w:p>
            <w:pPr>
              <w:jc w:val="center"/>
            </w:pPr>
            <w:r>
              <w:rPr>
                <w:b/>
                <w:sz w:val="19"/>
              </w:rPr>
              <w:t>Field</w:t>
            </w:r>
          </w:p>
        </w:tc>
        <w:tc>
          <w:tcPr>
            <w:tcW w:type="dxa" w:w="1440"/>
            <w:shd w:fill="EEF4FB"/>
            <w:tcMar>
              <w:top w:w="80" w:type="dxa"/>
              <w:start w:w="100" w:type="dxa"/>
              <w:bottom w:w="80" w:type="dxa"/>
              <w:end w:w="100" w:type="dxa"/>
            </w:tcMar>
            <w:vAlign w:val="center"/>
          </w:tcPr>
          <w:p>
            <w:pPr>
              <w:jc w:val="center"/>
            </w:pPr>
            <w:r>
              <w:rPr>
                <w:b/>
                <w:sz w:val="19"/>
              </w:rPr>
              <w:t>Type</w:t>
            </w:r>
          </w:p>
        </w:tc>
        <w:tc>
          <w:tcPr>
            <w:tcW w:type="dxa" w:w="6192"/>
            <w:shd w:fill="EEF4FB"/>
            <w:tcMar>
              <w:top w:w="80" w:type="dxa"/>
              <w:start w:w="100" w:type="dxa"/>
              <w:bottom w:w="80" w:type="dxa"/>
              <w:end w:w="100" w:type="dxa"/>
            </w:tcMar>
            <w:vAlign w:val="center"/>
          </w:tcPr>
          <w:p>
            <w:pPr>
              <w:jc w:val="center"/>
            </w:pPr>
            <w:r>
              <w:rPr>
                <w:b/>
                <w:sz w:val="19"/>
              </w:rPr>
              <w:t>Description</w:t>
            </w:r>
          </w:p>
        </w:tc>
      </w:tr>
      <w:tr>
        <w:tc>
          <w:tcPr>
            <w:tcW w:type="dxa" w:w="2448"/>
            <w:tcMar>
              <w:top w:w="80" w:type="dxa"/>
              <w:start w:w="100" w:type="dxa"/>
              <w:bottom w:w="80" w:type="dxa"/>
              <w:end w:w="100" w:type="dxa"/>
            </w:tcMar>
            <w:vAlign w:val="center"/>
          </w:tcPr>
          <w:p>
            <w:pPr>
              <w:spacing w:after="0"/>
              <w:jc w:val="center"/>
            </w:pPr>
            <w:r>
              <w:rPr>
                <w:b/>
                <w:sz w:val="19"/>
              </w:rPr>
              <w:t>review_id</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Review record</w:t>
            </w:r>
          </w:p>
        </w:tc>
      </w:tr>
      <w:tr>
        <w:tc>
          <w:tcPr>
            <w:tcW w:type="dxa" w:w="2448"/>
            <w:tcMar>
              <w:top w:w="80" w:type="dxa"/>
              <w:start w:w="100" w:type="dxa"/>
              <w:bottom w:w="80" w:type="dxa"/>
              <w:end w:w="100" w:type="dxa"/>
            </w:tcMar>
            <w:vAlign w:val="center"/>
          </w:tcPr>
          <w:p>
            <w:pPr>
              <w:spacing w:after="0"/>
              <w:jc w:val="center"/>
            </w:pPr>
            <w:r>
              <w:rPr>
                <w:b/>
                <w:sz w:val="19"/>
              </w:rPr>
              <w:t>status</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left"/>
            </w:pPr>
            <w:r>
              <w:rPr>
                <w:sz w:val="19"/>
              </w:rPr>
              <w:t>pending / approved / rejected</w:t>
            </w:r>
          </w:p>
        </w:tc>
      </w:tr>
      <w:tr>
        <w:tc>
          <w:tcPr>
            <w:tcW w:type="dxa" w:w="2448"/>
            <w:tcMar>
              <w:top w:w="80" w:type="dxa"/>
              <w:start w:w="100" w:type="dxa"/>
              <w:bottom w:w="80" w:type="dxa"/>
              <w:end w:w="100" w:type="dxa"/>
            </w:tcMar>
            <w:vAlign w:val="center"/>
          </w:tcPr>
          <w:p>
            <w:pPr>
              <w:spacing w:after="0"/>
              <w:jc w:val="left"/>
            </w:pPr>
            <w:r>
              <w:rPr>
                <w:b/>
                <w:sz w:val="19"/>
              </w:rPr>
              <w:t>review_notes</w:t>
            </w:r>
          </w:p>
        </w:tc>
        <w:tc>
          <w:tcPr>
            <w:tcW w:type="dxa" w:w="1440"/>
            <w:tcMar>
              <w:top w:w="80" w:type="dxa"/>
              <w:start w:w="100" w:type="dxa"/>
              <w:bottom w:w="80" w:type="dxa"/>
              <w:end w:w="100" w:type="dxa"/>
            </w:tcMar>
            <w:vAlign w:val="center"/>
          </w:tcPr>
          <w:p>
            <w:pPr>
              <w:spacing w:after="0"/>
              <w:jc w:val="center"/>
            </w:pPr>
            <w:r>
              <w:rPr>
                <w:sz w:val="19"/>
              </w:rPr>
              <w:t>string</w:t>
            </w:r>
          </w:p>
        </w:tc>
        <w:tc>
          <w:tcPr>
            <w:tcW w:type="dxa" w:w="6192"/>
            <w:tcMar>
              <w:top w:w="80" w:type="dxa"/>
              <w:start w:w="100" w:type="dxa"/>
              <w:bottom w:w="80" w:type="dxa"/>
              <w:end w:w="100" w:type="dxa"/>
            </w:tcMar>
            <w:vAlign w:val="center"/>
          </w:tcPr>
          <w:p>
            <w:pPr>
              <w:spacing w:after="0"/>
              <w:jc w:val="center"/>
            </w:pPr>
            <w:r>
              <w:rPr>
                <w:sz w:val="19"/>
              </w:rPr>
              <w:t>Optional</w:t>
            </w:r>
          </w:p>
        </w:tc>
      </w:tr>
    </w:tbl>
    <w:p/>
    <w:p>
      <w:pPr>
        <w:pStyle w:val="Heading1"/>
        <w:spacing w:after="100" w:line="264" w:lineRule="auto"/>
      </w:pPr>
      <w:r>
        <w:t>7. MCP Exposure Pattern</w:t>
      </w:r>
    </w:p>
    <w:p>
      <w:pPr>
        <w:spacing w:after="100" w:line="264" w:lineRule="auto"/>
      </w:pPr>
      <w:r>
        <w:t>The recommended approach is to expose each trusted backend capability as an MCP tool. Dify or another orchestrator calls these tools rather than invoking internal CLI scripts directly. CLI utilities, if they exist, should be wrapped behind server-side APIs or MCP handlers so the business layer can enforce permissions, validation, audit logging, and rate limits.</w:t>
      </w:r>
    </w:p>
    <w:tbl>
      <w:tblPr>
        <w:tblW w:type="auto" w:w="0"/>
        <w:jc w:val="center"/>
        <w:tblLook w:firstColumn="1" w:firstRow="1" w:lastColumn="0" w:lastRow="0" w:noHBand="0" w:noVBand="1" w:val="04A0"/>
      </w:tblPr>
      <w:tblGrid>
        <w:gridCol w:w="9936"/>
      </w:tblGrid>
      <w:tr>
        <w:tc>
          <w:tcPr>
            <w:tcW w:type="dxa" w:w="9936"/>
            <w:shd w:fill="F4F6F7"/>
            <w:tcMar>
              <w:top w:w="120" w:type="dxa"/>
              <w:start w:w="120" w:type="dxa"/>
              <w:bottom w:w="120" w:type="dxa"/>
              <w:end w:w="120" w:type="dxa"/>
            </w:tcMar>
          </w:tcPr>
          <w:p>
            <w:pPr>
              <w:spacing w:after="0"/>
            </w:pPr>
            <w:r>
              <w:rPr>
                <w:rFonts w:ascii="Courier New" w:hAnsi="Courier New" w:eastAsia="Courier New"/>
                <w:sz w:val="17"/>
              </w:rPr>
              <w:t>{</w:t>
              <w:br/>
            </w:r>
            <w:r>
              <w:rPr>
                <w:rFonts w:ascii="Courier New" w:hAnsi="Courier New" w:eastAsia="Courier New"/>
                <w:sz w:val="17"/>
              </w:rPr>
              <w:t xml:space="preserve">  "server_name": "medora-crm-tools",</w:t>
              <w:br/>
            </w:r>
            <w:r>
              <w:rPr>
                <w:rFonts w:ascii="Courier New" w:hAnsi="Courier New" w:eastAsia="Courier New"/>
                <w:sz w:val="17"/>
              </w:rPr>
              <w:t xml:space="preserve">  "tools": [</w:t>
              <w:br/>
            </w:r>
            <w:r>
              <w:rPr>
                <w:rFonts w:ascii="Courier New" w:hAnsi="Courier New" w:eastAsia="Courier New"/>
                <w:sz w:val="17"/>
              </w:rPr>
              <w:t xml:space="preserve">    "search_faq",</w:t>
              <w:br/>
            </w:r>
            <w:r>
              <w:rPr>
                <w:rFonts w:ascii="Courier New" w:hAnsi="Courier New" w:eastAsia="Courier New"/>
                <w:sz w:val="17"/>
              </w:rPr>
              <w:t xml:space="preserve">    "get_user_profile",</w:t>
              <w:br/>
            </w:r>
            <w:r>
              <w:rPr>
                <w:rFonts w:ascii="Courier New" w:hAnsi="Courier New" w:eastAsia="Courier New"/>
                <w:sz w:val="17"/>
              </w:rPr>
              <w:t xml:space="preserve">    "update_user_memory",</w:t>
              <w:br/>
            </w:r>
            <w:r>
              <w:rPr>
                <w:rFonts w:ascii="Courier New" w:hAnsi="Courier New" w:eastAsia="Courier New"/>
                <w:sz w:val="17"/>
              </w:rPr>
              <w:t xml:space="preserve">    "search_hospitals",</w:t>
              <w:br/>
            </w:r>
            <w:r>
              <w:rPr>
                <w:rFonts w:ascii="Courier New" w:hAnsi="Courier New" w:eastAsia="Courier New"/>
                <w:sz w:val="17"/>
              </w:rPr>
              <w:t xml:space="preserve">    "get_hospital_details",</w:t>
              <w:br/>
            </w:r>
            <w:r>
              <w:rPr>
                <w:rFonts w:ascii="Courier New" w:hAnsi="Courier New" w:eastAsia="Courier New"/>
                <w:sz w:val="17"/>
              </w:rPr>
              <w:t xml:space="preserve">    "list_packages",</w:t>
              <w:br/>
            </w:r>
            <w:r>
              <w:rPr>
                <w:rFonts w:ascii="Courier New" w:hAnsi="Courier New" w:eastAsia="Courier New"/>
                <w:sz w:val="17"/>
              </w:rPr>
              <w:t xml:space="preserve">    "create_lead",</w:t>
              <w:br/>
            </w:r>
            <w:r>
              <w:rPr>
                <w:rFonts w:ascii="Courier New" w:hAnsi="Courier New" w:eastAsia="Courier New"/>
                <w:sz w:val="17"/>
              </w:rPr>
              <w:t xml:space="preserve">    "append_crm_timeline",</w:t>
              <w:br/>
            </w:r>
            <w:r>
              <w:rPr>
                <w:rFonts w:ascii="Courier New" w:hAnsi="Courier New" w:eastAsia="Courier New"/>
                <w:sz w:val="17"/>
              </w:rPr>
              <w:t xml:space="preserve">    "notify_human_agent",</w:t>
              <w:br/>
            </w:r>
            <w:r>
              <w:rPr>
                <w:rFonts w:ascii="Courier New" w:hAnsi="Courier New" w:eastAsia="Courier New"/>
                <w:sz w:val="17"/>
              </w:rPr>
              <w:t xml:space="preserve">    "request_human_review"</w:t>
              <w:br/>
            </w:r>
            <w:r>
              <w:rPr>
                <w:rFonts w:ascii="Courier New" w:hAnsi="Courier New" w:eastAsia="Courier New"/>
                <w:sz w:val="17"/>
              </w:rPr>
              <w:t xml:space="preserve">  ]</w:t>
              <w:br/>
            </w:r>
            <w:r>
              <w:rPr>
                <w:rFonts w:ascii="Courier New" w:hAnsi="Courier New" w:eastAsia="Courier New"/>
                <w:sz w:val="17"/>
              </w:rPr>
              <w:t>}</w:t>
            </w:r>
          </w:p>
        </w:tc>
      </w:tr>
    </w:tbl>
    <w:p/>
    <w:p>
      <w:pPr>
        <w:pStyle w:val="Heading1"/>
        <w:spacing w:after="100" w:line="264" w:lineRule="auto"/>
      </w:pPr>
      <w:r>
        <w:t>8. Orchestrator Rules</w:t>
      </w:r>
    </w:p>
    <w:p>
      <w:pPr>
        <w:spacing w:after="40"/>
        <w:ind w:left="288"/>
      </w:pPr>
      <w:r>
        <w:rPr>
          <w:b/>
        </w:rPr>
        <w:t xml:space="preserve">• </w:t>
      </w:r>
      <w:r>
        <w:t>Always read user profile/status before deciding on a recommendation or CTA.</w:t>
      </w:r>
    </w:p>
    <w:p>
      <w:pPr>
        <w:spacing w:after="40"/>
        <w:ind w:left="288"/>
      </w:pPr>
      <w:r>
        <w:rPr>
          <w:b/>
        </w:rPr>
        <w:t xml:space="preserve">• </w:t>
      </w:r>
      <w:r>
        <w:t>Prefer retrieval tools before free-form explanation when factual business content is involved.</w:t>
      </w:r>
    </w:p>
    <w:p>
      <w:pPr>
        <w:spacing w:after="40"/>
        <w:ind w:left="288"/>
      </w:pPr>
      <w:r>
        <w:rPr>
          <w:b/>
        </w:rPr>
        <w:t xml:space="preserve">• </w:t>
      </w:r>
      <w:r>
        <w:t>Use write tools after intent has been resolved from history, not merely from a single short message.</w:t>
      </w:r>
    </w:p>
    <w:p>
      <w:pPr>
        <w:spacing w:after="40"/>
        <w:ind w:left="288"/>
      </w:pPr>
      <w:r>
        <w:rPr>
          <w:b/>
        </w:rPr>
        <w:t xml:space="preserve">• </w:t>
      </w:r>
      <w:r>
        <w:t>Writebacks should be compact, structured, and easy for humans to audit later.</w:t>
      </w:r>
    </w:p>
    <w:p>
      <w:pPr>
        <w:spacing w:after="40"/>
        <w:ind w:left="288"/>
      </w:pPr>
      <w:r>
        <w:rPr>
          <w:b/>
        </w:rPr>
        <w:t xml:space="preserve">• </w:t>
      </w:r>
      <w:r>
        <w:t>Human review overrides normal conversion logic for high-risk or policy-sensitive cases.</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Medical Tourism CRM AI Design Docs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8"/>
      </w:rPr>
      <w:t>Tool Contracts and MCP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