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ASSESSMENT 3</w:t>
      </w:r>
    </w:p>
    <w:p>
      <w:pPr>
        <w:pStyle w:val="Heading1"/>
        <w:spacing w:after="300"/>
      </w:pPr>
      <w:r>
        <w:t xml:space="preserve">The AI Integration Slice</w:t>
      </w:r>
    </w:p>
    <w:p>
      <w:pPr>
        <w:pStyle w:val="Heading2"/>
        <w:spacing w:after="100" w:before="200"/>
      </w:pPr>
      <w:r>
        <w:t xml:space="preserve">What to build</w:t>
      </w:r>
    </w:p>
    <w:p>
      <w:pPr>
        <w:spacing w:after="200"/>
      </w:pPr>
      <w:r>
        <w:t xml:space="preserve">A single AI-powered flow: a user uploads something, a background job processes it through a model, and the result appears.</w:t>
      </w:r>
    </w:p>
    <w:p>
      <w:pPr>
        <w:spacing w:after="200"/>
      </w:pPr>
      <w:r>
        <w:t xml:space="preserve">Choose your own domain. Receipts to expense summaries, handwritten notes to structured text, job descriptions to structured requirements, product photos to descriptions. It does not matter what it is. It matters that it runs through a real model, in the background, with structured output.</w:t>
      </w:r>
    </w:p>
    <w:p>
      <w:pPr>
        <w:pStyle w:val="Heading2"/>
        <w:spacing w:after="100" w:before="200"/>
      </w:pPr>
      <w:r>
        <w:t xml:space="preserve">Screens</w:t>
      </w:r>
    </w:p>
    <w:p>
      <w:pPr>
        <w:pStyle w:val="ListParagraph"/>
        <w:numPr>
          <w:ilvl w:val="0"/>
          <w:numId w:val="1"/>
        </w:numPr>
        <w:spacing w:after="100"/>
      </w:pPr>
      <w:r>
        <w:t xml:space="preserve">An upload view accepting one or more files, with size and type restrictions enforced</w:t>
      </w:r>
    </w:p>
    <w:p>
      <w:pPr>
        <w:pStyle w:val="ListParagraph"/>
        <w:numPr>
          <w:ilvl w:val="0"/>
          <w:numId w:val="1"/>
        </w:numPr>
        <w:spacing w:after="100"/>
      </w:pPr>
      <w:r>
        <w:t xml:space="preserve">A processing state that honestly reflects what is happening, showing pending, processing, done, or failed</w:t>
      </w:r>
    </w:p>
    <w:p>
      <w:pPr>
        <w:pStyle w:val="ListParagraph"/>
        <w:numPr>
          <w:ilvl w:val="0"/>
          <w:numId w:val="1"/>
        </w:numPr>
        <w:spacing w:after="100"/>
      </w:pPr>
      <w:r>
        <w:t xml:space="preserve">A result view showing the output</w:t>
      </w:r>
    </w:p>
    <w:p>
      <w:pPr>
        <w:pStyle w:val="ListParagraph"/>
        <w:numPr>
          <w:ilvl w:val="0"/>
          <w:numId w:val="1"/>
        </w:numPr>
        <w:spacing w:after="100"/>
      </w:pPr>
      <w:r>
        <w:t xml:space="preserve">One user-triggered follow-up action on the result, such as summarise, rephrase, or expand</w:t>
      </w:r>
    </w:p>
    <w:p>
      <w:pPr>
        <w:pStyle w:val="Heading2"/>
        <w:spacing w:after="100" w:before="200"/>
      </w:pPr>
      <w:r>
        <w:t xml:space="preserve">Behaviour</w:t>
      </w:r>
    </w:p>
    <w:p>
      <w:pPr>
        <w:pStyle w:val="ListParagraph"/>
        <w:numPr>
          <w:ilvl w:val="0"/>
          <w:numId w:val="1"/>
        </w:numPr>
        <w:spacing w:after="100"/>
      </w:pPr>
      <w:r>
        <w:t xml:space="preserve">Upload triggers a background job rather than blocking the request</w:t>
      </w:r>
    </w:p>
    <w:p>
      <w:pPr>
        <w:pStyle w:val="ListParagraph"/>
        <w:numPr>
          <w:ilvl w:val="0"/>
          <w:numId w:val="1"/>
        </w:numPr>
        <w:spacing w:after="100"/>
      </w:pPr>
      <w:r>
        <w:t xml:space="preserve">Two models are used, routed by task, or one model with two distinct system prompts serving two distinct roles</w:t>
      </w:r>
    </w:p>
    <w:p>
      <w:pPr>
        <w:pStyle w:val="ListParagraph"/>
        <w:numPr>
          <w:ilvl w:val="0"/>
          <w:numId w:val="1"/>
        </w:numPr>
        <w:spacing w:after="100"/>
      </w:pPr>
      <w:r>
        <w:t xml:space="preserve">The output is structured data, not free text your code has to guess at</w:t>
      </w:r>
    </w:p>
    <w:p>
      <w:pPr>
        <w:pStyle w:val="ListParagraph"/>
        <w:numPr>
          <w:ilvl w:val="0"/>
          <w:numId w:val="1"/>
        </w:numPr>
        <w:spacing w:after="100"/>
      </w:pPr>
      <w:r>
        <w:t xml:space="preserve">Failures are recorded and visible, and the user is told the truth</w:t>
      </w:r>
    </w:p>
    <w:p>
      <w:pPr>
        <w:pStyle w:val="Heading2"/>
        <w:spacing w:after="100" w:before="200"/>
      </w:pPr>
      <w:r>
        <w:t xml:space="preserve">Do not build</w:t>
      </w:r>
    </w:p>
    <w:p>
      <w:pPr>
        <w:spacing w:after="200"/>
      </w:pPr>
      <w:r>
        <w:t xml:space="preserve">No landing page. No account system beyond what is needed to have a user, and reusing Assessment 1 is fine. No editing, sharing, or exporting features. One flow, done properly.</w:t>
      </w:r>
    </w:p>
    <w:p>
      <w:pPr>
        <w:pStyle w:val="Heading2"/>
        <w:spacing w:after="100" w:before="200"/>
      </w:pPr>
      <w:r>
        <w:t xml:space="preserve">Engineering requirements</w:t>
      </w:r>
    </w:p>
    <w:p>
      <w:pPr>
        <w:pStyle w:val="ListParagraph"/>
        <w:numPr>
          <w:ilvl w:val="0"/>
          <w:numId w:val="1"/>
        </w:numPr>
        <w:spacing w:after="100"/>
      </w:pPr>
      <w:r>
        <w:t xml:space="preserve">Official SDKs only. Where a provider has none for your platform, use a compatible official SDK pointed at their endpoint, and explain that in your documentation</w:t>
      </w:r>
    </w:p>
    <w:p>
      <w:pPr>
        <w:pStyle w:val="ListParagraph"/>
        <w:numPr>
          <w:ilvl w:val="0"/>
          <w:numId w:val="1"/>
        </w:numPr>
        <w:spacing w:after="100"/>
      </w:pPr>
      <w:r>
        <w:t xml:space="preserve">API keys written into .env by hand, never by an agent, with an .env.example carrying commented placeholders</w:t>
      </w:r>
    </w:p>
    <w:p>
      <w:pPr>
        <w:pStyle w:val="ListParagraph"/>
        <w:numPr>
          <w:ilvl w:val="0"/>
          <w:numId w:val="1"/>
        </w:numPr>
        <w:spacing w:after="100"/>
      </w:pPr>
      <w:r>
        <w:t xml:space="preserve">A configuration file holding every changeable value: model identifiers, timeouts, output token caps, temperature, rate limits, and concurrency</w:t>
      </w:r>
    </w:p>
    <w:p>
      <w:pPr>
        <w:pStyle w:val="ListParagraph"/>
        <w:numPr>
          <w:ilvl w:val="0"/>
          <w:numId w:val="1"/>
        </w:numPr>
        <w:spacing w:after="100"/>
      </w:pPr>
      <w:r>
        <w:t xml:space="preserve">A written system prompt per role, with each parameter you set justified in one line</w:t>
      </w:r>
    </w:p>
    <w:p>
      <w:pPr>
        <w:pStyle w:val="ListParagraph"/>
        <w:numPr>
          <w:ilvl w:val="0"/>
          <w:numId w:val="1"/>
        </w:numPr>
        <w:spacing w:after="100"/>
      </w:pPr>
      <w:r>
        <w:t xml:space="preserve">Structured output, requested with a schema and validated in your own code on receipt, with a defined retry and a defined graceful failure</w:t>
      </w:r>
    </w:p>
    <w:p>
      <w:pPr>
        <w:pStyle w:val="ListParagraph"/>
        <w:numPr>
          <w:ilvl w:val="0"/>
          <w:numId w:val="1"/>
        </w:numPr>
        <w:spacing w:after="100"/>
      </w:pPr>
      <w:r>
        <w:t xml:space="preserve">A job record in the database for each unit of work, holding status, attempts, and the error message on failure</w:t>
      </w:r>
    </w:p>
    <w:p>
      <w:pPr>
        <w:pStyle w:val="ListParagraph"/>
        <w:numPr>
          <w:ilvl w:val="0"/>
          <w:numId w:val="1"/>
        </w:numPr>
        <w:spacing w:after="100"/>
      </w:pPr>
      <w:r>
        <w:t xml:space="preserve">A queue or concurrency cap so uploading many files does not fire many simultaneous provider calls</w:t>
      </w:r>
    </w:p>
    <w:p>
      <w:pPr>
        <w:pStyle w:val="ListParagraph"/>
        <w:numPr>
          <w:ilvl w:val="0"/>
          <w:numId w:val="1"/>
        </w:numPr>
        <w:spacing w:after="100"/>
      </w:pPr>
      <w:r>
        <w:t xml:space="preserve">Rate limiting on the endpoint that triggers processing and on the follow-up action</w:t>
      </w:r>
    </w:p>
    <w:p>
      <w:pPr>
        <w:pStyle w:val="ListParagraph"/>
        <w:numPr>
          <w:ilvl w:val="0"/>
          <w:numId w:val="1"/>
        </w:numPr>
        <w:spacing w:after="100"/>
      </w:pPr>
      <w:r>
        <w:t xml:space="preserve">Files in object storage or a documented local development equivalent, with only the storage key in the database, never the file itself</w:t>
      </w:r>
    </w:p>
    <w:p>
      <w:pPr>
        <w:pStyle w:val="ListParagraph"/>
        <w:numPr>
          <w:ilvl w:val="0"/>
          <w:numId w:val="1"/>
        </w:numPr>
        <w:spacing w:after="100"/>
      </w:pPr>
      <w:r>
        <w:t xml:space="preserve">A timeout on every model call, with a defined fallback</w:t>
      </w:r>
    </w:p>
    <w:p>
      <w:pPr>
        <w:pStyle w:val="Heading2"/>
        <w:spacing w:after="100" w:before="200"/>
      </w:pPr>
      <w:r>
        <w:t xml:space="preserve">Grading bands</w:t>
      </w:r>
    </w:p>
    <w:p>
      <w:pPr>
        <w:spacing w:after="200"/>
      </w:pPr>
      <w:r>
        <w:t xml:space="preserve">Pass: upload triggers a background job, two roles are served by models, output is structured and validated, failures are recorded, keys and config are handled correctly.</w:t>
      </w:r>
    </w:p>
    <w:p>
      <w:pPr>
        <w:spacing w:after="200"/>
      </w:pPr>
      <w:r>
        <w:t xml:space="preserve">Excellent: validation happens in your own code rather than relying only on the provider's schema enforcement; the failure path is a designed user experience rather than an error string; the cost model in Section 5 has real numbers in it; the concurrency cap is demonstrated rather than asserted.</w:t>
      </w:r>
    </w:p>
    <w:p>
      <w:pPr>
        <w:pStyle w:val="Heading2"/>
        <w:spacing w:after="100" w:before="200"/>
      </w:pPr>
      <w:r>
        <w:t xml:space="preserve">Traps</w:t>
      </w:r>
    </w:p>
    <w:p>
      <w:pPr>
        <w:spacing w:after="200"/>
      </w:pPr>
      <w:r>
        <w:t xml:space="preserve">Letting an agent write your API keys. Hardcoding the model name and the token limit in the handler. Parsing prose with string operations instead of requesting structured output. Testing with three clean inputs and never with an empty file, a corrupted file, or one at the size limit. Storing the uploaded file in the database. Believing a 200 response means the work succeeded, when the work happens in a job and the job is where the failure lives.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2026-09-10T12:00:34.108Z</dcterms:created>
  <dcterms:modified xsi:type="dcterms:W3CDTF">2026-09-10T12:00:34.120Z</dcterms:modified>
</cp:coreProperties>
</file>

<file path=docProps/custom.xml><?xml version="1.0" encoding="utf-8"?>
<Properties xmlns="http://schemas.openxmlformats.org/officeDocument/2006/custom-properties" xmlns:vt="http://schemas.openxmlformats.org/officeDocument/2006/docPropsVTypes"/>
</file>