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FD0" w:rsidRPr="00007FD0" w:rsidRDefault="00007FD0">
      <w:pPr>
        <w:rPr>
          <w:b/>
        </w:rPr>
      </w:pPr>
      <w:r w:rsidRPr="00007FD0">
        <w:rPr>
          <w:b/>
        </w:rPr>
        <w:t>Key Financial Ratios of Habib insurance Company Limited</w:t>
      </w:r>
    </w:p>
    <w:tbl>
      <w:tblPr>
        <w:tblW w:w="4484" w:type="pct"/>
        <w:tblInd w:w="20" w:type="dxa"/>
        <w:tblLook w:val="04A0" w:firstRow="1" w:lastRow="0" w:firstColumn="1" w:lastColumn="0" w:noHBand="0" w:noVBand="1"/>
      </w:tblPr>
      <w:tblGrid>
        <w:gridCol w:w="2373"/>
        <w:gridCol w:w="1502"/>
        <w:gridCol w:w="1501"/>
        <w:gridCol w:w="1501"/>
        <w:gridCol w:w="1499"/>
      </w:tblGrid>
      <w:tr w:rsidR="00007FD0" w:rsidRPr="00007FD0" w:rsidTr="00007FD0">
        <w:trPr>
          <w:trHeight w:val="315"/>
        </w:trPr>
        <w:tc>
          <w:tcPr>
            <w:tcW w:w="1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7FD0" w:rsidRPr="00007FD0" w:rsidRDefault="00007FD0" w:rsidP="00007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FD0" w:rsidRPr="00007FD0" w:rsidRDefault="00007FD0" w:rsidP="00007F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07FD0">
              <w:rPr>
                <w:rFonts w:ascii="Calibri" w:eastAsia="Times New Roman" w:hAnsi="Calibri" w:cs="Times New Roman"/>
                <w:b/>
                <w:bCs/>
                <w:color w:val="000000"/>
              </w:rPr>
              <w:t>2018</w:t>
            </w:r>
          </w:p>
        </w:tc>
        <w:tc>
          <w:tcPr>
            <w:tcW w:w="89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FD0" w:rsidRPr="00007FD0" w:rsidRDefault="00007FD0" w:rsidP="00007F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07FD0">
              <w:rPr>
                <w:rFonts w:ascii="Calibri" w:eastAsia="Times New Roman" w:hAnsi="Calibri" w:cs="Times New Roman"/>
                <w:b/>
                <w:bCs/>
                <w:color w:val="000000"/>
              </w:rPr>
              <w:t>2017</w:t>
            </w:r>
          </w:p>
        </w:tc>
        <w:tc>
          <w:tcPr>
            <w:tcW w:w="89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FD0" w:rsidRPr="00007FD0" w:rsidRDefault="00007FD0" w:rsidP="00007F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07FD0">
              <w:rPr>
                <w:rFonts w:ascii="Calibri" w:eastAsia="Times New Roman" w:hAnsi="Calibri" w:cs="Times New Roman"/>
                <w:b/>
                <w:bCs/>
                <w:color w:val="000000"/>
              </w:rPr>
              <w:t>2016</w:t>
            </w:r>
          </w:p>
        </w:tc>
        <w:tc>
          <w:tcPr>
            <w:tcW w:w="89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7FD0" w:rsidRPr="00007FD0" w:rsidRDefault="00007FD0" w:rsidP="00007F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07FD0">
              <w:rPr>
                <w:rFonts w:ascii="Calibri" w:eastAsia="Times New Roman" w:hAnsi="Calibri" w:cs="Times New Roman"/>
                <w:b/>
                <w:bCs/>
                <w:color w:val="000000"/>
              </w:rPr>
              <w:t>2015</w:t>
            </w:r>
          </w:p>
        </w:tc>
      </w:tr>
      <w:tr w:rsidR="00007FD0" w:rsidRPr="00007FD0" w:rsidTr="00007FD0">
        <w:trPr>
          <w:trHeight w:val="300"/>
        </w:trPr>
        <w:tc>
          <w:tcPr>
            <w:tcW w:w="141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7FD0" w:rsidRPr="00007FD0" w:rsidRDefault="00007FD0" w:rsidP="00007F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07FD0">
              <w:rPr>
                <w:rFonts w:ascii="Calibri" w:eastAsia="Times New Roman" w:hAnsi="Calibri" w:cs="Times New Roman"/>
                <w:b/>
                <w:bCs/>
                <w:color w:val="000000"/>
              </w:rPr>
              <w:t>Gross Profit Margin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D0" w:rsidRPr="00007FD0" w:rsidRDefault="00007FD0" w:rsidP="00007F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7FD0">
              <w:rPr>
                <w:rFonts w:ascii="Calibri" w:eastAsia="Times New Roman" w:hAnsi="Calibri" w:cs="Times New Roman"/>
                <w:color w:val="000000"/>
              </w:rPr>
              <w:t xml:space="preserve">          8.76 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D0" w:rsidRPr="00007FD0" w:rsidRDefault="00007FD0" w:rsidP="00007F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7FD0">
              <w:rPr>
                <w:rFonts w:ascii="Calibri" w:eastAsia="Times New Roman" w:hAnsi="Calibri" w:cs="Times New Roman"/>
                <w:color w:val="000000"/>
              </w:rPr>
              <w:t xml:space="preserve">          2.91 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D0" w:rsidRPr="00007FD0" w:rsidRDefault="00007FD0" w:rsidP="00007F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7FD0">
              <w:rPr>
                <w:rFonts w:ascii="Calibri" w:eastAsia="Times New Roman" w:hAnsi="Calibri" w:cs="Times New Roman"/>
                <w:color w:val="000000"/>
              </w:rPr>
              <w:t xml:space="preserve">        14.48 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7FD0" w:rsidRPr="00007FD0" w:rsidRDefault="00007FD0" w:rsidP="00007F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7FD0">
              <w:rPr>
                <w:rFonts w:ascii="Calibri" w:eastAsia="Times New Roman" w:hAnsi="Calibri" w:cs="Times New Roman"/>
                <w:color w:val="000000"/>
              </w:rPr>
              <w:t xml:space="preserve">        23.57 </w:t>
            </w:r>
          </w:p>
        </w:tc>
      </w:tr>
      <w:tr w:rsidR="00007FD0" w:rsidRPr="00007FD0" w:rsidTr="00007FD0">
        <w:trPr>
          <w:trHeight w:val="315"/>
        </w:trPr>
        <w:tc>
          <w:tcPr>
            <w:tcW w:w="141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7FD0" w:rsidRPr="00007FD0" w:rsidRDefault="00007FD0" w:rsidP="00007F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07FD0">
              <w:rPr>
                <w:rFonts w:ascii="Calibri" w:eastAsia="Times New Roman" w:hAnsi="Calibri" w:cs="Times New Roman"/>
                <w:b/>
                <w:bCs/>
                <w:color w:val="000000"/>
              </w:rPr>
              <w:t>Net Profit Margin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D0" w:rsidRPr="00007FD0" w:rsidRDefault="00007FD0" w:rsidP="00007F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7FD0">
              <w:rPr>
                <w:rFonts w:ascii="Calibri" w:eastAsia="Times New Roman" w:hAnsi="Calibri" w:cs="Times New Roman"/>
                <w:color w:val="000000"/>
              </w:rPr>
              <w:t xml:space="preserve">        19.79 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D0" w:rsidRPr="00007FD0" w:rsidRDefault="00007FD0" w:rsidP="00007F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7FD0">
              <w:rPr>
                <w:rFonts w:ascii="Calibri" w:eastAsia="Times New Roman" w:hAnsi="Calibri" w:cs="Times New Roman"/>
                <w:color w:val="000000"/>
              </w:rPr>
              <w:t xml:space="preserve">        19.74 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D0" w:rsidRPr="00007FD0" w:rsidRDefault="00007FD0" w:rsidP="00007F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7FD0">
              <w:rPr>
                <w:rFonts w:ascii="Calibri" w:eastAsia="Times New Roman" w:hAnsi="Calibri" w:cs="Times New Roman"/>
                <w:color w:val="000000"/>
              </w:rPr>
              <w:t xml:space="preserve">        35.20 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7FD0" w:rsidRPr="00007FD0" w:rsidRDefault="00007FD0" w:rsidP="00007F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7FD0">
              <w:rPr>
                <w:rFonts w:ascii="Calibri" w:eastAsia="Times New Roman" w:hAnsi="Calibri" w:cs="Times New Roman"/>
                <w:color w:val="000000"/>
              </w:rPr>
              <w:t xml:space="preserve">        45.34 </w:t>
            </w:r>
          </w:p>
        </w:tc>
      </w:tr>
      <w:tr w:rsidR="00007FD0" w:rsidRPr="00007FD0" w:rsidTr="00007FD0">
        <w:trPr>
          <w:trHeight w:val="330"/>
        </w:trPr>
        <w:tc>
          <w:tcPr>
            <w:tcW w:w="141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7FD0" w:rsidRPr="00007FD0" w:rsidRDefault="00007FD0" w:rsidP="00007F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07FD0">
              <w:rPr>
                <w:rFonts w:ascii="Calibri" w:eastAsia="Times New Roman" w:hAnsi="Calibri" w:cs="Times New Roman"/>
                <w:b/>
                <w:bCs/>
                <w:color w:val="000000"/>
              </w:rPr>
              <w:t>Earnings Per Share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D0" w:rsidRPr="00007FD0" w:rsidRDefault="00007FD0" w:rsidP="00007F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7FD0">
              <w:rPr>
                <w:rFonts w:ascii="Calibri" w:eastAsia="Times New Roman" w:hAnsi="Calibri" w:cs="Times New Roman"/>
                <w:color w:val="000000"/>
              </w:rPr>
              <w:t xml:space="preserve">          0.85 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D0" w:rsidRPr="00007FD0" w:rsidRDefault="00007FD0" w:rsidP="00007F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7FD0">
              <w:rPr>
                <w:rFonts w:ascii="Calibri" w:eastAsia="Times New Roman" w:hAnsi="Calibri" w:cs="Times New Roman"/>
                <w:color w:val="000000"/>
              </w:rPr>
              <w:t xml:space="preserve">          0.89 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D0" w:rsidRPr="00007FD0" w:rsidRDefault="00007FD0" w:rsidP="00007F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7FD0">
              <w:rPr>
                <w:rFonts w:ascii="Calibri" w:eastAsia="Times New Roman" w:hAnsi="Calibri" w:cs="Times New Roman"/>
                <w:color w:val="000000"/>
              </w:rPr>
              <w:t xml:space="preserve">          1.55 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7FD0" w:rsidRPr="00007FD0" w:rsidRDefault="00007FD0" w:rsidP="00007F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7FD0">
              <w:rPr>
                <w:rFonts w:ascii="Calibri" w:eastAsia="Times New Roman" w:hAnsi="Calibri" w:cs="Times New Roman"/>
                <w:color w:val="000000"/>
              </w:rPr>
              <w:t xml:space="preserve">          1.83 </w:t>
            </w:r>
          </w:p>
        </w:tc>
      </w:tr>
      <w:tr w:rsidR="00007FD0" w:rsidRPr="00007FD0" w:rsidTr="00007FD0">
        <w:trPr>
          <w:trHeight w:val="330"/>
        </w:trPr>
        <w:tc>
          <w:tcPr>
            <w:tcW w:w="141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7FD0" w:rsidRPr="00007FD0" w:rsidRDefault="00007FD0" w:rsidP="00007F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Price to E</w:t>
            </w:r>
            <w:r w:rsidRPr="00007FD0">
              <w:rPr>
                <w:rFonts w:ascii="Calibri" w:eastAsia="Times New Roman" w:hAnsi="Calibri" w:cs="Times New Roman"/>
                <w:b/>
                <w:bCs/>
                <w:color w:val="000000"/>
              </w:rPr>
              <w:t>arnings Ratio</w:t>
            </w:r>
          </w:p>
        </w:tc>
        <w:tc>
          <w:tcPr>
            <w:tcW w:w="89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D0" w:rsidRPr="00007FD0" w:rsidRDefault="00007FD0" w:rsidP="00007F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7FD0">
              <w:rPr>
                <w:rFonts w:ascii="Calibri" w:eastAsia="Times New Roman" w:hAnsi="Calibri" w:cs="Times New Roman"/>
                <w:color w:val="000000"/>
              </w:rPr>
              <w:t xml:space="preserve">        12.94 </w:t>
            </w:r>
          </w:p>
        </w:tc>
        <w:tc>
          <w:tcPr>
            <w:tcW w:w="89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D0" w:rsidRPr="00007FD0" w:rsidRDefault="00007FD0" w:rsidP="00007F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7FD0">
              <w:rPr>
                <w:rFonts w:ascii="Calibri" w:eastAsia="Times New Roman" w:hAnsi="Calibri" w:cs="Times New Roman"/>
                <w:color w:val="000000"/>
              </w:rPr>
              <w:t xml:space="preserve">        15.45 </w:t>
            </w:r>
          </w:p>
        </w:tc>
        <w:tc>
          <w:tcPr>
            <w:tcW w:w="89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FD0" w:rsidRPr="00007FD0" w:rsidRDefault="00007FD0" w:rsidP="00007F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7FD0">
              <w:rPr>
                <w:rFonts w:ascii="Calibri" w:eastAsia="Times New Roman" w:hAnsi="Calibri" w:cs="Times New Roman"/>
                <w:color w:val="000000"/>
              </w:rPr>
              <w:t xml:space="preserve">        12.26 </w:t>
            </w:r>
          </w:p>
        </w:tc>
        <w:tc>
          <w:tcPr>
            <w:tcW w:w="8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7FD0" w:rsidRPr="00007FD0" w:rsidRDefault="00007FD0" w:rsidP="00007F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7FD0">
              <w:rPr>
                <w:rFonts w:ascii="Calibri" w:eastAsia="Times New Roman" w:hAnsi="Calibri" w:cs="Times New Roman"/>
                <w:color w:val="000000"/>
              </w:rPr>
              <w:t xml:space="preserve">        10.96 </w:t>
            </w:r>
          </w:p>
        </w:tc>
      </w:tr>
    </w:tbl>
    <w:p w:rsidR="0062334A" w:rsidRDefault="0062334A">
      <w:bookmarkStart w:id="0" w:name="_GoBack"/>
      <w:bookmarkEnd w:id="0"/>
    </w:p>
    <w:sectPr w:rsidR="00623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FD0"/>
    <w:rsid w:val="00007FD0"/>
    <w:rsid w:val="0062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2BE5D-70EB-4546-9683-D77435F7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3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SohaibHasan</dc:creator>
  <cp:keywords/>
  <dc:description/>
  <cp:lastModifiedBy>SohaibHasan</cp:lastModifiedBy>
  <cp:revision>1</cp:revision>
  <dcterms:created xsi:type="dcterms:W3CDTF">2019-04-22T11:22:00Z</dcterms:created>
  <dcterms:modified xsi:type="dcterms:W3CDTF">2019-04-22T11:24:00Z</dcterms:modified>
</cp:coreProperties>
</file>