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C51" w:rsidRDefault="00056B8D" w:rsidP="003A2C51">
      <w:pPr>
        <w:pStyle w:val="Title"/>
        <w:rPr>
          <w:lang w:val="en-IN"/>
        </w:rPr>
      </w:pPr>
      <w:r>
        <w:rPr>
          <w:lang w:val="en-IN"/>
        </w:rPr>
        <w:t>Python coding guidelines</w:t>
      </w:r>
    </w:p>
    <w:p w:rsidR="003A2C51" w:rsidRPr="003A2C51" w:rsidRDefault="003A2C51" w:rsidP="003A2C51">
      <w:pPr>
        <w:pStyle w:val="Heading1"/>
        <w:rPr>
          <w:lang w:val="en-IN"/>
        </w:rPr>
      </w:pPr>
      <w:r>
        <w:rPr>
          <w:lang w:val="en-IN"/>
        </w:rPr>
        <w:t>Prerequisite</w:t>
      </w:r>
    </w:p>
    <w:p w:rsidR="003A2C51" w:rsidRPr="003A2C51" w:rsidRDefault="003A2C51" w:rsidP="003A2C51">
      <w:pPr>
        <w:ind w:left="432"/>
        <w:rPr>
          <w:lang w:val="en-IN"/>
        </w:rPr>
      </w:pPr>
      <w:r w:rsidRPr="003A2C51">
        <w:rPr>
          <w:lang w:val="en-IN"/>
        </w:rPr>
        <w:t>I</w:t>
      </w:r>
      <w:r w:rsidRPr="003A2C51">
        <w:rPr>
          <w:lang w:val="en-IN"/>
        </w:rPr>
        <w:t xml:space="preserve">DE to be used is </w:t>
      </w:r>
      <w:proofErr w:type="spellStart"/>
      <w:r w:rsidRPr="003A2C51">
        <w:rPr>
          <w:lang w:val="en-IN"/>
        </w:rPr>
        <w:t>PyCharm</w:t>
      </w:r>
      <w:proofErr w:type="spellEnd"/>
      <w:r w:rsidRPr="003A2C51">
        <w:rPr>
          <w:lang w:val="en-IN"/>
        </w:rPr>
        <w:t xml:space="preserve">. Development will be considered complete only when there are no warnings from </w:t>
      </w:r>
      <w:proofErr w:type="spellStart"/>
      <w:r w:rsidRPr="003A2C51">
        <w:rPr>
          <w:lang w:val="en-IN"/>
        </w:rPr>
        <w:t>PyCharm</w:t>
      </w:r>
      <w:proofErr w:type="spellEnd"/>
      <w:r w:rsidRPr="003A2C51">
        <w:rPr>
          <w:lang w:val="en-IN"/>
        </w:rPr>
        <w:t>.</w:t>
      </w:r>
    </w:p>
    <w:p w:rsidR="00056B8D" w:rsidRDefault="00056B8D" w:rsidP="00056B8D">
      <w:pPr>
        <w:pStyle w:val="Heading1"/>
        <w:rPr>
          <w:lang w:val="en-IN"/>
        </w:rPr>
      </w:pPr>
      <w:r>
        <w:rPr>
          <w:lang w:val="en-IN"/>
        </w:rPr>
        <w:t>Coding style guide</w:t>
      </w:r>
    </w:p>
    <w:p w:rsidR="00056B8D" w:rsidRDefault="00056B8D" w:rsidP="00056B8D">
      <w:pPr>
        <w:pStyle w:val="Heading2"/>
        <w:rPr>
          <w:lang w:val="en-IN"/>
        </w:rPr>
      </w:pPr>
      <w:r>
        <w:rPr>
          <w:lang w:val="en-IN"/>
        </w:rPr>
        <w:t>Indentation</w:t>
      </w:r>
    </w:p>
    <w:p w:rsidR="00880BB0" w:rsidRDefault="00056B8D" w:rsidP="00CA5147">
      <w:pPr>
        <w:pStyle w:val="NormalWeb"/>
        <w:numPr>
          <w:ilvl w:val="0"/>
          <w:numId w:val="2"/>
        </w:numPr>
        <w:shd w:val="clear" w:color="auto" w:fill="F9F9F9"/>
        <w:spacing w:before="0" w:beforeAutospacing="0" w:after="315" w:afterAutospacing="0"/>
        <w:textAlignment w:val="baseline"/>
        <w:rPr>
          <w:rFonts w:asciiTheme="minorHAnsi" w:hAnsiTheme="minorHAnsi" w:cstheme="minorHAnsi"/>
          <w:color w:val="444444"/>
          <w:sz w:val="22"/>
          <w:szCs w:val="23"/>
        </w:rPr>
      </w:pPr>
      <w:r w:rsidRPr="00880BB0">
        <w:rPr>
          <w:rFonts w:asciiTheme="minorHAnsi" w:hAnsiTheme="minorHAnsi" w:cstheme="minorHAnsi"/>
          <w:color w:val="444444"/>
          <w:sz w:val="22"/>
          <w:szCs w:val="23"/>
        </w:rPr>
        <w:t>Use 4 spaces per indentation level</w:t>
      </w:r>
      <w:r w:rsidR="00880BB0" w:rsidRPr="00880BB0">
        <w:rPr>
          <w:rFonts w:asciiTheme="minorHAnsi" w:hAnsiTheme="minorHAnsi" w:cstheme="minorHAnsi"/>
          <w:color w:val="444444"/>
          <w:sz w:val="22"/>
          <w:szCs w:val="23"/>
        </w:rPr>
        <w:t>. If using TAB then 1 TAB should be equivalent to 4 spaces</w:t>
      </w:r>
      <w:r w:rsidR="00880BB0">
        <w:rPr>
          <w:rFonts w:asciiTheme="minorHAnsi" w:hAnsiTheme="minorHAnsi" w:cstheme="minorHAnsi"/>
          <w:color w:val="444444"/>
          <w:sz w:val="22"/>
          <w:szCs w:val="23"/>
        </w:rPr>
        <w:t xml:space="preserve">. If not sure then do not use </w:t>
      </w:r>
      <w:proofErr w:type="gramStart"/>
      <w:r w:rsidR="00880BB0">
        <w:rPr>
          <w:rFonts w:asciiTheme="minorHAnsi" w:hAnsiTheme="minorHAnsi" w:cstheme="minorHAnsi"/>
          <w:color w:val="444444"/>
          <w:sz w:val="22"/>
          <w:szCs w:val="23"/>
        </w:rPr>
        <w:t>TAB.</w:t>
      </w:r>
      <w:proofErr w:type="gramEnd"/>
    </w:p>
    <w:p w:rsidR="00BA1710" w:rsidRPr="00880BB0" w:rsidRDefault="00BA1710" w:rsidP="00CA5147">
      <w:pPr>
        <w:pStyle w:val="NormalWeb"/>
        <w:numPr>
          <w:ilvl w:val="0"/>
          <w:numId w:val="2"/>
        </w:numPr>
        <w:shd w:val="clear" w:color="auto" w:fill="F9F9F9"/>
        <w:spacing w:before="0" w:beforeAutospacing="0" w:after="315" w:afterAutospacing="0"/>
        <w:textAlignment w:val="baseline"/>
        <w:rPr>
          <w:rFonts w:asciiTheme="minorHAnsi" w:hAnsiTheme="minorHAnsi" w:cstheme="minorHAnsi"/>
          <w:color w:val="444444"/>
          <w:sz w:val="22"/>
          <w:szCs w:val="23"/>
        </w:rPr>
      </w:pPr>
      <w:r w:rsidRPr="00880BB0">
        <w:rPr>
          <w:rFonts w:asciiTheme="minorHAnsi" w:hAnsiTheme="minorHAnsi" w:cstheme="minorHAnsi"/>
          <w:color w:val="444444"/>
          <w:sz w:val="22"/>
          <w:szCs w:val="23"/>
        </w:rPr>
        <w:t>Prevent long lines that need wrapping around. Line len</w:t>
      </w:r>
      <w:bookmarkStart w:id="0" w:name="_GoBack"/>
      <w:bookmarkEnd w:id="0"/>
      <w:r w:rsidRPr="00880BB0">
        <w:rPr>
          <w:rFonts w:asciiTheme="minorHAnsi" w:hAnsiTheme="minorHAnsi" w:cstheme="minorHAnsi"/>
          <w:color w:val="444444"/>
          <w:sz w:val="22"/>
          <w:szCs w:val="23"/>
        </w:rPr>
        <w:t>gth should be less than 80 characters.</w:t>
      </w:r>
    </w:p>
    <w:p w:rsidR="00056B8D" w:rsidRDefault="00056B8D" w:rsidP="009A32DD">
      <w:pPr>
        <w:pStyle w:val="NormalWeb"/>
        <w:numPr>
          <w:ilvl w:val="0"/>
          <w:numId w:val="2"/>
        </w:numPr>
        <w:shd w:val="clear" w:color="auto" w:fill="F9F9F9"/>
        <w:spacing w:before="0" w:beforeAutospacing="0" w:after="315" w:afterAutospacing="0"/>
        <w:textAlignment w:val="baseline"/>
        <w:rPr>
          <w:rFonts w:asciiTheme="minorHAnsi" w:hAnsiTheme="minorHAnsi" w:cstheme="minorHAnsi"/>
          <w:color w:val="444444"/>
          <w:sz w:val="22"/>
          <w:szCs w:val="23"/>
        </w:rPr>
      </w:pPr>
      <w:r>
        <w:rPr>
          <w:rFonts w:asciiTheme="minorHAnsi" w:hAnsiTheme="minorHAnsi" w:cstheme="minorHAnsi"/>
          <w:color w:val="444444"/>
          <w:sz w:val="22"/>
          <w:szCs w:val="23"/>
        </w:rPr>
        <w:t xml:space="preserve">Essentially use hanging indents for function </w:t>
      </w:r>
      <w:r w:rsidR="00F81BD8">
        <w:rPr>
          <w:rFonts w:asciiTheme="minorHAnsi" w:hAnsiTheme="minorHAnsi" w:cstheme="minorHAnsi"/>
          <w:color w:val="444444"/>
          <w:sz w:val="22"/>
          <w:szCs w:val="23"/>
        </w:rPr>
        <w:t>definitions</w:t>
      </w:r>
      <w:r w:rsidR="00BA1710">
        <w:rPr>
          <w:rFonts w:asciiTheme="minorHAnsi" w:hAnsiTheme="minorHAnsi" w:cstheme="minorHAnsi"/>
          <w:color w:val="444444"/>
          <w:sz w:val="22"/>
          <w:szCs w:val="23"/>
        </w:rPr>
        <w:t xml:space="preserve"> as well as function calls</w:t>
      </w:r>
    </w:p>
    <w:p w:rsidR="00BA1710" w:rsidRPr="00BA1710" w:rsidRDefault="00BA1710" w:rsidP="00BA1710">
      <w:pPr>
        <w:pStyle w:val="NormalWeb"/>
        <w:shd w:val="clear" w:color="auto" w:fill="F9F9F9"/>
        <w:spacing w:after="315"/>
        <w:ind w:left="720"/>
        <w:textAlignment w:val="baseline"/>
        <w:rPr>
          <w:rStyle w:val="HTMLTypewriter"/>
          <w:shd w:val="clear" w:color="auto" w:fill="F9F9F9"/>
        </w:rPr>
      </w:pPr>
      <w:proofErr w:type="spellStart"/>
      <w:proofErr w:type="gramStart"/>
      <w:r w:rsidRPr="00BA1710">
        <w:rPr>
          <w:rStyle w:val="HTMLTypewriter"/>
          <w:shd w:val="clear" w:color="auto" w:fill="F9F9F9"/>
        </w:rPr>
        <w:t>def</w:t>
      </w:r>
      <w:proofErr w:type="spellEnd"/>
      <w:proofErr w:type="gramEnd"/>
      <w:r w:rsidRPr="00BA1710">
        <w:rPr>
          <w:rStyle w:val="HTMLTypewriter"/>
          <w:shd w:val="clear" w:color="auto" w:fill="F9F9F9"/>
        </w:rPr>
        <w:t xml:space="preserve"> </w:t>
      </w:r>
      <w:proofErr w:type="spellStart"/>
      <w:r w:rsidRPr="00BA1710">
        <w:rPr>
          <w:rStyle w:val="HTMLTypewriter"/>
          <w:shd w:val="clear" w:color="auto" w:fill="F9F9F9"/>
        </w:rPr>
        <w:t>some_function_name</w:t>
      </w:r>
      <w:proofErr w:type="spellEnd"/>
      <w:r w:rsidRPr="00BA1710">
        <w:rPr>
          <w:rStyle w:val="HTMLTypewriter"/>
          <w:shd w:val="clear" w:color="auto" w:fill="F9F9F9"/>
        </w:rPr>
        <w:t xml:space="preserve"> (</w:t>
      </w:r>
    </w:p>
    <w:p w:rsidR="009A32DD" w:rsidRDefault="00BA1710" w:rsidP="00BA1710">
      <w:pPr>
        <w:pStyle w:val="NormalWeb"/>
        <w:shd w:val="clear" w:color="auto" w:fill="F9F9F9"/>
        <w:spacing w:after="315"/>
        <w:ind w:left="720"/>
        <w:textAlignment w:val="baseline"/>
        <w:rPr>
          <w:rStyle w:val="HTMLTypewriter"/>
          <w:shd w:val="clear" w:color="auto" w:fill="F9F9F9"/>
        </w:rPr>
      </w:pPr>
      <w:r w:rsidRPr="00BA1710">
        <w:rPr>
          <w:rStyle w:val="HTMLTypewriter"/>
          <w:shd w:val="clear" w:color="auto" w:fill="F9F9F9"/>
        </w:rPr>
        <w:t xml:space="preserve">    var1, var2, var3</w:t>
      </w:r>
    </w:p>
    <w:p w:rsidR="00BA1710" w:rsidRPr="00BA1710" w:rsidRDefault="00BA1710" w:rsidP="00BA1710">
      <w:pPr>
        <w:pStyle w:val="NormalWeb"/>
        <w:shd w:val="clear" w:color="auto" w:fill="F9F9F9"/>
        <w:spacing w:after="315"/>
        <w:ind w:left="720"/>
        <w:textAlignment w:val="baseline"/>
        <w:rPr>
          <w:rStyle w:val="HTMLTypewriter"/>
          <w:shd w:val="clear" w:color="auto" w:fill="F9F9F9"/>
        </w:rPr>
      </w:pPr>
      <w:r w:rsidRPr="00BA1710">
        <w:rPr>
          <w:rStyle w:val="HTMLTypewriter"/>
          <w:shd w:val="clear" w:color="auto" w:fill="F9F9F9"/>
        </w:rPr>
        <w:t>):</w:t>
      </w:r>
    </w:p>
    <w:p w:rsidR="00BA1710" w:rsidRDefault="00BA1710" w:rsidP="00BA1710">
      <w:pPr>
        <w:pStyle w:val="NormalWeb"/>
        <w:shd w:val="clear" w:color="auto" w:fill="F9F9F9"/>
        <w:spacing w:before="0" w:beforeAutospacing="0" w:after="315" w:afterAutospacing="0"/>
        <w:ind w:left="720"/>
        <w:textAlignment w:val="baseline"/>
        <w:rPr>
          <w:rStyle w:val="HTMLTypewriter"/>
          <w:shd w:val="clear" w:color="auto" w:fill="F9F9F9"/>
        </w:rPr>
      </w:pPr>
      <w:r>
        <w:rPr>
          <w:rStyle w:val="HTMLTypewriter"/>
          <w:shd w:val="clear" w:color="auto" w:fill="F9F9F9"/>
        </w:rPr>
        <w:t xml:space="preserve">    ’’’ </w:t>
      </w:r>
    </w:p>
    <w:p w:rsidR="00BA1710" w:rsidRDefault="00BA1710" w:rsidP="00BA1710">
      <w:pPr>
        <w:pStyle w:val="NormalWeb"/>
        <w:shd w:val="clear" w:color="auto" w:fill="F9F9F9"/>
        <w:spacing w:before="0" w:beforeAutospacing="0" w:after="315" w:afterAutospacing="0"/>
        <w:ind w:left="720"/>
        <w:textAlignment w:val="baseline"/>
        <w:rPr>
          <w:rStyle w:val="HTMLTypewriter"/>
          <w:shd w:val="clear" w:color="auto" w:fill="F9F9F9"/>
        </w:rPr>
      </w:pPr>
      <w:r>
        <w:rPr>
          <w:rStyle w:val="HTMLTypewriter"/>
          <w:shd w:val="clear" w:color="auto" w:fill="F9F9F9"/>
        </w:rPr>
        <w:t xml:space="preserve">    Comment</w:t>
      </w:r>
      <w:r w:rsidR="00696788">
        <w:rPr>
          <w:rStyle w:val="HTMLTypewriter"/>
          <w:shd w:val="clear" w:color="auto" w:fill="F9F9F9"/>
        </w:rPr>
        <w:t>: Explain the function, its parameters, return value etc.</w:t>
      </w:r>
    </w:p>
    <w:p w:rsidR="00BA1710" w:rsidRPr="00F81BD8" w:rsidRDefault="00BA1710" w:rsidP="00BA1710">
      <w:pPr>
        <w:pStyle w:val="NormalWeb"/>
        <w:shd w:val="clear" w:color="auto" w:fill="F9F9F9"/>
        <w:spacing w:before="0" w:beforeAutospacing="0" w:after="315" w:afterAutospacing="0"/>
        <w:ind w:left="720"/>
        <w:textAlignment w:val="baseline"/>
        <w:rPr>
          <w:rStyle w:val="HTMLTypewriter"/>
          <w:shd w:val="clear" w:color="auto" w:fill="F9F9F9"/>
        </w:rPr>
      </w:pPr>
      <w:r>
        <w:rPr>
          <w:rStyle w:val="HTMLTypewriter"/>
          <w:shd w:val="clear" w:color="auto" w:fill="F9F9F9"/>
        </w:rPr>
        <w:t xml:space="preserve">    ’’’</w:t>
      </w:r>
    </w:p>
    <w:p w:rsidR="00BA1710" w:rsidRDefault="00BA1710" w:rsidP="00BA1710">
      <w:pPr>
        <w:pStyle w:val="NormalWeb"/>
        <w:shd w:val="clear" w:color="auto" w:fill="F9F9F9"/>
        <w:spacing w:before="0" w:beforeAutospacing="0" w:after="315" w:afterAutospacing="0"/>
        <w:ind w:left="720"/>
        <w:textAlignment w:val="baseline"/>
        <w:rPr>
          <w:rStyle w:val="HTMLTypewriter"/>
          <w:shd w:val="clear" w:color="auto" w:fill="F9F9F9"/>
        </w:rPr>
      </w:pPr>
      <w:r w:rsidRPr="00F81BD8">
        <w:rPr>
          <w:rStyle w:val="HTMLTypewriter"/>
          <w:shd w:val="clear" w:color="auto" w:fill="F9F9F9"/>
        </w:rPr>
        <w:t xml:space="preserve">    </w:t>
      </w:r>
      <w:proofErr w:type="gramStart"/>
      <w:r w:rsidRPr="00F81BD8">
        <w:rPr>
          <w:rStyle w:val="HTMLTypewriter"/>
          <w:shd w:val="clear" w:color="auto" w:fill="F9F9F9"/>
        </w:rPr>
        <w:t>print(</w:t>
      </w:r>
      <w:proofErr w:type="gramEnd"/>
      <w:r w:rsidRPr="00F81BD8">
        <w:rPr>
          <w:rStyle w:val="HTMLTypewriter"/>
          <w:shd w:val="clear" w:color="auto" w:fill="F9F9F9"/>
        </w:rPr>
        <w:t>var1)</w:t>
      </w:r>
    </w:p>
    <w:p w:rsidR="00BA1710" w:rsidRDefault="00BA1710" w:rsidP="00056B8D">
      <w:pPr>
        <w:pStyle w:val="NormalWeb"/>
        <w:shd w:val="clear" w:color="auto" w:fill="F9F9F9"/>
        <w:spacing w:after="315"/>
        <w:ind w:left="720"/>
        <w:textAlignment w:val="baseline"/>
        <w:rPr>
          <w:rStyle w:val="HTMLTypewriter"/>
          <w:shd w:val="clear" w:color="auto" w:fill="F9F9F9"/>
        </w:rPr>
      </w:pPr>
    </w:p>
    <w:p w:rsidR="00056B8D" w:rsidRPr="00F81BD8" w:rsidRDefault="00056B8D" w:rsidP="00056B8D">
      <w:pPr>
        <w:pStyle w:val="NormalWeb"/>
        <w:shd w:val="clear" w:color="auto" w:fill="F9F9F9"/>
        <w:spacing w:after="315"/>
        <w:ind w:left="720"/>
        <w:textAlignment w:val="baseline"/>
        <w:rPr>
          <w:rStyle w:val="HTMLTypewriter"/>
          <w:shd w:val="clear" w:color="auto" w:fill="F9F9F9"/>
        </w:rPr>
      </w:pPr>
      <w:proofErr w:type="gramStart"/>
      <w:r w:rsidRPr="00F81BD8">
        <w:rPr>
          <w:rStyle w:val="HTMLTypewriter"/>
          <w:shd w:val="clear" w:color="auto" w:fill="F9F9F9"/>
        </w:rPr>
        <w:t>foo</w:t>
      </w:r>
      <w:proofErr w:type="gramEnd"/>
      <w:r w:rsidRPr="00F81BD8">
        <w:rPr>
          <w:rStyle w:val="HTMLTypewriter"/>
          <w:shd w:val="clear" w:color="auto" w:fill="F9F9F9"/>
        </w:rPr>
        <w:t xml:space="preserve"> = </w:t>
      </w:r>
      <w:proofErr w:type="spellStart"/>
      <w:r w:rsidRPr="00F81BD8">
        <w:rPr>
          <w:rStyle w:val="HTMLTypewriter"/>
          <w:shd w:val="clear" w:color="auto" w:fill="F9F9F9"/>
        </w:rPr>
        <w:t>long_function_name</w:t>
      </w:r>
      <w:proofErr w:type="spellEnd"/>
      <w:r w:rsidRPr="00F81BD8">
        <w:rPr>
          <w:rStyle w:val="HTMLTypewriter"/>
          <w:shd w:val="clear" w:color="auto" w:fill="F9F9F9"/>
        </w:rPr>
        <w:t>(</w:t>
      </w:r>
    </w:p>
    <w:p w:rsidR="00056B8D" w:rsidRPr="00F81BD8" w:rsidRDefault="00056B8D" w:rsidP="00056B8D">
      <w:pPr>
        <w:pStyle w:val="NormalWeb"/>
        <w:shd w:val="clear" w:color="auto" w:fill="F9F9F9"/>
        <w:spacing w:after="315"/>
        <w:ind w:left="720"/>
        <w:textAlignment w:val="baseline"/>
        <w:rPr>
          <w:rStyle w:val="HTMLTypewriter"/>
          <w:shd w:val="clear" w:color="auto" w:fill="F9F9F9"/>
        </w:rPr>
      </w:pPr>
      <w:r w:rsidRPr="00F81BD8">
        <w:rPr>
          <w:rStyle w:val="HTMLTypewriter"/>
          <w:shd w:val="clear" w:color="auto" w:fill="F9F9F9"/>
        </w:rPr>
        <w:t xml:space="preserve">    </w:t>
      </w:r>
      <w:proofErr w:type="spellStart"/>
      <w:r w:rsidRPr="00F81BD8">
        <w:rPr>
          <w:rStyle w:val="HTMLTypewriter"/>
          <w:shd w:val="clear" w:color="auto" w:fill="F9F9F9"/>
        </w:rPr>
        <w:t>var_one</w:t>
      </w:r>
      <w:proofErr w:type="spellEnd"/>
      <w:r w:rsidRPr="00F81BD8">
        <w:rPr>
          <w:rStyle w:val="HTMLTypewriter"/>
          <w:shd w:val="clear" w:color="auto" w:fill="F9F9F9"/>
        </w:rPr>
        <w:t xml:space="preserve">, </w:t>
      </w:r>
      <w:proofErr w:type="spellStart"/>
      <w:r w:rsidRPr="00F81BD8">
        <w:rPr>
          <w:rStyle w:val="HTMLTypewriter"/>
          <w:shd w:val="clear" w:color="auto" w:fill="F9F9F9"/>
        </w:rPr>
        <w:t>var_two</w:t>
      </w:r>
      <w:proofErr w:type="spellEnd"/>
      <w:r w:rsidRPr="00F81BD8">
        <w:rPr>
          <w:rStyle w:val="HTMLTypewriter"/>
          <w:shd w:val="clear" w:color="auto" w:fill="F9F9F9"/>
        </w:rPr>
        <w:t>,</w:t>
      </w:r>
    </w:p>
    <w:p w:rsidR="009A32DD" w:rsidRDefault="00056B8D" w:rsidP="00F65689">
      <w:pPr>
        <w:pStyle w:val="NormalWeb"/>
        <w:shd w:val="clear" w:color="auto" w:fill="F9F9F9"/>
        <w:spacing w:before="0" w:beforeAutospacing="0" w:after="315" w:afterAutospacing="0"/>
        <w:ind w:left="720"/>
        <w:textAlignment w:val="baseline"/>
        <w:rPr>
          <w:rStyle w:val="HTMLTypewriter"/>
          <w:shd w:val="clear" w:color="auto" w:fill="F9F9F9"/>
        </w:rPr>
      </w:pPr>
      <w:r w:rsidRPr="00F81BD8">
        <w:rPr>
          <w:rStyle w:val="HTMLTypewriter"/>
          <w:shd w:val="clear" w:color="auto" w:fill="F9F9F9"/>
        </w:rPr>
        <w:t xml:space="preserve">    </w:t>
      </w:r>
      <w:proofErr w:type="spellStart"/>
      <w:r w:rsidRPr="00F81BD8">
        <w:rPr>
          <w:rStyle w:val="HTMLTypewriter"/>
          <w:shd w:val="clear" w:color="auto" w:fill="F9F9F9"/>
        </w:rPr>
        <w:t>var_three</w:t>
      </w:r>
      <w:proofErr w:type="spellEnd"/>
      <w:r w:rsidRPr="00F81BD8">
        <w:rPr>
          <w:rStyle w:val="HTMLTypewriter"/>
          <w:shd w:val="clear" w:color="auto" w:fill="F9F9F9"/>
        </w:rPr>
        <w:t xml:space="preserve">, </w:t>
      </w:r>
      <w:proofErr w:type="spellStart"/>
      <w:r w:rsidRPr="00F81BD8">
        <w:rPr>
          <w:rStyle w:val="HTMLTypewriter"/>
          <w:shd w:val="clear" w:color="auto" w:fill="F9F9F9"/>
        </w:rPr>
        <w:t>var_four</w:t>
      </w:r>
      <w:proofErr w:type="spellEnd"/>
    </w:p>
    <w:p w:rsidR="00F65689" w:rsidRDefault="00056B8D" w:rsidP="00F65689">
      <w:pPr>
        <w:pStyle w:val="NormalWeb"/>
        <w:shd w:val="clear" w:color="auto" w:fill="F9F9F9"/>
        <w:spacing w:before="0" w:beforeAutospacing="0" w:after="315" w:afterAutospacing="0"/>
        <w:ind w:left="720"/>
        <w:textAlignment w:val="baseline"/>
        <w:rPr>
          <w:rStyle w:val="HTMLTypewriter"/>
          <w:shd w:val="clear" w:color="auto" w:fill="F9F9F9"/>
        </w:rPr>
      </w:pPr>
      <w:r w:rsidRPr="00F81BD8">
        <w:rPr>
          <w:rStyle w:val="HTMLTypewriter"/>
          <w:shd w:val="clear" w:color="auto" w:fill="F9F9F9"/>
        </w:rPr>
        <w:t>)</w:t>
      </w:r>
    </w:p>
    <w:p w:rsidR="00F81BD8" w:rsidRPr="00F81BD8" w:rsidRDefault="00F81BD8" w:rsidP="00F81BD8">
      <w:pPr>
        <w:pStyle w:val="NormalWeb"/>
        <w:numPr>
          <w:ilvl w:val="0"/>
          <w:numId w:val="2"/>
        </w:numPr>
        <w:shd w:val="clear" w:color="auto" w:fill="F9F9F9"/>
        <w:spacing w:before="0" w:beforeAutospacing="0" w:after="315" w:afterAutospacing="0"/>
        <w:textAlignment w:val="baseline"/>
        <w:rPr>
          <w:rFonts w:asciiTheme="minorHAnsi" w:hAnsiTheme="minorHAnsi" w:cstheme="minorHAnsi"/>
          <w:color w:val="444444"/>
          <w:sz w:val="22"/>
          <w:szCs w:val="23"/>
        </w:rPr>
      </w:pPr>
      <w:r w:rsidRPr="00F81BD8">
        <w:rPr>
          <w:rFonts w:asciiTheme="minorHAnsi" w:hAnsiTheme="minorHAnsi" w:cstheme="minorHAnsi"/>
          <w:color w:val="444444"/>
          <w:sz w:val="22"/>
          <w:szCs w:val="23"/>
        </w:rPr>
        <w:t xml:space="preserve">The parenthesis </w:t>
      </w:r>
      <w:r>
        <w:rPr>
          <w:rFonts w:asciiTheme="minorHAnsi" w:hAnsiTheme="minorHAnsi" w:cstheme="minorHAnsi"/>
          <w:color w:val="444444"/>
          <w:sz w:val="22"/>
          <w:szCs w:val="23"/>
        </w:rPr>
        <w:t xml:space="preserve">following a function </w:t>
      </w:r>
      <w:r w:rsidR="00696788">
        <w:rPr>
          <w:rFonts w:asciiTheme="minorHAnsi" w:hAnsiTheme="minorHAnsi" w:cstheme="minorHAnsi"/>
          <w:color w:val="444444"/>
          <w:sz w:val="22"/>
          <w:szCs w:val="23"/>
        </w:rPr>
        <w:t>name</w:t>
      </w:r>
      <w:r>
        <w:rPr>
          <w:rFonts w:asciiTheme="minorHAnsi" w:hAnsiTheme="minorHAnsi" w:cstheme="minorHAnsi"/>
          <w:color w:val="444444"/>
          <w:sz w:val="22"/>
          <w:szCs w:val="23"/>
        </w:rPr>
        <w:t xml:space="preserve"> should always be preceded by a space.</w:t>
      </w:r>
    </w:p>
    <w:p w:rsidR="00F65689" w:rsidRDefault="00F81BD8" w:rsidP="00F65689">
      <w:pPr>
        <w:pStyle w:val="NormalWeb"/>
        <w:numPr>
          <w:ilvl w:val="0"/>
          <w:numId w:val="2"/>
        </w:numPr>
        <w:shd w:val="clear" w:color="auto" w:fill="F9F9F9"/>
        <w:spacing w:before="0" w:beforeAutospacing="0" w:after="315" w:afterAutospacing="0"/>
        <w:textAlignment w:val="baseline"/>
        <w:rPr>
          <w:rFonts w:asciiTheme="minorHAnsi" w:hAnsiTheme="minorHAnsi" w:cstheme="minorHAnsi"/>
          <w:color w:val="444444"/>
          <w:sz w:val="22"/>
          <w:szCs w:val="23"/>
        </w:rPr>
      </w:pPr>
      <w:r w:rsidRPr="00F81BD8">
        <w:rPr>
          <w:rFonts w:asciiTheme="minorHAnsi" w:hAnsiTheme="minorHAnsi" w:cstheme="minorHAnsi"/>
          <w:color w:val="444444"/>
          <w:sz w:val="22"/>
          <w:szCs w:val="23"/>
        </w:rPr>
        <w:t>Conditional part of an </w:t>
      </w:r>
      <w:r w:rsidRPr="00F81BD8">
        <w:rPr>
          <w:rStyle w:val="HTMLTypewriter"/>
          <w:shd w:val="clear" w:color="auto" w:fill="F9F9F9"/>
        </w:rPr>
        <w:t>if</w:t>
      </w:r>
      <w:r w:rsidRPr="00F81BD8">
        <w:rPr>
          <w:rFonts w:asciiTheme="minorHAnsi" w:hAnsiTheme="minorHAnsi" w:cstheme="minorHAnsi"/>
          <w:color w:val="444444"/>
          <w:sz w:val="22"/>
          <w:szCs w:val="23"/>
        </w:rPr>
        <w:t xml:space="preserve">-statement should have only one condition per line. If more than one conditions have to be combined, </w:t>
      </w:r>
      <w:r>
        <w:rPr>
          <w:rFonts w:asciiTheme="minorHAnsi" w:hAnsiTheme="minorHAnsi" w:cstheme="minorHAnsi"/>
          <w:color w:val="444444"/>
          <w:sz w:val="22"/>
          <w:szCs w:val="23"/>
        </w:rPr>
        <w:t xml:space="preserve">the </w:t>
      </w:r>
    </w:p>
    <w:p w:rsidR="00F65689" w:rsidRDefault="00F65689" w:rsidP="00F65689">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proofErr w:type="gramStart"/>
      <w:r>
        <w:rPr>
          <w:rFonts w:ascii="Courier New" w:hAnsi="Courier New" w:cs="Courier New"/>
          <w:color w:val="444444"/>
          <w:sz w:val="20"/>
          <w:szCs w:val="20"/>
        </w:rPr>
        <w:lastRenderedPageBreak/>
        <w:t>if</w:t>
      </w:r>
      <w:proofErr w:type="gramEnd"/>
      <w:r>
        <w:rPr>
          <w:rFonts w:ascii="Courier New" w:hAnsi="Courier New" w:cs="Courier New"/>
          <w:color w:val="444444"/>
          <w:sz w:val="20"/>
          <w:szCs w:val="20"/>
        </w:rPr>
        <w:t xml:space="preserve"> (</w:t>
      </w:r>
    </w:p>
    <w:p w:rsidR="00F65689" w:rsidRDefault="00F65689" w:rsidP="00F65689">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r>
        <w:rPr>
          <w:rFonts w:ascii="Courier New" w:hAnsi="Courier New" w:cs="Courier New"/>
          <w:color w:val="444444"/>
          <w:sz w:val="20"/>
          <w:szCs w:val="20"/>
        </w:rPr>
        <w:t xml:space="preserve">    </w:t>
      </w:r>
      <w:proofErr w:type="spellStart"/>
      <w:proofErr w:type="gramStart"/>
      <w:r>
        <w:rPr>
          <w:rFonts w:ascii="Courier New" w:hAnsi="Courier New" w:cs="Courier New"/>
          <w:color w:val="444444"/>
          <w:sz w:val="20"/>
          <w:szCs w:val="20"/>
        </w:rPr>
        <w:t>this_is_one_thing</w:t>
      </w:r>
      <w:proofErr w:type="spellEnd"/>
      <w:proofErr w:type="gramEnd"/>
      <w:r>
        <w:rPr>
          <w:rFonts w:ascii="Courier New" w:hAnsi="Courier New" w:cs="Courier New"/>
          <w:color w:val="444444"/>
          <w:sz w:val="20"/>
          <w:szCs w:val="20"/>
        </w:rPr>
        <w:t xml:space="preserve"> and</w:t>
      </w:r>
    </w:p>
    <w:p w:rsidR="0002577B" w:rsidRDefault="00F65689" w:rsidP="00F65689">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r>
        <w:rPr>
          <w:rFonts w:ascii="Courier New" w:hAnsi="Courier New" w:cs="Courier New"/>
          <w:color w:val="444444"/>
          <w:sz w:val="20"/>
          <w:szCs w:val="20"/>
        </w:rPr>
        <w:t xml:space="preserve">    </w:t>
      </w:r>
      <w:proofErr w:type="spellStart"/>
      <w:r>
        <w:rPr>
          <w:rFonts w:ascii="Courier New" w:hAnsi="Courier New" w:cs="Courier New"/>
          <w:color w:val="444444"/>
          <w:sz w:val="20"/>
          <w:szCs w:val="20"/>
        </w:rPr>
        <w:t>that_is_another_thing</w:t>
      </w:r>
      <w:proofErr w:type="spellEnd"/>
    </w:p>
    <w:p w:rsidR="00F65689" w:rsidRDefault="00F65689" w:rsidP="0002577B">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r>
        <w:rPr>
          <w:rFonts w:ascii="Courier New" w:hAnsi="Courier New" w:cs="Courier New"/>
          <w:color w:val="444444"/>
          <w:sz w:val="20"/>
          <w:szCs w:val="20"/>
        </w:rPr>
        <w:t>):</w:t>
      </w:r>
    </w:p>
    <w:p w:rsidR="00F65689" w:rsidRDefault="00F65689" w:rsidP="00BA1710">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r>
        <w:rPr>
          <w:rFonts w:ascii="Courier New" w:hAnsi="Courier New" w:cs="Courier New"/>
          <w:color w:val="444444"/>
          <w:sz w:val="20"/>
          <w:szCs w:val="20"/>
        </w:rPr>
        <w:t xml:space="preserve">    </w:t>
      </w:r>
      <w:r w:rsidR="00BA1710">
        <w:rPr>
          <w:rFonts w:ascii="Courier New" w:hAnsi="Courier New" w:cs="Courier New"/>
          <w:color w:val="444444"/>
          <w:sz w:val="20"/>
          <w:szCs w:val="20"/>
        </w:rPr>
        <w:t xml:space="preserve"># </w:t>
      </w:r>
      <w:r w:rsidR="00696788">
        <w:rPr>
          <w:rFonts w:ascii="Courier New" w:hAnsi="Courier New" w:cs="Courier New"/>
          <w:color w:val="444444"/>
          <w:sz w:val="20"/>
          <w:szCs w:val="20"/>
        </w:rPr>
        <w:t>Comment: Explain the decision</w:t>
      </w:r>
    </w:p>
    <w:p w:rsidR="00C82AD8" w:rsidRDefault="00DB0523" w:rsidP="00C82AD8">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r>
        <w:rPr>
          <w:rFonts w:ascii="Courier New" w:hAnsi="Courier New" w:cs="Courier New"/>
          <w:color w:val="444444"/>
          <w:sz w:val="20"/>
          <w:szCs w:val="20"/>
        </w:rPr>
        <w:t xml:space="preserve">    </w:t>
      </w:r>
      <w:proofErr w:type="spellStart"/>
      <w:r>
        <w:rPr>
          <w:rFonts w:ascii="Courier New" w:hAnsi="Courier New" w:cs="Courier New"/>
          <w:color w:val="444444"/>
          <w:sz w:val="20"/>
          <w:szCs w:val="20"/>
        </w:rPr>
        <w:t>Do_</w:t>
      </w:r>
      <w:proofErr w:type="gramStart"/>
      <w:r>
        <w:rPr>
          <w:rFonts w:ascii="Courier New" w:hAnsi="Courier New" w:cs="Courier New"/>
          <w:color w:val="444444"/>
          <w:sz w:val="20"/>
          <w:szCs w:val="20"/>
        </w:rPr>
        <w:t>something</w:t>
      </w:r>
      <w:proofErr w:type="spellEnd"/>
      <w:r>
        <w:rPr>
          <w:rFonts w:ascii="Courier New" w:hAnsi="Courier New" w:cs="Courier New"/>
          <w:color w:val="444444"/>
          <w:sz w:val="20"/>
          <w:szCs w:val="20"/>
        </w:rPr>
        <w:t>()</w:t>
      </w:r>
      <w:proofErr w:type="gramEnd"/>
    </w:p>
    <w:p w:rsidR="00696788" w:rsidRDefault="00696788" w:rsidP="00696788">
      <w:pPr>
        <w:pStyle w:val="NormalWeb"/>
        <w:numPr>
          <w:ilvl w:val="0"/>
          <w:numId w:val="2"/>
        </w:numPr>
        <w:shd w:val="clear" w:color="auto" w:fill="F9F9F9"/>
        <w:spacing w:before="0" w:beforeAutospacing="0" w:after="315" w:afterAutospacing="0"/>
        <w:textAlignment w:val="baseline"/>
        <w:rPr>
          <w:rFonts w:asciiTheme="minorHAnsi" w:hAnsiTheme="minorHAnsi" w:cstheme="minorHAnsi"/>
          <w:color w:val="444444"/>
          <w:sz w:val="22"/>
          <w:szCs w:val="23"/>
        </w:rPr>
      </w:pPr>
      <w:r w:rsidRPr="00696788">
        <w:rPr>
          <w:rFonts w:asciiTheme="minorHAnsi" w:hAnsiTheme="minorHAnsi" w:cstheme="minorHAnsi"/>
          <w:color w:val="444444"/>
          <w:sz w:val="22"/>
          <w:szCs w:val="23"/>
        </w:rPr>
        <w:t xml:space="preserve">The closing brace/bracket/parenthesis on multiline constructs </w:t>
      </w:r>
      <w:r w:rsidR="00FD3192">
        <w:rPr>
          <w:rFonts w:asciiTheme="minorHAnsi" w:hAnsiTheme="minorHAnsi" w:cstheme="minorHAnsi"/>
          <w:color w:val="444444"/>
          <w:sz w:val="22"/>
          <w:szCs w:val="23"/>
        </w:rPr>
        <w:t>should</w:t>
      </w:r>
      <w:r w:rsidRPr="00696788">
        <w:rPr>
          <w:rFonts w:asciiTheme="minorHAnsi" w:hAnsiTheme="minorHAnsi" w:cstheme="minorHAnsi"/>
          <w:color w:val="444444"/>
          <w:sz w:val="22"/>
          <w:szCs w:val="23"/>
        </w:rPr>
        <w:t xml:space="preserve"> line up under the first non-whitespace character of the last line of list, as in: </w:t>
      </w:r>
    </w:p>
    <w:p w:rsidR="00C82AD8" w:rsidRPr="00C82AD8" w:rsidRDefault="00C82AD8" w:rsidP="00C82AD8">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proofErr w:type="spellStart"/>
      <w:r w:rsidRPr="00C82AD8">
        <w:rPr>
          <w:rFonts w:ascii="Courier New" w:hAnsi="Courier New" w:cs="Courier New"/>
          <w:color w:val="444444"/>
          <w:sz w:val="20"/>
          <w:szCs w:val="20"/>
        </w:rPr>
        <w:t>my_list</w:t>
      </w:r>
      <w:proofErr w:type="spellEnd"/>
      <w:r w:rsidRPr="00C82AD8">
        <w:rPr>
          <w:rFonts w:ascii="Courier New" w:hAnsi="Courier New" w:cs="Courier New"/>
          <w:color w:val="444444"/>
          <w:sz w:val="20"/>
          <w:szCs w:val="20"/>
        </w:rPr>
        <w:t xml:space="preserve"> = [</w:t>
      </w:r>
    </w:p>
    <w:p w:rsidR="00C82AD8" w:rsidRPr="00C82AD8" w:rsidRDefault="00C82AD8" w:rsidP="00C82AD8">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r w:rsidRPr="00C82AD8">
        <w:rPr>
          <w:rFonts w:ascii="Courier New" w:hAnsi="Courier New" w:cs="Courier New"/>
          <w:color w:val="444444"/>
          <w:sz w:val="20"/>
          <w:szCs w:val="20"/>
        </w:rPr>
        <w:t xml:space="preserve">    1, 2, 3,</w:t>
      </w:r>
    </w:p>
    <w:p w:rsidR="00C82AD8" w:rsidRPr="00C82AD8" w:rsidRDefault="00C82AD8" w:rsidP="00C82AD8">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r w:rsidRPr="00C82AD8">
        <w:rPr>
          <w:rFonts w:ascii="Courier New" w:hAnsi="Courier New" w:cs="Courier New"/>
          <w:color w:val="444444"/>
          <w:sz w:val="20"/>
          <w:szCs w:val="20"/>
        </w:rPr>
        <w:t xml:space="preserve">    4, 5, 6,</w:t>
      </w:r>
    </w:p>
    <w:p w:rsidR="00C82AD8" w:rsidRPr="00C82AD8" w:rsidRDefault="00C82AD8" w:rsidP="00C82AD8">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r w:rsidRPr="00C82AD8">
        <w:rPr>
          <w:rFonts w:ascii="Courier New" w:hAnsi="Courier New" w:cs="Courier New"/>
          <w:color w:val="444444"/>
          <w:sz w:val="20"/>
          <w:szCs w:val="20"/>
        </w:rPr>
        <w:t>]</w:t>
      </w:r>
    </w:p>
    <w:p w:rsidR="00C82AD8" w:rsidRPr="00894863" w:rsidRDefault="00894863" w:rsidP="00894863">
      <w:pPr>
        <w:pStyle w:val="Heading2"/>
        <w:rPr>
          <w:lang w:val="en-IN"/>
        </w:rPr>
      </w:pPr>
      <w:r>
        <w:rPr>
          <w:lang w:val="en-IN"/>
        </w:rPr>
        <w:t>Line breaks</w:t>
      </w:r>
    </w:p>
    <w:p w:rsidR="00C82AD8" w:rsidRDefault="00C82AD8" w:rsidP="00696788">
      <w:pPr>
        <w:pStyle w:val="NormalWeb"/>
        <w:numPr>
          <w:ilvl w:val="0"/>
          <w:numId w:val="2"/>
        </w:numPr>
        <w:shd w:val="clear" w:color="auto" w:fill="F9F9F9"/>
        <w:spacing w:before="0" w:beforeAutospacing="0" w:after="315" w:afterAutospacing="0"/>
        <w:textAlignment w:val="baseline"/>
        <w:rPr>
          <w:rFonts w:asciiTheme="minorHAnsi" w:hAnsiTheme="minorHAnsi" w:cstheme="minorHAnsi"/>
          <w:color w:val="444444"/>
          <w:sz w:val="22"/>
          <w:szCs w:val="23"/>
        </w:rPr>
      </w:pPr>
      <w:r>
        <w:rPr>
          <w:rFonts w:asciiTheme="minorHAnsi" w:hAnsiTheme="minorHAnsi" w:cstheme="minorHAnsi"/>
          <w:color w:val="444444"/>
          <w:sz w:val="22"/>
          <w:szCs w:val="23"/>
        </w:rPr>
        <w:t>In multi-line expressions, line break should be before a binary operator</w:t>
      </w:r>
    </w:p>
    <w:p w:rsidR="00C82AD8" w:rsidRPr="00C82AD8" w:rsidRDefault="00C82AD8" w:rsidP="00C82AD8">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r w:rsidRPr="00C82AD8">
        <w:rPr>
          <w:rFonts w:ascii="Courier New" w:hAnsi="Courier New" w:cs="Courier New"/>
          <w:color w:val="444444"/>
          <w:sz w:val="20"/>
          <w:szCs w:val="20"/>
        </w:rPr>
        <w:t># Yes: easy to match operators with operands</w:t>
      </w:r>
    </w:p>
    <w:p w:rsidR="00C82AD8" w:rsidRPr="00C82AD8" w:rsidRDefault="00C82AD8" w:rsidP="00C82AD8">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proofErr w:type="gramStart"/>
      <w:r w:rsidRPr="00C82AD8">
        <w:rPr>
          <w:rFonts w:ascii="Courier New" w:hAnsi="Courier New" w:cs="Courier New"/>
          <w:color w:val="444444"/>
          <w:sz w:val="20"/>
          <w:szCs w:val="20"/>
        </w:rPr>
        <w:t>income</w:t>
      </w:r>
      <w:proofErr w:type="gramEnd"/>
      <w:r w:rsidRPr="00C82AD8">
        <w:rPr>
          <w:rFonts w:ascii="Courier New" w:hAnsi="Courier New" w:cs="Courier New"/>
          <w:color w:val="444444"/>
          <w:sz w:val="20"/>
          <w:szCs w:val="20"/>
        </w:rPr>
        <w:t xml:space="preserve"> = (</w:t>
      </w:r>
      <w:proofErr w:type="spellStart"/>
      <w:r w:rsidRPr="00C82AD8">
        <w:rPr>
          <w:rFonts w:ascii="Courier New" w:hAnsi="Courier New" w:cs="Courier New"/>
          <w:color w:val="444444"/>
          <w:sz w:val="20"/>
          <w:szCs w:val="20"/>
        </w:rPr>
        <w:t>gross_wages</w:t>
      </w:r>
      <w:proofErr w:type="spellEnd"/>
    </w:p>
    <w:p w:rsidR="00C82AD8" w:rsidRPr="00C82AD8" w:rsidRDefault="00C82AD8" w:rsidP="00C82AD8">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r w:rsidRPr="00C82AD8">
        <w:rPr>
          <w:rFonts w:ascii="Courier New" w:hAnsi="Courier New" w:cs="Courier New"/>
          <w:color w:val="444444"/>
          <w:sz w:val="20"/>
          <w:szCs w:val="20"/>
        </w:rPr>
        <w:t xml:space="preserve">          + </w:t>
      </w:r>
      <w:proofErr w:type="spellStart"/>
      <w:r w:rsidRPr="00C82AD8">
        <w:rPr>
          <w:rFonts w:ascii="Courier New" w:hAnsi="Courier New" w:cs="Courier New"/>
          <w:color w:val="444444"/>
          <w:sz w:val="20"/>
          <w:szCs w:val="20"/>
        </w:rPr>
        <w:t>taxable_interest</w:t>
      </w:r>
      <w:proofErr w:type="spellEnd"/>
    </w:p>
    <w:p w:rsidR="00C82AD8" w:rsidRPr="00C82AD8" w:rsidRDefault="00C82AD8" w:rsidP="00C82AD8">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r w:rsidRPr="00C82AD8">
        <w:rPr>
          <w:rFonts w:ascii="Courier New" w:hAnsi="Courier New" w:cs="Courier New"/>
          <w:color w:val="444444"/>
          <w:sz w:val="20"/>
          <w:szCs w:val="20"/>
        </w:rPr>
        <w:t xml:space="preserve">          + (dividends - </w:t>
      </w:r>
      <w:proofErr w:type="spellStart"/>
      <w:r w:rsidRPr="00C82AD8">
        <w:rPr>
          <w:rFonts w:ascii="Courier New" w:hAnsi="Courier New" w:cs="Courier New"/>
          <w:color w:val="444444"/>
          <w:sz w:val="20"/>
          <w:szCs w:val="20"/>
        </w:rPr>
        <w:t>qualified_dividends</w:t>
      </w:r>
      <w:proofErr w:type="spellEnd"/>
      <w:r w:rsidRPr="00C82AD8">
        <w:rPr>
          <w:rFonts w:ascii="Courier New" w:hAnsi="Courier New" w:cs="Courier New"/>
          <w:color w:val="444444"/>
          <w:sz w:val="20"/>
          <w:szCs w:val="20"/>
        </w:rPr>
        <w:t>)</w:t>
      </w:r>
    </w:p>
    <w:p w:rsidR="00C82AD8" w:rsidRPr="00C82AD8" w:rsidRDefault="00C82AD8" w:rsidP="00C82AD8">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r w:rsidRPr="00C82AD8">
        <w:rPr>
          <w:rFonts w:ascii="Courier New" w:hAnsi="Courier New" w:cs="Courier New"/>
          <w:color w:val="444444"/>
          <w:sz w:val="20"/>
          <w:szCs w:val="20"/>
        </w:rPr>
        <w:t xml:space="preserve">          - </w:t>
      </w:r>
      <w:proofErr w:type="spellStart"/>
      <w:r w:rsidRPr="00C82AD8">
        <w:rPr>
          <w:rFonts w:ascii="Courier New" w:hAnsi="Courier New" w:cs="Courier New"/>
          <w:color w:val="444444"/>
          <w:sz w:val="20"/>
          <w:szCs w:val="20"/>
        </w:rPr>
        <w:t>ira_deduction</w:t>
      </w:r>
      <w:proofErr w:type="spellEnd"/>
    </w:p>
    <w:p w:rsidR="00C82AD8" w:rsidRDefault="00C82AD8" w:rsidP="00C82AD8">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r w:rsidRPr="00C82AD8">
        <w:rPr>
          <w:rFonts w:ascii="Courier New" w:hAnsi="Courier New" w:cs="Courier New"/>
          <w:color w:val="444444"/>
          <w:sz w:val="20"/>
          <w:szCs w:val="20"/>
        </w:rPr>
        <w:t xml:space="preserve">          - </w:t>
      </w:r>
      <w:proofErr w:type="spellStart"/>
      <w:r w:rsidRPr="00C82AD8">
        <w:rPr>
          <w:rFonts w:ascii="Courier New" w:hAnsi="Courier New" w:cs="Courier New"/>
          <w:color w:val="444444"/>
          <w:sz w:val="20"/>
          <w:szCs w:val="20"/>
        </w:rPr>
        <w:t>student_loan_interest</w:t>
      </w:r>
      <w:proofErr w:type="spellEnd"/>
    </w:p>
    <w:p w:rsidR="00C82AD8" w:rsidRDefault="00C82AD8" w:rsidP="00C82AD8">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r w:rsidRPr="00C82AD8">
        <w:rPr>
          <w:rFonts w:ascii="Courier New" w:hAnsi="Courier New" w:cs="Courier New"/>
          <w:color w:val="444444"/>
          <w:sz w:val="20"/>
          <w:szCs w:val="20"/>
        </w:rPr>
        <w:t>)</w:t>
      </w:r>
    </w:p>
    <w:p w:rsidR="00C82AD8" w:rsidRDefault="00C82AD8" w:rsidP="00BD73DF">
      <w:pPr>
        <w:pStyle w:val="NormalWeb"/>
        <w:numPr>
          <w:ilvl w:val="0"/>
          <w:numId w:val="2"/>
        </w:numPr>
        <w:shd w:val="clear" w:color="auto" w:fill="F9F9F9"/>
        <w:spacing w:before="0" w:beforeAutospacing="0" w:after="315" w:afterAutospacing="0"/>
        <w:textAlignment w:val="baseline"/>
        <w:rPr>
          <w:rFonts w:asciiTheme="minorHAnsi" w:hAnsiTheme="minorHAnsi" w:cstheme="minorHAnsi"/>
          <w:color w:val="444444"/>
          <w:sz w:val="22"/>
          <w:szCs w:val="23"/>
        </w:rPr>
      </w:pPr>
      <w:r w:rsidRPr="00BD73DF">
        <w:rPr>
          <w:rFonts w:asciiTheme="minorHAnsi" w:hAnsiTheme="minorHAnsi" w:cstheme="minorHAnsi"/>
          <w:color w:val="444444"/>
          <w:sz w:val="22"/>
          <w:szCs w:val="23"/>
        </w:rPr>
        <w:t>Limit all lines to a maximum of 79 characters.</w:t>
      </w:r>
    </w:p>
    <w:p w:rsidR="00BD73DF" w:rsidRPr="00BD73DF" w:rsidRDefault="00BD73DF" w:rsidP="00BD73DF">
      <w:pPr>
        <w:pStyle w:val="ListParagraph"/>
        <w:numPr>
          <w:ilvl w:val="1"/>
          <w:numId w:val="2"/>
        </w:numPr>
        <w:shd w:val="clear" w:color="auto" w:fill="F9F9F9"/>
        <w:spacing w:after="315" w:line="240" w:lineRule="auto"/>
        <w:textAlignment w:val="baseline"/>
        <w:rPr>
          <w:rFonts w:eastAsia="Times New Roman" w:cstheme="minorHAnsi"/>
          <w:color w:val="444444"/>
          <w:lang w:val="en-IN" w:eastAsia="en-IN"/>
        </w:rPr>
      </w:pPr>
      <w:r w:rsidRPr="00BD73DF">
        <w:rPr>
          <w:rFonts w:eastAsia="Times New Roman" w:cstheme="minorHAnsi"/>
          <w:color w:val="444444"/>
          <w:lang w:val="en-IN" w:eastAsia="en-IN"/>
        </w:rPr>
        <w:t>The preferred way of wrapping long lines is by using Python's implied line continuation inside parentheses, brackets and braces. Long lines can be broken over multiple lines by wrapping expressions in parentheses. These should be used in preference to using a backslash for line continuation.</w:t>
      </w:r>
    </w:p>
    <w:p w:rsidR="00BD73DF" w:rsidRPr="00BD73DF" w:rsidRDefault="00BD73DF" w:rsidP="00BD73DF">
      <w:pPr>
        <w:pStyle w:val="ListParagraph"/>
        <w:numPr>
          <w:ilvl w:val="1"/>
          <w:numId w:val="2"/>
        </w:numPr>
        <w:shd w:val="clear" w:color="auto" w:fill="F9F9F9"/>
        <w:spacing w:after="315" w:line="240" w:lineRule="auto"/>
        <w:textAlignment w:val="baseline"/>
        <w:rPr>
          <w:rFonts w:eastAsia="Times New Roman" w:cstheme="minorHAnsi"/>
          <w:color w:val="444444"/>
          <w:lang w:val="en-IN" w:eastAsia="en-IN"/>
        </w:rPr>
      </w:pPr>
      <w:r w:rsidRPr="00BD73DF">
        <w:rPr>
          <w:rFonts w:eastAsia="Times New Roman" w:cstheme="minorHAnsi"/>
          <w:color w:val="444444"/>
          <w:lang w:val="en-IN" w:eastAsia="en-IN"/>
        </w:rPr>
        <w:lastRenderedPageBreak/>
        <w:t>Backslashes may still be appropriate at times. For example, long, multiple with-statements cannot use implicit continuation, so backslashes are acceptable:</w:t>
      </w:r>
    </w:p>
    <w:p w:rsidR="00BD73DF" w:rsidRPr="00BD73DF" w:rsidRDefault="00BD73DF" w:rsidP="00BD73DF">
      <w:pPr>
        <w:pStyle w:val="NormalWeb"/>
        <w:shd w:val="clear" w:color="auto" w:fill="F9F9F9"/>
        <w:spacing w:before="0" w:beforeAutospacing="0" w:after="315" w:afterAutospacing="0"/>
        <w:ind w:left="1440"/>
        <w:textAlignment w:val="baseline"/>
        <w:rPr>
          <w:rFonts w:ascii="Courier New" w:hAnsi="Courier New" w:cs="Courier New"/>
          <w:color w:val="444444"/>
          <w:sz w:val="20"/>
          <w:szCs w:val="20"/>
        </w:rPr>
      </w:pPr>
      <w:proofErr w:type="gramStart"/>
      <w:r w:rsidRPr="00BD73DF">
        <w:rPr>
          <w:rFonts w:ascii="Courier New" w:hAnsi="Courier New" w:cs="Courier New"/>
          <w:color w:val="444444"/>
          <w:sz w:val="20"/>
          <w:szCs w:val="20"/>
        </w:rPr>
        <w:t>with</w:t>
      </w:r>
      <w:proofErr w:type="gramEnd"/>
      <w:r w:rsidRPr="00BD73DF">
        <w:rPr>
          <w:rFonts w:ascii="Courier New" w:hAnsi="Courier New" w:cs="Courier New"/>
          <w:color w:val="444444"/>
          <w:sz w:val="20"/>
          <w:szCs w:val="20"/>
        </w:rPr>
        <w:t xml:space="preserve"> open('/path/to/some/file/you/want/to/read') as file_1, \</w:t>
      </w:r>
    </w:p>
    <w:p w:rsidR="00BD73DF" w:rsidRPr="00BD73DF" w:rsidRDefault="00BD73DF" w:rsidP="00BD73DF">
      <w:pPr>
        <w:pStyle w:val="NormalWeb"/>
        <w:shd w:val="clear" w:color="auto" w:fill="F9F9F9"/>
        <w:spacing w:before="0" w:beforeAutospacing="0" w:after="315" w:afterAutospacing="0"/>
        <w:ind w:left="1440"/>
        <w:textAlignment w:val="baseline"/>
        <w:rPr>
          <w:rFonts w:ascii="Courier New" w:hAnsi="Courier New" w:cs="Courier New"/>
          <w:color w:val="444444"/>
          <w:sz w:val="20"/>
          <w:szCs w:val="20"/>
        </w:rPr>
      </w:pPr>
      <w:r w:rsidRPr="00BD73DF">
        <w:rPr>
          <w:rFonts w:ascii="Courier New" w:hAnsi="Courier New" w:cs="Courier New"/>
          <w:color w:val="444444"/>
          <w:sz w:val="20"/>
          <w:szCs w:val="20"/>
        </w:rPr>
        <w:t xml:space="preserve">     </w:t>
      </w:r>
      <w:proofErr w:type="gramStart"/>
      <w:r w:rsidRPr="00BD73DF">
        <w:rPr>
          <w:rFonts w:ascii="Courier New" w:hAnsi="Courier New" w:cs="Courier New"/>
          <w:color w:val="444444"/>
          <w:sz w:val="20"/>
          <w:szCs w:val="20"/>
        </w:rPr>
        <w:t>open(</w:t>
      </w:r>
      <w:proofErr w:type="gramEnd"/>
      <w:r w:rsidRPr="00BD73DF">
        <w:rPr>
          <w:rFonts w:ascii="Courier New" w:hAnsi="Courier New" w:cs="Courier New"/>
          <w:color w:val="444444"/>
          <w:sz w:val="20"/>
          <w:szCs w:val="20"/>
        </w:rPr>
        <w:t>'/path/to/some/file/being/written', 'w') as file_2:</w:t>
      </w:r>
    </w:p>
    <w:p w:rsidR="00BD73DF" w:rsidRDefault="00BD73DF" w:rsidP="00BD73DF">
      <w:pPr>
        <w:pStyle w:val="NormalWeb"/>
        <w:shd w:val="clear" w:color="auto" w:fill="F9F9F9"/>
        <w:spacing w:before="0" w:beforeAutospacing="0" w:after="315" w:afterAutospacing="0"/>
        <w:ind w:left="1440"/>
        <w:textAlignment w:val="baseline"/>
        <w:rPr>
          <w:rFonts w:ascii="Courier New" w:hAnsi="Courier New" w:cs="Courier New"/>
          <w:color w:val="444444"/>
          <w:sz w:val="20"/>
          <w:szCs w:val="20"/>
        </w:rPr>
      </w:pPr>
      <w:r w:rsidRPr="00BD73DF">
        <w:rPr>
          <w:rFonts w:ascii="Courier New" w:hAnsi="Courier New" w:cs="Courier New"/>
          <w:color w:val="444444"/>
          <w:sz w:val="20"/>
          <w:szCs w:val="20"/>
        </w:rPr>
        <w:t xml:space="preserve">    file_</w:t>
      </w:r>
      <w:proofErr w:type="gramStart"/>
      <w:r w:rsidRPr="00BD73DF">
        <w:rPr>
          <w:rFonts w:ascii="Courier New" w:hAnsi="Courier New" w:cs="Courier New"/>
          <w:color w:val="444444"/>
          <w:sz w:val="20"/>
          <w:szCs w:val="20"/>
        </w:rPr>
        <w:t>2.write(</w:t>
      </w:r>
      <w:proofErr w:type="gramEnd"/>
      <w:r w:rsidRPr="00BD73DF">
        <w:rPr>
          <w:rFonts w:ascii="Courier New" w:hAnsi="Courier New" w:cs="Courier New"/>
          <w:color w:val="444444"/>
          <w:sz w:val="20"/>
          <w:szCs w:val="20"/>
        </w:rPr>
        <w:t>file_1.read())</w:t>
      </w:r>
    </w:p>
    <w:p w:rsidR="00894863" w:rsidRPr="00894863" w:rsidRDefault="00894863" w:rsidP="00894863">
      <w:pPr>
        <w:pStyle w:val="Heading2"/>
        <w:rPr>
          <w:lang w:val="en-IN"/>
        </w:rPr>
      </w:pPr>
      <w:r>
        <w:rPr>
          <w:lang w:val="en-IN"/>
        </w:rPr>
        <w:t>Imports</w:t>
      </w:r>
    </w:p>
    <w:p w:rsidR="00BD73DF" w:rsidRDefault="00BD73DF" w:rsidP="00BD73DF">
      <w:pPr>
        <w:pStyle w:val="NormalWeb"/>
        <w:numPr>
          <w:ilvl w:val="0"/>
          <w:numId w:val="2"/>
        </w:numPr>
        <w:shd w:val="clear" w:color="auto" w:fill="F9F9F9"/>
        <w:spacing w:before="0" w:beforeAutospacing="0" w:after="315" w:afterAutospacing="0"/>
        <w:textAlignment w:val="baseline"/>
        <w:rPr>
          <w:rFonts w:asciiTheme="minorHAnsi" w:hAnsiTheme="minorHAnsi" w:cstheme="minorHAnsi"/>
          <w:color w:val="444444"/>
          <w:sz w:val="22"/>
          <w:szCs w:val="23"/>
        </w:rPr>
      </w:pPr>
      <w:r>
        <w:rPr>
          <w:rFonts w:asciiTheme="minorHAnsi" w:hAnsiTheme="minorHAnsi" w:cstheme="minorHAnsi"/>
          <w:color w:val="444444"/>
          <w:sz w:val="22"/>
          <w:szCs w:val="23"/>
        </w:rPr>
        <w:t>Imports from different libraries should be on different lines. Multiple functions from the same library can be imported on the same line.</w:t>
      </w:r>
    </w:p>
    <w:p w:rsidR="00BD73DF" w:rsidRPr="00BD73DF" w:rsidRDefault="00BD73DF" w:rsidP="00BD73DF">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r w:rsidRPr="00BD73DF">
        <w:rPr>
          <w:rFonts w:ascii="Courier New" w:hAnsi="Courier New" w:cs="Courier New"/>
          <w:color w:val="444444"/>
          <w:sz w:val="20"/>
          <w:szCs w:val="20"/>
        </w:rPr>
        <w:t xml:space="preserve">import </w:t>
      </w:r>
      <w:proofErr w:type="spellStart"/>
      <w:r w:rsidRPr="00BD73DF">
        <w:rPr>
          <w:rFonts w:ascii="Courier New" w:hAnsi="Courier New" w:cs="Courier New"/>
          <w:color w:val="444444"/>
          <w:sz w:val="20"/>
          <w:szCs w:val="20"/>
        </w:rPr>
        <w:t>os</w:t>
      </w:r>
      <w:proofErr w:type="spellEnd"/>
    </w:p>
    <w:p w:rsidR="00BD73DF" w:rsidRDefault="00BD73DF" w:rsidP="00BD73DF">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proofErr w:type="gramStart"/>
      <w:r w:rsidRPr="00BD73DF">
        <w:rPr>
          <w:rFonts w:ascii="Courier New" w:hAnsi="Courier New" w:cs="Courier New"/>
          <w:color w:val="444444"/>
          <w:sz w:val="20"/>
          <w:szCs w:val="20"/>
        </w:rPr>
        <w:t>import</w:t>
      </w:r>
      <w:proofErr w:type="gramEnd"/>
      <w:r w:rsidRPr="00BD73DF">
        <w:rPr>
          <w:rFonts w:ascii="Courier New" w:hAnsi="Courier New" w:cs="Courier New"/>
          <w:color w:val="444444"/>
          <w:sz w:val="20"/>
          <w:szCs w:val="20"/>
        </w:rPr>
        <w:t xml:space="preserve"> sys</w:t>
      </w:r>
    </w:p>
    <w:p w:rsidR="00BD73DF" w:rsidRPr="00BD73DF" w:rsidRDefault="00BD73DF" w:rsidP="00BD73DF">
      <w:pPr>
        <w:pStyle w:val="NormalWeb"/>
        <w:shd w:val="clear" w:color="auto" w:fill="F9F9F9"/>
        <w:spacing w:before="0" w:beforeAutospacing="0" w:after="315" w:afterAutospacing="0"/>
        <w:ind w:left="720"/>
        <w:textAlignment w:val="baseline"/>
        <w:rPr>
          <w:rFonts w:ascii="Courier New" w:hAnsi="Courier New" w:cs="Courier New"/>
          <w:color w:val="444444"/>
          <w:sz w:val="20"/>
          <w:szCs w:val="20"/>
        </w:rPr>
      </w:pPr>
      <w:proofErr w:type="gramStart"/>
      <w:r w:rsidRPr="00BD73DF">
        <w:rPr>
          <w:rFonts w:ascii="Courier New" w:hAnsi="Courier New" w:cs="Courier New"/>
          <w:color w:val="444444"/>
          <w:sz w:val="20"/>
          <w:szCs w:val="20"/>
        </w:rPr>
        <w:t>from</w:t>
      </w:r>
      <w:proofErr w:type="gramEnd"/>
      <w:r w:rsidRPr="00BD73DF">
        <w:rPr>
          <w:rFonts w:ascii="Courier New" w:hAnsi="Courier New" w:cs="Courier New"/>
          <w:color w:val="444444"/>
          <w:sz w:val="20"/>
          <w:szCs w:val="20"/>
        </w:rPr>
        <w:t xml:space="preserve"> </w:t>
      </w:r>
      <w:proofErr w:type="spellStart"/>
      <w:r w:rsidRPr="00BD73DF">
        <w:rPr>
          <w:rFonts w:ascii="Courier New" w:hAnsi="Courier New" w:cs="Courier New"/>
          <w:color w:val="444444"/>
          <w:sz w:val="20"/>
          <w:szCs w:val="20"/>
        </w:rPr>
        <w:t>subprocess</w:t>
      </w:r>
      <w:proofErr w:type="spellEnd"/>
      <w:r w:rsidRPr="00BD73DF">
        <w:rPr>
          <w:rFonts w:ascii="Courier New" w:hAnsi="Courier New" w:cs="Courier New"/>
          <w:color w:val="444444"/>
          <w:sz w:val="20"/>
          <w:szCs w:val="20"/>
        </w:rPr>
        <w:t xml:space="preserve"> import </w:t>
      </w:r>
      <w:proofErr w:type="spellStart"/>
      <w:r w:rsidRPr="00BD73DF">
        <w:rPr>
          <w:rFonts w:ascii="Courier New" w:hAnsi="Courier New" w:cs="Courier New"/>
          <w:color w:val="444444"/>
          <w:sz w:val="20"/>
          <w:szCs w:val="20"/>
        </w:rPr>
        <w:t>Popen</w:t>
      </w:r>
      <w:proofErr w:type="spellEnd"/>
      <w:r w:rsidRPr="00BD73DF">
        <w:rPr>
          <w:rFonts w:ascii="Courier New" w:hAnsi="Courier New" w:cs="Courier New"/>
          <w:color w:val="444444"/>
          <w:sz w:val="20"/>
          <w:szCs w:val="20"/>
        </w:rPr>
        <w:t>, PIPE</w:t>
      </w:r>
    </w:p>
    <w:p w:rsidR="00BD73DF" w:rsidRPr="00BD73DF" w:rsidRDefault="00BD73DF" w:rsidP="00BD73DF">
      <w:pPr>
        <w:pStyle w:val="NormalWeb"/>
        <w:numPr>
          <w:ilvl w:val="0"/>
          <w:numId w:val="2"/>
        </w:numPr>
        <w:shd w:val="clear" w:color="auto" w:fill="F9F9F9"/>
        <w:spacing w:before="0" w:beforeAutospacing="0" w:after="315" w:afterAutospacing="0"/>
        <w:textAlignment w:val="baseline"/>
        <w:rPr>
          <w:rFonts w:asciiTheme="minorHAnsi" w:hAnsiTheme="minorHAnsi" w:cstheme="minorHAnsi"/>
          <w:color w:val="444444"/>
          <w:sz w:val="22"/>
          <w:szCs w:val="23"/>
        </w:rPr>
      </w:pPr>
      <w:r w:rsidRPr="00BD73DF">
        <w:rPr>
          <w:rFonts w:asciiTheme="minorHAnsi" w:hAnsiTheme="minorHAnsi" w:cstheme="minorHAnsi"/>
          <w:color w:val="444444"/>
          <w:sz w:val="22"/>
          <w:szCs w:val="23"/>
        </w:rPr>
        <w:t xml:space="preserve">Imports are always put at the top of the file, just after any module comments and </w:t>
      </w:r>
      <w:proofErr w:type="spellStart"/>
      <w:r w:rsidRPr="00BD73DF">
        <w:rPr>
          <w:rFonts w:asciiTheme="minorHAnsi" w:hAnsiTheme="minorHAnsi" w:cstheme="minorHAnsi"/>
          <w:color w:val="444444"/>
          <w:sz w:val="22"/>
          <w:szCs w:val="23"/>
        </w:rPr>
        <w:t>docstrings</w:t>
      </w:r>
      <w:proofErr w:type="spellEnd"/>
      <w:r w:rsidRPr="00BD73DF">
        <w:rPr>
          <w:rFonts w:asciiTheme="minorHAnsi" w:hAnsiTheme="minorHAnsi" w:cstheme="minorHAnsi"/>
          <w:color w:val="444444"/>
          <w:sz w:val="22"/>
          <w:szCs w:val="23"/>
        </w:rPr>
        <w:t xml:space="preserve">, and before module </w:t>
      </w:r>
      <w:proofErr w:type="spellStart"/>
      <w:r w:rsidRPr="00BD73DF">
        <w:rPr>
          <w:rFonts w:asciiTheme="minorHAnsi" w:hAnsiTheme="minorHAnsi" w:cstheme="minorHAnsi"/>
          <w:color w:val="444444"/>
          <w:sz w:val="22"/>
          <w:szCs w:val="23"/>
        </w:rPr>
        <w:t>globals</w:t>
      </w:r>
      <w:proofErr w:type="spellEnd"/>
      <w:r w:rsidRPr="00BD73DF">
        <w:rPr>
          <w:rFonts w:asciiTheme="minorHAnsi" w:hAnsiTheme="minorHAnsi" w:cstheme="minorHAnsi"/>
          <w:color w:val="444444"/>
          <w:sz w:val="22"/>
          <w:szCs w:val="23"/>
        </w:rPr>
        <w:t xml:space="preserve"> and constants.</w:t>
      </w:r>
    </w:p>
    <w:p w:rsidR="00BD73DF" w:rsidRPr="00BD73DF" w:rsidRDefault="00BD73DF" w:rsidP="00BD73DF">
      <w:pPr>
        <w:pStyle w:val="NormalWeb"/>
        <w:numPr>
          <w:ilvl w:val="1"/>
          <w:numId w:val="2"/>
        </w:numPr>
        <w:shd w:val="clear" w:color="auto" w:fill="F9F9F9"/>
        <w:spacing w:before="0" w:beforeAutospacing="0" w:after="315" w:afterAutospacing="0"/>
        <w:textAlignment w:val="baseline"/>
        <w:rPr>
          <w:rFonts w:asciiTheme="minorHAnsi" w:hAnsiTheme="minorHAnsi" w:cstheme="minorHAnsi"/>
          <w:color w:val="444444"/>
          <w:sz w:val="22"/>
          <w:szCs w:val="23"/>
        </w:rPr>
      </w:pPr>
      <w:r w:rsidRPr="00BD73DF">
        <w:rPr>
          <w:rFonts w:asciiTheme="minorHAnsi" w:hAnsiTheme="minorHAnsi" w:cstheme="minorHAnsi"/>
          <w:color w:val="444444"/>
          <w:sz w:val="22"/>
          <w:szCs w:val="23"/>
        </w:rPr>
        <w:t>Imports should be grouped in the following order:</w:t>
      </w:r>
    </w:p>
    <w:p w:rsidR="00BD73DF" w:rsidRPr="00BD73DF" w:rsidRDefault="00BD73DF" w:rsidP="00BD73DF">
      <w:pPr>
        <w:pStyle w:val="NormalWeb"/>
        <w:numPr>
          <w:ilvl w:val="2"/>
          <w:numId w:val="4"/>
        </w:numPr>
        <w:shd w:val="clear" w:color="auto" w:fill="F9F9F9"/>
        <w:spacing w:before="0" w:beforeAutospacing="0" w:after="315" w:afterAutospacing="0"/>
        <w:textAlignment w:val="baseline"/>
        <w:rPr>
          <w:rFonts w:asciiTheme="minorHAnsi" w:hAnsiTheme="minorHAnsi" w:cstheme="minorHAnsi"/>
          <w:color w:val="444444"/>
          <w:sz w:val="22"/>
          <w:szCs w:val="23"/>
        </w:rPr>
      </w:pPr>
      <w:r w:rsidRPr="00BD73DF">
        <w:rPr>
          <w:rFonts w:asciiTheme="minorHAnsi" w:hAnsiTheme="minorHAnsi" w:cstheme="minorHAnsi"/>
          <w:color w:val="444444"/>
          <w:sz w:val="22"/>
          <w:szCs w:val="23"/>
        </w:rPr>
        <w:t>Standard library imports.</w:t>
      </w:r>
    </w:p>
    <w:p w:rsidR="00BD73DF" w:rsidRPr="00BD73DF" w:rsidRDefault="00BD73DF" w:rsidP="00BD73DF">
      <w:pPr>
        <w:pStyle w:val="NormalWeb"/>
        <w:numPr>
          <w:ilvl w:val="2"/>
          <w:numId w:val="4"/>
        </w:numPr>
        <w:shd w:val="clear" w:color="auto" w:fill="F9F9F9"/>
        <w:spacing w:before="0" w:beforeAutospacing="0" w:after="315" w:afterAutospacing="0"/>
        <w:textAlignment w:val="baseline"/>
        <w:rPr>
          <w:rFonts w:asciiTheme="minorHAnsi" w:hAnsiTheme="minorHAnsi" w:cstheme="minorHAnsi"/>
          <w:color w:val="444444"/>
          <w:sz w:val="22"/>
          <w:szCs w:val="23"/>
        </w:rPr>
      </w:pPr>
      <w:r w:rsidRPr="00BD73DF">
        <w:rPr>
          <w:rFonts w:asciiTheme="minorHAnsi" w:hAnsiTheme="minorHAnsi" w:cstheme="minorHAnsi"/>
          <w:color w:val="444444"/>
          <w:sz w:val="22"/>
          <w:szCs w:val="23"/>
        </w:rPr>
        <w:t>Related third party imports.</w:t>
      </w:r>
    </w:p>
    <w:p w:rsidR="00BD73DF" w:rsidRPr="00BD73DF" w:rsidRDefault="00BD73DF" w:rsidP="00BD73DF">
      <w:pPr>
        <w:pStyle w:val="NormalWeb"/>
        <w:numPr>
          <w:ilvl w:val="2"/>
          <w:numId w:val="4"/>
        </w:numPr>
        <w:shd w:val="clear" w:color="auto" w:fill="F9F9F9"/>
        <w:spacing w:before="0" w:beforeAutospacing="0" w:after="315" w:afterAutospacing="0"/>
        <w:textAlignment w:val="baseline"/>
        <w:rPr>
          <w:rFonts w:asciiTheme="minorHAnsi" w:hAnsiTheme="minorHAnsi" w:cstheme="minorHAnsi"/>
          <w:color w:val="444444"/>
          <w:sz w:val="22"/>
          <w:szCs w:val="23"/>
        </w:rPr>
      </w:pPr>
      <w:r w:rsidRPr="00BD73DF">
        <w:rPr>
          <w:rFonts w:asciiTheme="minorHAnsi" w:hAnsiTheme="minorHAnsi" w:cstheme="minorHAnsi"/>
          <w:color w:val="444444"/>
          <w:sz w:val="22"/>
          <w:szCs w:val="23"/>
        </w:rPr>
        <w:t>Local application/library specific imports.</w:t>
      </w:r>
    </w:p>
    <w:p w:rsidR="00BD73DF" w:rsidRPr="00BD73DF" w:rsidRDefault="00BD73DF" w:rsidP="00BD73DF">
      <w:pPr>
        <w:pStyle w:val="NormalWeb"/>
        <w:numPr>
          <w:ilvl w:val="1"/>
          <w:numId w:val="2"/>
        </w:numPr>
        <w:shd w:val="clear" w:color="auto" w:fill="F9F9F9"/>
        <w:spacing w:before="0" w:beforeAutospacing="0" w:after="315" w:afterAutospacing="0"/>
        <w:textAlignment w:val="baseline"/>
        <w:rPr>
          <w:rFonts w:asciiTheme="minorHAnsi" w:hAnsiTheme="minorHAnsi" w:cstheme="minorHAnsi"/>
          <w:color w:val="444444"/>
          <w:sz w:val="22"/>
          <w:szCs w:val="23"/>
        </w:rPr>
      </w:pPr>
      <w:r w:rsidRPr="00BD73DF">
        <w:rPr>
          <w:rFonts w:asciiTheme="minorHAnsi" w:hAnsiTheme="minorHAnsi" w:cstheme="minorHAnsi"/>
          <w:color w:val="444444"/>
          <w:sz w:val="22"/>
          <w:szCs w:val="23"/>
        </w:rPr>
        <w:t>You should put a blank line between each group of imports.</w:t>
      </w:r>
    </w:p>
    <w:p w:rsidR="00BD73DF" w:rsidRDefault="00BD73DF" w:rsidP="00BD73DF">
      <w:pPr>
        <w:pStyle w:val="NormalWeb"/>
        <w:numPr>
          <w:ilvl w:val="0"/>
          <w:numId w:val="2"/>
        </w:numPr>
        <w:shd w:val="clear" w:color="auto" w:fill="F9F9F9"/>
        <w:spacing w:before="0" w:beforeAutospacing="0" w:after="315" w:afterAutospacing="0"/>
        <w:textAlignment w:val="baseline"/>
        <w:rPr>
          <w:rFonts w:asciiTheme="minorHAnsi" w:hAnsiTheme="minorHAnsi" w:cstheme="minorHAnsi"/>
          <w:color w:val="444444"/>
          <w:sz w:val="22"/>
          <w:szCs w:val="23"/>
        </w:rPr>
      </w:pPr>
      <w:r w:rsidRPr="00BD73DF">
        <w:rPr>
          <w:rFonts w:asciiTheme="minorHAnsi" w:hAnsiTheme="minorHAnsi" w:cstheme="minorHAnsi"/>
          <w:color w:val="444444"/>
          <w:sz w:val="22"/>
          <w:szCs w:val="23"/>
        </w:rPr>
        <w:t>Wildcard imports (</w:t>
      </w:r>
      <w:r w:rsidRPr="00894863">
        <w:rPr>
          <w:rFonts w:ascii="Courier New" w:hAnsi="Courier New" w:cs="Courier New"/>
          <w:color w:val="444444"/>
          <w:sz w:val="20"/>
          <w:szCs w:val="20"/>
        </w:rPr>
        <w:t>from &lt;module&gt; import *</w:t>
      </w:r>
      <w:r w:rsidRPr="00BD73DF">
        <w:rPr>
          <w:rFonts w:asciiTheme="minorHAnsi" w:hAnsiTheme="minorHAnsi" w:cstheme="minorHAnsi"/>
          <w:color w:val="444444"/>
          <w:sz w:val="22"/>
          <w:szCs w:val="23"/>
        </w:rPr>
        <w:t>) should be avoided, as they make it unclear which names are present in the namespace, confusing both readers and many automated tools. </w:t>
      </w:r>
    </w:p>
    <w:p w:rsidR="00894863" w:rsidRPr="00894863" w:rsidRDefault="00894863" w:rsidP="00894863">
      <w:pPr>
        <w:pStyle w:val="Heading2"/>
        <w:rPr>
          <w:lang w:val="en-IN"/>
        </w:rPr>
      </w:pPr>
      <w:r>
        <w:rPr>
          <w:lang w:val="en-IN"/>
        </w:rPr>
        <w:t>String demarcation</w:t>
      </w:r>
    </w:p>
    <w:p w:rsidR="00BD73DF" w:rsidRPr="00894863" w:rsidRDefault="00894863" w:rsidP="00894863">
      <w:pPr>
        <w:pStyle w:val="NormalWeb"/>
        <w:numPr>
          <w:ilvl w:val="0"/>
          <w:numId w:val="2"/>
        </w:numPr>
        <w:shd w:val="clear" w:color="auto" w:fill="F9F9F9"/>
        <w:spacing w:before="0" w:beforeAutospacing="0" w:after="315" w:afterAutospacing="0"/>
        <w:textAlignment w:val="baseline"/>
        <w:rPr>
          <w:rFonts w:asciiTheme="minorHAnsi" w:hAnsiTheme="minorHAnsi" w:cstheme="minorHAnsi"/>
          <w:color w:val="444444"/>
          <w:sz w:val="22"/>
          <w:szCs w:val="23"/>
        </w:rPr>
      </w:pPr>
      <w:r>
        <w:rPr>
          <w:rFonts w:asciiTheme="minorHAnsi" w:hAnsiTheme="minorHAnsi" w:cstheme="minorHAnsi"/>
          <w:color w:val="444444"/>
          <w:sz w:val="22"/>
          <w:szCs w:val="23"/>
        </w:rPr>
        <w:t>Use single quotes to enclose strings. Don’t use double quotes, unless the string contains a single quote.</w:t>
      </w:r>
    </w:p>
    <w:p w:rsidR="007823D7" w:rsidRDefault="007823D7" w:rsidP="007823D7">
      <w:pPr>
        <w:pStyle w:val="Heading2"/>
        <w:rPr>
          <w:lang w:val="en-IN"/>
        </w:rPr>
      </w:pPr>
      <w:r>
        <w:rPr>
          <w:lang w:val="en-IN"/>
        </w:rPr>
        <w:t>Naming conventions</w:t>
      </w:r>
    </w:p>
    <w:p w:rsidR="00D31AB4" w:rsidRDefault="00D31AB4" w:rsidP="007823D7">
      <w:pPr>
        <w:pStyle w:val="NormalWeb"/>
        <w:numPr>
          <w:ilvl w:val="0"/>
          <w:numId w:val="2"/>
        </w:numPr>
        <w:shd w:val="clear" w:color="auto" w:fill="F9F9F9"/>
        <w:spacing w:before="0" w:beforeAutospacing="0" w:after="315" w:afterAutospacing="0"/>
        <w:textAlignment w:val="baseline"/>
        <w:rPr>
          <w:rFonts w:asciiTheme="minorHAnsi" w:hAnsiTheme="minorHAnsi" w:cstheme="minorHAnsi"/>
          <w:color w:val="444444"/>
          <w:sz w:val="22"/>
          <w:szCs w:val="23"/>
        </w:rPr>
      </w:pPr>
      <w:r>
        <w:rPr>
          <w:rFonts w:asciiTheme="minorHAnsi" w:hAnsiTheme="minorHAnsi" w:cstheme="minorHAnsi"/>
          <w:color w:val="444444"/>
          <w:sz w:val="22"/>
          <w:szCs w:val="23"/>
        </w:rPr>
        <w:t>Follow Google conventions</w:t>
      </w:r>
      <w:r w:rsidR="00883484">
        <w:rPr>
          <w:rFonts w:asciiTheme="minorHAnsi" w:hAnsiTheme="minorHAnsi" w:cstheme="minorHAnsi"/>
          <w:color w:val="444444"/>
          <w:sz w:val="22"/>
          <w:szCs w:val="23"/>
        </w:rPr>
        <w:t xml:space="preserve"> for naming Python constructs</w:t>
      </w:r>
      <w:r>
        <w:rPr>
          <w:rFonts w:asciiTheme="minorHAnsi" w:hAnsiTheme="minorHAnsi" w:cstheme="minorHAnsi"/>
          <w:color w:val="444444"/>
          <w:sz w:val="22"/>
          <w:szCs w:val="23"/>
        </w:rPr>
        <w:t>:</w:t>
      </w:r>
    </w:p>
    <w:p w:rsidR="00D31AB4" w:rsidRPr="00696788" w:rsidRDefault="00D31AB4" w:rsidP="00D31AB4">
      <w:pPr>
        <w:pStyle w:val="NormalWeb"/>
        <w:numPr>
          <w:ilvl w:val="1"/>
          <w:numId w:val="2"/>
        </w:numPr>
        <w:shd w:val="clear" w:color="auto" w:fill="F9F9F9"/>
        <w:spacing w:before="0" w:beforeAutospacing="0" w:after="315" w:afterAutospacing="0"/>
        <w:textAlignment w:val="baseline"/>
        <w:rPr>
          <w:rFonts w:asciiTheme="minorHAnsi" w:hAnsiTheme="minorHAnsi" w:cstheme="minorHAnsi"/>
          <w:color w:val="444444"/>
          <w:sz w:val="22"/>
          <w:szCs w:val="23"/>
        </w:rPr>
      </w:pPr>
      <w:proofErr w:type="spellStart"/>
      <w:r w:rsidRPr="00D31AB4">
        <w:rPr>
          <w:rFonts w:asciiTheme="minorHAnsi" w:hAnsiTheme="minorHAnsi" w:cstheme="minorHAnsi"/>
          <w:color w:val="444444"/>
          <w:sz w:val="22"/>
          <w:szCs w:val="23"/>
        </w:rPr>
        <w:t>module_name</w:t>
      </w:r>
      <w:proofErr w:type="spellEnd"/>
      <w:r w:rsidRPr="00D31AB4">
        <w:rPr>
          <w:rFonts w:asciiTheme="minorHAnsi" w:hAnsiTheme="minorHAnsi" w:cstheme="minorHAnsi"/>
          <w:color w:val="444444"/>
          <w:sz w:val="22"/>
          <w:szCs w:val="23"/>
        </w:rPr>
        <w:t xml:space="preserve">, </w:t>
      </w:r>
      <w:proofErr w:type="spellStart"/>
      <w:r w:rsidRPr="00D31AB4">
        <w:rPr>
          <w:rFonts w:asciiTheme="minorHAnsi" w:hAnsiTheme="minorHAnsi" w:cstheme="minorHAnsi"/>
          <w:color w:val="444444"/>
          <w:sz w:val="22"/>
          <w:szCs w:val="23"/>
        </w:rPr>
        <w:t>package_name</w:t>
      </w:r>
      <w:proofErr w:type="spellEnd"/>
      <w:r w:rsidRPr="00D31AB4">
        <w:rPr>
          <w:rFonts w:asciiTheme="minorHAnsi" w:hAnsiTheme="minorHAnsi" w:cstheme="minorHAnsi"/>
          <w:color w:val="444444"/>
          <w:sz w:val="22"/>
          <w:szCs w:val="23"/>
        </w:rPr>
        <w:t xml:space="preserve">, </w:t>
      </w:r>
      <w:proofErr w:type="spellStart"/>
      <w:r w:rsidRPr="00D31AB4">
        <w:rPr>
          <w:rFonts w:asciiTheme="minorHAnsi" w:hAnsiTheme="minorHAnsi" w:cstheme="minorHAnsi"/>
          <w:color w:val="444444"/>
          <w:sz w:val="22"/>
          <w:szCs w:val="23"/>
        </w:rPr>
        <w:t>ClassName</w:t>
      </w:r>
      <w:proofErr w:type="spellEnd"/>
      <w:r w:rsidRPr="00D31AB4">
        <w:rPr>
          <w:rFonts w:asciiTheme="minorHAnsi" w:hAnsiTheme="minorHAnsi" w:cstheme="minorHAnsi"/>
          <w:color w:val="444444"/>
          <w:sz w:val="22"/>
          <w:szCs w:val="23"/>
        </w:rPr>
        <w:t xml:space="preserve">, </w:t>
      </w:r>
      <w:proofErr w:type="spellStart"/>
      <w:r w:rsidRPr="00D31AB4">
        <w:rPr>
          <w:rFonts w:asciiTheme="minorHAnsi" w:hAnsiTheme="minorHAnsi" w:cstheme="minorHAnsi"/>
          <w:color w:val="444444"/>
          <w:sz w:val="22"/>
          <w:szCs w:val="23"/>
        </w:rPr>
        <w:t>method_name</w:t>
      </w:r>
      <w:proofErr w:type="spellEnd"/>
      <w:r w:rsidRPr="00D31AB4">
        <w:rPr>
          <w:rFonts w:asciiTheme="minorHAnsi" w:hAnsiTheme="minorHAnsi" w:cstheme="minorHAnsi"/>
          <w:color w:val="444444"/>
          <w:sz w:val="22"/>
          <w:szCs w:val="23"/>
        </w:rPr>
        <w:t xml:space="preserve">, </w:t>
      </w:r>
      <w:proofErr w:type="spellStart"/>
      <w:r w:rsidRPr="00D31AB4">
        <w:rPr>
          <w:rFonts w:asciiTheme="minorHAnsi" w:hAnsiTheme="minorHAnsi" w:cstheme="minorHAnsi"/>
          <w:color w:val="444444"/>
          <w:sz w:val="22"/>
          <w:szCs w:val="23"/>
        </w:rPr>
        <w:t>ExceptionName</w:t>
      </w:r>
      <w:proofErr w:type="spellEnd"/>
      <w:r w:rsidRPr="00D31AB4">
        <w:rPr>
          <w:rFonts w:asciiTheme="minorHAnsi" w:hAnsiTheme="minorHAnsi" w:cstheme="minorHAnsi"/>
          <w:color w:val="444444"/>
          <w:sz w:val="22"/>
          <w:szCs w:val="23"/>
        </w:rPr>
        <w:t xml:space="preserve">, </w:t>
      </w:r>
      <w:proofErr w:type="spellStart"/>
      <w:r w:rsidRPr="00D31AB4">
        <w:rPr>
          <w:rFonts w:asciiTheme="minorHAnsi" w:hAnsiTheme="minorHAnsi" w:cstheme="minorHAnsi"/>
          <w:color w:val="444444"/>
          <w:sz w:val="22"/>
          <w:szCs w:val="23"/>
        </w:rPr>
        <w:t>function_name</w:t>
      </w:r>
      <w:proofErr w:type="spellEnd"/>
      <w:r w:rsidRPr="00D31AB4">
        <w:rPr>
          <w:rFonts w:asciiTheme="minorHAnsi" w:hAnsiTheme="minorHAnsi" w:cstheme="minorHAnsi"/>
          <w:color w:val="444444"/>
          <w:sz w:val="22"/>
          <w:szCs w:val="23"/>
        </w:rPr>
        <w:t xml:space="preserve">, GLOBAL_CONSTANT_NAME, </w:t>
      </w:r>
      <w:proofErr w:type="spellStart"/>
      <w:r w:rsidRPr="00D31AB4">
        <w:rPr>
          <w:rFonts w:asciiTheme="minorHAnsi" w:hAnsiTheme="minorHAnsi" w:cstheme="minorHAnsi"/>
          <w:color w:val="444444"/>
          <w:sz w:val="22"/>
          <w:szCs w:val="23"/>
        </w:rPr>
        <w:t>global_var_name</w:t>
      </w:r>
      <w:proofErr w:type="spellEnd"/>
      <w:r w:rsidRPr="00D31AB4">
        <w:rPr>
          <w:rFonts w:asciiTheme="minorHAnsi" w:hAnsiTheme="minorHAnsi" w:cstheme="minorHAnsi"/>
          <w:color w:val="444444"/>
          <w:sz w:val="22"/>
          <w:szCs w:val="23"/>
        </w:rPr>
        <w:t xml:space="preserve">, </w:t>
      </w:r>
      <w:proofErr w:type="spellStart"/>
      <w:r w:rsidRPr="00D31AB4">
        <w:rPr>
          <w:rFonts w:asciiTheme="minorHAnsi" w:hAnsiTheme="minorHAnsi" w:cstheme="minorHAnsi"/>
          <w:color w:val="444444"/>
          <w:sz w:val="22"/>
          <w:szCs w:val="23"/>
        </w:rPr>
        <w:t>instance_var_name</w:t>
      </w:r>
      <w:proofErr w:type="spellEnd"/>
      <w:r w:rsidRPr="00D31AB4">
        <w:rPr>
          <w:rFonts w:asciiTheme="minorHAnsi" w:hAnsiTheme="minorHAnsi" w:cstheme="minorHAnsi"/>
          <w:color w:val="444444"/>
          <w:sz w:val="22"/>
          <w:szCs w:val="23"/>
        </w:rPr>
        <w:t xml:space="preserve">, </w:t>
      </w:r>
      <w:proofErr w:type="spellStart"/>
      <w:r w:rsidRPr="00D31AB4">
        <w:rPr>
          <w:rFonts w:asciiTheme="minorHAnsi" w:hAnsiTheme="minorHAnsi" w:cstheme="minorHAnsi"/>
          <w:color w:val="444444"/>
          <w:sz w:val="22"/>
          <w:szCs w:val="23"/>
        </w:rPr>
        <w:t>function_parameter_name</w:t>
      </w:r>
      <w:proofErr w:type="spellEnd"/>
      <w:r w:rsidRPr="00D31AB4">
        <w:rPr>
          <w:rFonts w:asciiTheme="minorHAnsi" w:hAnsiTheme="minorHAnsi" w:cstheme="minorHAnsi"/>
          <w:color w:val="444444"/>
          <w:sz w:val="22"/>
          <w:szCs w:val="23"/>
        </w:rPr>
        <w:t xml:space="preserve">, </w:t>
      </w:r>
      <w:proofErr w:type="spellStart"/>
      <w:r w:rsidRPr="00D31AB4">
        <w:rPr>
          <w:rFonts w:asciiTheme="minorHAnsi" w:hAnsiTheme="minorHAnsi" w:cstheme="minorHAnsi"/>
          <w:color w:val="444444"/>
          <w:sz w:val="22"/>
          <w:szCs w:val="23"/>
        </w:rPr>
        <w:t>local_var_name</w:t>
      </w:r>
      <w:proofErr w:type="spellEnd"/>
    </w:p>
    <w:p w:rsidR="00056B8D" w:rsidRDefault="00056B8D" w:rsidP="00056B8D">
      <w:pPr>
        <w:pStyle w:val="Heading1"/>
        <w:rPr>
          <w:lang w:val="en-IN"/>
        </w:rPr>
      </w:pPr>
      <w:r>
        <w:rPr>
          <w:lang w:val="en-IN"/>
        </w:rPr>
        <w:lastRenderedPageBreak/>
        <w:t>Commenting style guide</w:t>
      </w:r>
    </w:p>
    <w:p w:rsidR="006C2858" w:rsidRDefault="006C2858" w:rsidP="006C2858">
      <w:pPr>
        <w:pStyle w:val="Heading2"/>
        <w:rPr>
          <w:lang w:val="en-IN"/>
        </w:rPr>
      </w:pPr>
      <w:r>
        <w:rPr>
          <w:lang w:val="en-IN"/>
        </w:rPr>
        <w:t>Block comments</w:t>
      </w:r>
    </w:p>
    <w:p w:rsidR="006C2858" w:rsidRDefault="006C2858" w:rsidP="006C2858">
      <w:pPr>
        <w:pStyle w:val="ListParagraph"/>
        <w:numPr>
          <w:ilvl w:val="0"/>
          <w:numId w:val="2"/>
        </w:numPr>
        <w:rPr>
          <w:lang w:val="en-IN"/>
        </w:rPr>
      </w:pPr>
      <w:r>
        <w:rPr>
          <w:lang w:val="en-IN"/>
        </w:rPr>
        <w:t>They apply to some or all code that follows them</w:t>
      </w:r>
    </w:p>
    <w:p w:rsidR="006C2858" w:rsidRDefault="006C2858" w:rsidP="006C2858">
      <w:pPr>
        <w:pStyle w:val="ListParagraph"/>
        <w:numPr>
          <w:ilvl w:val="0"/>
          <w:numId w:val="2"/>
        </w:numPr>
        <w:rPr>
          <w:lang w:val="en-IN"/>
        </w:rPr>
      </w:pPr>
      <w:r>
        <w:rPr>
          <w:lang w:val="en-IN"/>
        </w:rPr>
        <w:t xml:space="preserve">They </w:t>
      </w:r>
      <w:r w:rsidRPr="006C2858">
        <w:rPr>
          <w:lang w:val="en-IN"/>
        </w:rPr>
        <w:t xml:space="preserve">are indented to the same level as that code. </w:t>
      </w:r>
    </w:p>
    <w:p w:rsidR="006C2858" w:rsidRPr="006C2858" w:rsidRDefault="006C2858" w:rsidP="006C2858">
      <w:pPr>
        <w:pStyle w:val="ListParagraph"/>
        <w:numPr>
          <w:ilvl w:val="0"/>
          <w:numId w:val="2"/>
        </w:numPr>
        <w:rPr>
          <w:lang w:val="en-IN"/>
        </w:rPr>
      </w:pPr>
      <w:r w:rsidRPr="006C2858">
        <w:rPr>
          <w:lang w:val="en-IN"/>
        </w:rPr>
        <w:t>Each line of a block comment starts with a # and a single space (unless it is indented text inside the comment).</w:t>
      </w:r>
    </w:p>
    <w:p w:rsidR="00056B8D" w:rsidRDefault="006C2858" w:rsidP="006C2858">
      <w:pPr>
        <w:pStyle w:val="ListParagraph"/>
        <w:numPr>
          <w:ilvl w:val="0"/>
          <w:numId w:val="2"/>
        </w:numPr>
        <w:rPr>
          <w:lang w:val="en-IN"/>
        </w:rPr>
      </w:pPr>
      <w:r w:rsidRPr="006C2858">
        <w:rPr>
          <w:lang w:val="en-IN"/>
        </w:rPr>
        <w:t>Paragraphs inside a block comment are separated by a line containing a single #.</w:t>
      </w:r>
    </w:p>
    <w:p w:rsidR="006C2858" w:rsidRPr="006C2858" w:rsidRDefault="006C2858" w:rsidP="006C2858">
      <w:pPr>
        <w:pStyle w:val="ListParagraph"/>
        <w:numPr>
          <w:ilvl w:val="0"/>
          <w:numId w:val="2"/>
        </w:numPr>
        <w:rPr>
          <w:lang w:val="en-IN"/>
        </w:rPr>
      </w:pPr>
      <w:r>
        <w:rPr>
          <w:lang w:val="en-IN"/>
        </w:rPr>
        <w:t>Block comments should be used to explain decisions in if-</w:t>
      </w:r>
      <w:proofErr w:type="spellStart"/>
      <w:r>
        <w:rPr>
          <w:lang w:val="en-IN"/>
        </w:rPr>
        <w:t>elif</w:t>
      </w:r>
      <w:proofErr w:type="spellEnd"/>
      <w:r>
        <w:rPr>
          <w:lang w:val="en-IN"/>
        </w:rPr>
        <w:t>-else constru</w:t>
      </w:r>
      <w:r w:rsidR="00B92B2F">
        <w:rPr>
          <w:lang w:val="en-IN"/>
        </w:rPr>
        <w:t>cts, and boundary conditions in loops</w:t>
      </w:r>
    </w:p>
    <w:p w:rsidR="006C2858" w:rsidRDefault="006C2858" w:rsidP="006C2858">
      <w:pPr>
        <w:pStyle w:val="Heading2"/>
        <w:rPr>
          <w:lang w:val="en-IN"/>
        </w:rPr>
      </w:pPr>
      <w:r>
        <w:rPr>
          <w:lang w:val="en-IN"/>
        </w:rPr>
        <w:t>Line comments</w:t>
      </w:r>
    </w:p>
    <w:p w:rsidR="006C2858" w:rsidRDefault="006C2858" w:rsidP="006C2858">
      <w:pPr>
        <w:pStyle w:val="ListParagraph"/>
        <w:numPr>
          <w:ilvl w:val="0"/>
          <w:numId w:val="2"/>
        </w:numPr>
        <w:rPr>
          <w:lang w:val="en-IN"/>
        </w:rPr>
      </w:pPr>
      <w:r w:rsidRPr="006C2858">
        <w:rPr>
          <w:lang w:val="en-IN"/>
        </w:rPr>
        <w:t>An inline comment is a comment on the same line as a statement. Inline comments should be separated by at least two spaces from the statement. They should start with a # and a single space.</w:t>
      </w:r>
    </w:p>
    <w:p w:rsidR="00B92B2F" w:rsidRDefault="00B92B2F" w:rsidP="006C2858">
      <w:pPr>
        <w:pStyle w:val="ListParagraph"/>
        <w:numPr>
          <w:ilvl w:val="0"/>
          <w:numId w:val="2"/>
        </w:numPr>
        <w:rPr>
          <w:lang w:val="en-IN"/>
        </w:rPr>
      </w:pPr>
      <w:r>
        <w:rPr>
          <w:lang w:val="en-IN"/>
        </w:rPr>
        <w:t>Line comments should only be used to explain break / continue reasons. Even these reasons can be explained using block comments.</w:t>
      </w:r>
    </w:p>
    <w:p w:rsidR="00B92B2F" w:rsidRPr="006C2858" w:rsidRDefault="00B92B2F" w:rsidP="006C2858">
      <w:pPr>
        <w:pStyle w:val="ListParagraph"/>
        <w:numPr>
          <w:ilvl w:val="0"/>
          <w:numId w:val="2"/>
        </w:numPr>
        <w:rPr>
          <w:lang w:val="en-IN"/>
        </w:rPr>
      </w:pPr>
      <w:r>
        <w:rPr>
          <w:lang w:val="en-IN"/>
        </w:rPr>
        <w:t>Line comments should be used only sparingly.</w:t>
      </w:r>
    </w:p>
    <w:p w:rsidR="006C2858" w:rsidRDefault="006C2858" w:rsidP="006C2858">
      <w:pPr>
        <w:pStyle w:val="Heading2"/>
        <w:rPr>
          <w:lang w:val="en-IN"/>
        </w:rPr>
      </w:pPr>
      <w:r>
        <w:rPr>
          <w:lang w:val="en-IN"/>
        </w:rPr>
        <w:t>Documentation strings</w:t>
      </w:r>
    </w:p>
    <w:p w:rsidR="006C2858" w:rsidRDefault="00B92B2F" w:rsidP="00B92B2F">
      <w:pPr>
        <w:pStyle w:val="ListParagraph"/>
        <w:numPr>
          <w:ilvl w:val="0"/>
          <w:numId w:val="2"/>
        </w:numPr>
        <w:rPr>
          <w:lang w:val="en-IN"/>
        </w:rPr>
      </w:pPr>
      <w:r w:rsidRPr="00B92B2F">
        <w:rPr>
          <w:lang w:val="en-IN"/>
        </w:rPr>
        <w:t xml:space="preserve">Write </w:t>
      </w:r>
      <w:proofErr w:type="spellStart"/>
      <w:r w:rsidRPr="00B92B2F">
        <w:rPr>
          <w:lang w:val="en-IN"/>
        </w:rPr>
        <w:t>docstrings</w:t>
      </w:r>
      <w:proofErr w:type="spellEnd"/>
      <w:r w:rsidRPr="00B92B2F">
        <w:rPr>
          <w:lang w:val="en-IN"/>
        </w:rPr>
        <w:t xml:space="preserve"> for all modules, functions, classes, and m</w:t>
      </w:r>
      <w:r>
        <w:rPr>
          <w:lang w:val="en-IN"/>
        </w:rPr>
        <w:t>ethods</w:t>
      </w:r>
    </w:p>
    <w:p w:rsidR="00B92B2F" w:rsidRDefault="00B92B2F" w:rsidP="00B92B2F">
      <w:pPr>
        <w:pStyle w:val="ListParagraph"/>
        <w:numPr>
          <w:ilvl w:val="0"/>
          <w:numId w:val="2"/>
        </w:numPr>
        <w:rPr>
          <w:lang w:val="en-IN"/>
        </w:rPr>
      </w:pPr>
      <w:r>
        <w:rPr>
          <w:lang w:val="en-IN"/>
        </w:rPr>
        <w:t xml:space="preserve">Use triple single quotes for </w:t>
      </w:r>
      <w:proofErr w:type="spellStart"/>
      <w:r>
        <w:rPr>
          <w:lang w:val="en-IN"/>
        </w:rPr>
        <w:t>docstrings</w:t>
      </w:r>
      <w:proofErr w:type="spellEnd"/>
    </w:p>
    <w:p w:rsidR="00B92B2F" w:rsidRDefault="00B92B2F" w:rsidP="00B92B2F">
      <w:pPr>
        <w:pStyle w:val="ListParagraph"/>
        <w:numPr>
          <w:ilvl w:val="0"/>
          <w:numId w:val="2"/>
        </w:numPr>
        <w:rPr>
          <w:lang w:val="en-IN"/>
        </w:rPr>
      </w:pPr>
      <w:proofErr w:type="spellStart"/>
      <w:r>
        <w:rPr>
          <w:lang w:val="en-IN"/>
        </w:rPr>
        <w:t>Docstrings</w:t>
      </w:r>
      <w:proofErr w:type="spellEnd"/>
      <w:r>
        <w:rPr>
          <w:lang w:val="en-IN"/>
        </w:rPr>
        <w:t xml:space="preserve"> for modules should include its purpose</w:t>
      </w:r>
    </w:p>
    <w:p w:rsidR="00B92B2F" w:rsidRDefault="00B92B2F" w:rsidP="00B92B2F">
      <w:pPr>
        <w:pStyle w:val="ListParagraph"/>
        <w:numPr>
          <w:ilvl w:val="0"/>
          <w:numId w:val="2"/>
        </w:numPr>
        <w:rPr>
          <w:lang w:val="en-IN"/>
        </w:rPr>
      </w:pPr>
      <w:proofErr w:type="spellStart"/>
      <w:r>
        <w:rPr>
          <w:lang w:val="en-IN"/>
        </w:rPr>
        <w:t>Docstrings</w:t>
      </w:r>
      <w:proofErr w:type="spellEnd"/>
      <w:r>
        <w:rPr>
          <w:lang w:val="en-IN"/>
        </w:rPr>
        <w:t xml:space="preserve"> for classes should include</w:t>
      </w:r>
    </w:p>
    <w:p w:rsidR="00B92B2F" w:rsidRDefault="00B92B2F" w:rsidP="00B92B2F">
      <w:pPr>
        <w:pStyle w:val="ListParagraph"/>
        <w:numPr>
          <w:ilvl w:val="1"/>
          <w:numId w:val="2"/>
        </w:numPr>
        <w:rPr>
          <w:lang w:val="en-IN"/>
        </w:rPr>
      </w:pPr>
      <w:r>
        <w:rPr>
          <w:lang w:val="en-IN"/>
        </w:rPr>
        <w:t>Purpose</w:t>
      </w:r>
    </w:p>
    <w:p w:rsidR="005D3C38" w:rsidRDefault="005D3C38" w:rsidP="00B92B2F">
      <w:pPr>
        <w:pStyle w:val="ListParagraph"/>
        <w:numPr>
          <w:ilvl w:val="1"/>
          <w:numId w:val="2"/>
        </w:numPr>
        <w:rPr>
          <w:lang w:val="en-IN"/>
        </w:rPr>
      </w:pPr>
      <w:r>
        <w:rPr>
          <w:lang w:val="en-IN"/>
        </w:rPr>
        <w:t>Reason for extension (if the class is extending a parent class)</w:t>
      </w:r>
    </w:p>
    <w:p w:rsidR="00B92B2F" w:rsidRDefault="00B92B2F" w:rsidP="00B92B2F">
      <w:pPr>
        <w:pStyle w:val="ListParagraph"/>
        <w:numPr>
          <w:ilvl w:val="1"/>
          <w:numId w:val="2"/>
        </w:numPr>
        <w:rPr>
          <w:lang w:val="en-IN"/>
        </w:rPr>
      </w:pPr>
      <w:r>
        <w:rPr>
          <w:lang w:val="en-IN"/>
        </w:rPr>
        <w:t>Possible extension</w:t>
      </w:r>
      <w:r w:rsidR="005D3C38">
        <w:rPr>
          <w:lang w:val="en-IN"/>
        </w:rPr>
        <w:t xml:space="preserve"> (Note for implementers that plan to extend this class)</w:t>
      </w:r>
    </w:p>
    <w:p w:rsidR="00B92B2F" w:rsidRDefault="00BA7363" w:rsidP="00B92B2F">
      <w:pPr>
        <w:pStyle w:val="ListParagraph"/>
        <w:numPr>
          <w:ilvl w:val="1"/>
          <w:numId w:val="2"/>
        </w:numPr>
        <w:rPr>
          <w:lang w:val="en-IN"/>
        </w:rPr>
      </w:pPr>
      <w:r>
        <w:rPr>
          <w:lang w:val="en-IN"/>
        </w:rPr>
        <w:t>D</w:t>
      </w:r>
      <w:r w:rsidR="00B92B2F">
        <w:rPr>
          <w:lang w:val="en-IN"/>
        </w:rPr>
        <w:t>esign pattern used</w:t>
      </w:r>
      <w:r>
        <w:rPr>
          <w:lang w:val="en-IN"/>
        </w:rPr>
        <w:t xml:space="preserve"> (if any)</w:t>
      </w:r>
    </w:p>
    <w:p w:rsidR="005D3C38" w:rsidRDefault="001E530A" w:rsidP="001E530A">
      <w:pPr>
        <w:pStyle w:val="ListParagraph"/>
        <w:numPr>
          <w:ilvl w:val="0"/>
          <w:numId w:val="2"/>
        </w:numPr>
        <w:rPr>
          <w:lang w:val="en-IN"/>
        </w:rPr>
      </w:pPr>
      <w:proofErr w:type="spellStart"/>
      <w:r>
        <w:rPr>
          <w:lang w:val="en-IN"/>
        </w:rPr>
        <w:t>Docstring</w:t>
      </w:r>
      <w:proofErr w:type="spellEnd"/>
      <w:r>
        <w:rPr>
          <w:lang w:val="en-IN"/>
        </w:rPr>
        <w:t xml:space="preserve"> for functions and methods should include</w:t>
      </w:r>
    </w:p>
    <w:p w:rsidR="001E530A" w:rsidRDefault="001E530A" w:rsidP="001E530A">
      <w:pPr>
        <w:pStyle w:val="ListParagraph"/>
        <w:numPr>
          <w:ilvl w:val="1"/>
          <w:numId w:val="2"/>
        </w:numPr>
        <w:rPr>
          <w:lang w:val="en-IN"/>
        </w:rPr>
      </w:pPr>
      <w:r>
        <w:rPr>
          <w:lang w:val="en-IN"/>
        </w:rPr>
        <w:t>Purpose</w:t>
      </w:r>
    </w:p>
    <w:p w:rsidR="001E530A" w:rsidRDefault="001E530A" w:rsidP="001E530A">
      <w:pPr>
        <w:pStyle w:val="ListParagraph"/>
        <w:numPr>
          <w:ilvl w:val="1"/>
          <w:numId w:val="2"/>
        </w:numPr>
        <w:rPr>
          <w:lang w:val="en-IN"/>
        </w:rPr>
      </w:pPr>
      <w:r>
        <w:rPr>
          <w:lang w:val="en-IN"/>
        </w:rPr>
        <w:t>Return value</w:t>
      </w:r>
    </w:p>
    <w:p w:rsidR="001E530A" w:rsidRDefault="001E530A" w:rsidP="001E530A">
      <w:pPr>
        <w:pStyle w:val="ListParagraph"/>
        <w:numPr>
          <w:ilvl w:val="1"/>
          <w:numId w:val="2"/>
        </w:numPr>
        <w:rPr>
          <w:lang w:val="en-IN"/>
        </w:rPr>
      </w:pPr>
      <w:r>
        <w:rPr>
          <w:lang w:val="en-IN"/>
        </w:rPr>
        <w:t>Brief description of parameters</w:t>
      </w:r>
    </w:p>
    <w:p w:rsidR="001E530A" w:rsidRDefault="00C17B01" w:rsidP="001E530A">
      <w:pPr>
        <w:pStyle w:val="ListParagraph"/>
        <w:numPr>
          <w:ilvl w:val="1"/>
          <w:numId w:val="2"/>
        </w:numPr>
        <w:rPr>
          <w:lang w:val="en-IN"/>
        </w:rPr>
      </w:pPr>
      <w:r>
        <w:rPr>
          <w:lang w:val="en-IN"/>
        </w:rPr>
        <w:t>Pre-conditions (if any)</w:t>
      </w:r>
    </w:p>
    <w:p w:rsidR="00C17B01" w:rsidRPr="00C42765" w:rsidRDefault="00C17B01" w:rsidP="00C42765">
      <w:pPr>
        <w:pStyle w:val="ListParagraph"/>
        <w:numPr>
          <w:ilvl w:val="1"/>
          <w:numId w:val="2"/>
        </w:numPr>
        <w:rPr>
          <w:lang w:val="en-IN"/>
        </w:rPr>
      </w:pPr>
      <w:r>
        <w:rPr>
          <w:lang w:val="en-IN"/>
        </w:rPr>
        <w:t>Side effects (if any, for methods)</w:t>
      </w:r>
      <w:r w:rsidRPr="00C42765">
        <w:rPr>
          <w:lang w:val="en-IN"/>
        </w:rPr>
        <w:t xml:space="preserve"> </w:t>
      </w:r>
    </w:p>
    <w:p w:rsidR="00056B8D" w:rsidRDefault="00056B8D" w:rsidP="00056B8D">
      <w:pPr>
        <w:pStyle w:val="Heading1"/>
        <w:rPr>
          <w:lang w:val="en-IN"/>
        </w:rPr>
      </w:pPr>
      <w:r>
        <w:rPr>
          <w:lang w:val="en-IN"/>
        </w:rPr>
        <w:t>Logging</w:t>
      </w:r>
    </w:p>
    <w:p w:rsidR="00B1464A" w:rsidRDefault="00B1464A" w:rsidP="00B1464A">
      <w:pPr>
        <w:pStyle w:val="Heading2"/>
        <w:rPr>
          <w:lang w:val="en-IN"/>
        </w:rPr>
      </w:pPr>
      <w:r>
        <w:rPr>
          <w:lang w:val="en-IN"/>
        </w:rPr>
        <w:t>Log categories</w:t>
      </w:r>
    </w:p>
    <w:p w:rsidR="00056B8D" w:rsidRDefault="00FD4EB0" w:rsidP="00B1464A">
      <w:pPr>
        <w:pStyle w:val="ListParagraph"/>
        <w:numPr>
          <w:ilvl w:val="0"/>
          <w:numId w:val="2"/>
        </w:numPr>
        <w:rPr>
          <w:lang w:val="en-IN"/>
        </w:rPr>
      </w:pPr>
      <w:r>
        <w:rPr>
          <w:lang w:val="en-IN"/>
        </w:rPr>
        <w:t>DEBUG logs should be written for entry/exit into each block of code (method/function, if-</w:t>
      </w:r>
      <w:proofErr w:type="spellStart"/>
      <w:r>
        <w:rPr>
          <w:lang w:val="en-IN"/>
        </w:rPr>
        <w:t>elif</w:t>
      </w:r>
      <w:proofErr w:type="spellEnd"/>
      <w:r>
        <w:rPr>
          <w:lang w:val="en-IN"/>
        </w:rPr>
        <w:t>-else block, or loop)</w:t>
      </w:r>
    </w:p>
    <w:p w:rsidR="00FD4EB0" w:rsidRDefault="00FD4EB0" w:rsidP="00B1464A">
      <w:pPr>
        <w:pStyle w:val="ListParagraph"/>
        <w:numPr>
          <w:ilvl w:val="0"/>
          <w:numId w:val="2"/>
        </w:numPr>
        <w:rPr>
          <w:lang w:val="en-IN"/>
        </w:rPr>
      </w:pPr>
      <w:r>
        <w:rPr>
          <w:lang w:val="en-IN"/>
        </w:rPr>
        <w:t>INFO logs should be written for a beginning and end of a logical activity or important points within the activity</w:t>
      </w:r>
    </w:p>
    <w:p w:rsidR="00FD4EB0" w:rsidRDefault="00FD4EB0" w:rsidP="00B1464A">
      <w:pPr>
        <w:pStyle w:val="ListParagraph"/>
        <w:numPr>
          <w:ilvl w:val="0"/>
          <w:numId w:val="2"/>
        </w:numPr>
        <w:rPr>
          <w:lang w:val="en-IN"/>
        </w:rPr>
      </w:pPr>
      <w:r>
        <w:rPr>
          <w:lang w:val="en-IN"/>
        </w:rPr>
        <w:t xml:space="preserve">WARNING logs should be written for </w:t>
      </w:r>
      <w:r w:rsidR="000329AD">
        <w:rPr>
          <w:lang w:val="en-IN"/>
        </w:rPr>
        <w:t>situations where the program is not crashing, but something unexpected has happened, which may create problem in future</w:t>
      </w:r>
    </w:p>
    <w:p w:rsidR="000329AD" w:rsidRDefault="000329AD" w:rsidP="00B1464A">
      <w:pPr>
        <w:pStyle w:val="ListParagraph"/>
        <w:numPr>
          <w:ilvl w:val="0"/>
          <w:numId w:val="2"/>
        </w:numPr>
        <w:rPr>
          <w:lang w:val="en-IN"/>
        </w:rPr>
      </w:pPr>
      <w:r>
        <w:rPr>
          <w:lang w:val="en-IN"/>
        </w:rPr>
        <w:lastRenderedPageBreak/>
        <w:t>ERROR logs should be written if some function cannot be performed due to an abnormal condition</w:t>
      </w:r>
    </w:p>
    <w:p w:rsidR="000329AD" w:rsidRDefault="000329AD" w:rsidP="00B1464A">
      <w:pPr>
        <w:pStyle w:val="ListParagraph"/>
        <w:numPr>
          <w:ilvl w:val="0"/>
          <w:numId w:val="2"/>
        </w:numPr>
        <w:rPr>
          <w:lang w:val="en-IN"/>
        </w:rPr>
      </w:pPr>
      <w:r>
        <w:rPr>
          <w:lang w:val="en-IN"/>
        </w:rPr>
        <w:t>CRITICAL logs should be written if the program is about to crash due to an abnormal condition</w:t>
      </w:r>
    </w:p>
    <w:p w:rsidR="00B1464A" w:rsidRDefault="00B1464A" w:rsidP="00B1464A">
      <w:pPr>
        <w:pStyle w:val="Heading2"/>
        <w:rPr>
          <w:lang w:val="en-IN"/>
        </w:rPr>
      </w:pPr>
      <w:r>
        <w:rPr>
          <w:lang w:val="en-IN"/>
        </w:rPr>
        <w:t>Log format</w:t>
      </w:r>
    </w:p>
    <w:p w:rsidR="00B1464A" w:rsidRDefault="00B1464A" w:rsidP="00B1464A">
      <w:pPr>
        <w:pStyle w:val="ListParagraph"/>
        <w:numPr>
          <w:ilvl w:val="0"/>
          <w:numId w:val="2"/>
        </w:numPr>
        <w:rPr>
          <w:lang w:val="en-IN"/>
        </w:rPr>
      </w:pPr>
      <w:r>
        <w:rPr>
          <w:lang w:val="en-IN"/>
        </w:rPr>
        <w:t>Each log statement should contain the following fields:</w:t>
      </w:r>
    </w:p>
    <w:p w:rsidR="00B1464A" w:rsidRDefault="00B1464A" w:rsidP="00B1464A">
      <w:pPr>
        <w:pStyle w:val="ListParagraph"/>
        <w:numPr>
          <w:ilvl w:val="1"/>
          <w:numId w:val="2"/>
        </w:numPr>
        <w:rPr>
          <w:lang w:val="en-IN"/>
        </w:rPr>
      </w:pPr>
      <w:r>
        <w:rPr>
          <w:lang w:val="en-IN"/>
        </w:rPr>
        <w:t>Timestamp (YYYY-MMM-DD HH:MM:SS)</w:t>
      </w:r>
    </w:p>
    <w:p w:rsidR="00B1464A" w:rsidRDefault="00B1464A" w:rsidP="00B1464A">
      <w:pPr>
        <w:pStyle w:val="ListParagraph"/>
        <w:numPr>
          <w:ilvl w:val="1"/>
          <w:numId w:val="2"/>
        </w:numPr>
        <w:rPr>
          <w:lang w:val="en-IN"/>
        </w:rPr>
      </w:pPr>
      <w:r>
        <w:rPr>
          <w:lang w:val="en-IN"/>
        </w:rPr>
        <w:t>Log level</w:t>
      </w:r>
    </w:p>
    <w:p w:rsidR="00B1464A" w:rsidRDefault="00B1464A" w:rsidP="00B1464A">
      <w:pPr>
        <w:pStyle w:val="ListParagraph"/>
        <w:numPr>
          <w:ilvl w:val="1"/>
          <w:numId w:val="2"/>
        </w:numPr>
        <w:rPr>
          <w:lang w:val="en-IN"/>
        </w:rPr>
      </w:pPr>
      <w:r>
        <w:rPr>
          <w:lang w:val="en-IN"/>
        </w:rPr>
        <w:t>Module</w:t>
      </w:r>
    </w:p>
    <w:p w:rsidR="00B1464A" w:rsidRDefault="00B1464A" w:rsidP="00B1464A">
      <w:pPr>
        <w:pStyle w:val="ListParagraph"/>
        <w:numPr>
          <w:ilvl w:val="1"/>
          <w:numId w:val="2"/>
        </w:numPr>
        <w:rPr>
          <w:lang w:val="en-IN"/>
        </w:rPr>
      </w:pPr>
      <w:r>
        <w:rPr>
          <w:lang w:val="en-IN"/>
        </w:rPr>
        <w:t>Class (if any)</w:t>
      </w:r>
    </w:p>
    <w:p w:rsidR="00B1464A" w:rsidRDefault="00B1464A" w:rsidP="00B1464A">
      <w:pPr>
        <w:pStyle w:val="ListParagraph"/>
        <w:numPr>
          <w:ilvl w:val="1"/>
          <w:numId w:val="2"/>
        </w:numPr>
        <w:rPr>
          <w:lang w:val="en-IN"/>
        </w:rPr>
      </w:pPr>
      <w:r>
        <w:rPr>
          <w:lang w:val="en-IN"/>
        </w:rPr>
        <w:t>Method / function</w:t>
      </w:r>
    </w:p>
    <w:p w:rsidR="00B1464A" w:rsidRDefault="00B1464A" w:rsidP="00B1464A">
      <w:pPr>
        <w:pStyle w:val="ListParagraph"/>
        <w:numPr>
          <w:ilvl w:val="1"/>
          <w:numId w:val="2"/>
        </w:numPr>
        <w:rPr>
          <w:lang w:val="en-IN"/>
        </w:rPr>
      </w:pPr>
      <w:r>
        <w:rPr>
          <w:lang w:val="en-IN"/>
        </w:rPr>
        <w:t>Line number</w:t>
      </w:r>
    </w:p>
    <w:p w:rsidR="00B1464A" w:rsidRDefault="00B1464A" w:rsidP="00B1464A">
      <w:pPr>
        <w:pStyle w:val="ListParagraph"/>
        <w:numPr>
          <w:ilvl w:val="1"/>
          <w:numId w:val="2"/>
        </w:numPr>
        <w:rPr>
          <w:lang w:val="en-IN"/>
        </w:rPr>
      </w:pPr>
      <w:r>
        <w:rPr>
          <w:lang w:val="en-IN"/>
        </w:rPr>
        <w:t>Log message</w:t>
      </w:r>
    </w:p>
    <w:p w:rsidR="00B1464A" w:rsidRDefault="00B1464A" w:rsidP="00B1464A">
      <w:pPr>
        <w:pStyle w:val="Heading2"/>
        <w:rPr>
          <w:lang w:val="en-IN"/>
        </w:rPr>
      </w:pPr>
      <w:r>
        <w:rPr>
          <w:lang w:val="en-IN"/>
        </w:rPr>
        <w:t>Log file handling</w:t>
      </w:r>
    </w:p>
    <w:p w:rsidR="00B1464A" w:rsidRDefault="00B1464A" w:rsidP="00B1464A">
      <w:pPr>
        <w:pStyle w:val="ListParagraph"/>
        <w:numPr>
          <w:ilvl w:val="0"/>
          <w:numId w:val="2"/>
        </w:numPr>
        <w:rPr>
          <w:lang w:val="en-IN"/>
        </w:rPr>
      </w:pPr>
      <w:r>
        <w:rPr>
          <w:lang w:val="en-IN"/>
        </w:rPr>
        <w:t>Application log directory should be configured in the configuration database, relative to the application directory</w:t>
      </w:r>
    </w:p>
    <w:p w:rsidR="00476D0D" w:rsidRDefault="00476D0D" w:rsidP="00476D0D">
      <w:pPr>
        <w:pStyle w:val="ListParagraph"/>
        <w:numPr>
          <w:ilvl w:val="0"/>
          <w:numId w:val="2"/>
        </w:numPr>
        <w:rPr>
          <w:lang w:val="en-IN"/>
        </w:rPr>
      </w:pPr>
      <w:r>
        <w:rPr>
          <w:lang w:val="en-IN"/>
        </w:rPr>
        <w:t>The log directory should contain subdirectories for each category of logs</w:t>
      </w:r>
    </w:p>
    <w:p w:rsidR="00476D0D" w:rsidRDefault="00476D0D" w:rsidP="00476D0D">
      <w:pPr>
        <w:pStyle w:val="ListParagraph"/>
        <w:numPr>
          <w:ilvl w:val="0"/>
          <w:numId w:val="2"/>
        </w:numPr>
        <w:rPr>
          <w:lang w:val="en-IN"/>
        </w:rPr>
      </w:pPr>
      <w:proofErr w:type="spellStart"/>
      <w:r>
        <w:rPr>
          <w:lang w:val="en-IN"/>
        </w:rPr>
        <w:t>QueueHandler</w:t>
      </w:r>
      <w:proofErr w:type="spellEnd"/>
      <w:r>
        <w:rPr>
          <w:lang w:val="en-IN"/>
        </w:rPr>
        <w:t xml:space="preserve"> should be used</w:t>
      </w:r>
    </w:p>
    <w:p w:rsidR="00476D0D" w:rsidRDefault="00476D0D" w:rsidP="00476D0D">
      <w:pPr>
        <w:pStyle w:val="ListParagraph"/>
        <w:numPr>
          <w:ilvl w:val="0"/>
          <w:numId w:val="2"/>
        </w:numPr>
        <w:rPr>
          <w:lang w:val="en-IN"/>
        </w:rPr>
      </w:pPr>
      <w:r>
        <w:rPr>
          <w:lang w:val="en-IN"/>
        </w:rPr>
        <w:t>The handler should write log files into a directory for the respective log levels and push the log data into database, in the application’s LOG schema</w:t>
      </w:r>
    </w:p>
    <w:p w:rsidR="00476D0D" w:rsidRDefault="00476D0D" w:rsidP="00B1464A">
      <w:pPr>
        <w:pStyle w:val="ListParagraph"/>
        <w:numPr>
          <w:ilvl w:val="0"/>
          <w:numId w:val="2"/>
        </w:numPr>
        <w:rPr>
          <w:lang w:val="en-IN"/>
        </w:rPr>
      </w:pPr>
      <w:r>
        <w:rPr>
          <w:lang w:val="en-IN"/>
        </w:rPr>
        <w:t xml:space="preserve">Each log directory should maintain </w:t>
      </w:r>
      <w:r w:rsidR="00513678">
        <w:rPr>
          <w:lang w:val="en-IN"/>
        </w:rPr>
        <w:t xml:space="preserve">only the </w:t>
      </w:r>
      <w:r>
        <w:rPr>
          <w:lang w:val="en-IN"/>
        </w:rPr>
        <w:t>last 30 versions of the log file of the respective category.</w:t>
      </w:r>
    </w:p>
    <w:p w:rsidR="00476D0D" w:rsidRPr="00B1464A" w:rsidRDefault="00476D0D" w:rsidP="00B1464A">
      <w:pPr>
        <w:pStyle w:val="ListParagraph"/>
        <w:numPr>
          <w:ilvl w:val="0"/>
          <w:numId w:val="2"/>
        </w:numPr>
        <w:rPr>
          <w:lang w:val="en-IN"/>
        </w:rPr>
      </w:pPr>
      <w:r>
        <w:rPr>
          <w:lang w:val="en-IN"/>
        </w:rPr>
        <w:t>Each log file should not be more than 30 MB.</w:t>
      </w:r>
    </w:p>
    <w:p w:rsidR="00056B8D" w:rsidRDefault="00056B8D" w:rsidP="00056B8D">
      <w:pPr>
        <w:pStyle w:val="Heading1"/>
        <w:rPr>
          <w:lang w:val="en-IN"/>
        </w:rPr>
      </w:pPr>
      <w:r>
        <w:rPr>
          <w:lang w:val="en-IN"/>
        </w:rPr>
        <w:t xml:space="preserve">Exception handling </w:t>
      </w:r>
    </w:p>
    <w:p w:rsidR="00B72702" w:rsidRDefault="00237335" w:rsidP="00237335">
      <w:pPr>
        <w:pStyle w:val="ListParagraph"/>
        <w:numPr>
          <w:ilvl w:val="0"/>
          <w:numId w:val="2"/>
        </w:numPr>
        <w:rPr>
          <w:lang w:val="en-IN"/>
        </w:rPr>
      </w:pPr>
      <w:r>
        <w:rPr>
          <w:lang w:val="en-IN"/>
        </w:rPr>
        <w:t>DON’T PRINT EXCEPTIONS, LOG THEM.</w:t>
      </w:r>
    </w:p>
    <w:p w:rsidR="00237335" w:rsidRDefault="00237335" w:rsidP="00237335">
      <w:pPr>
        <w:pStyle w:val="ListParagraph"/>
        <w:numPr>
          <w:ilvl w:val="0"/>
          <w:numId w:val="2"/>
        </w:numPr>
        <w:rPr>
          <w:lang w:val="en-IN"/>
        </w:rPr>
      </w:pPr>
      <w:r>
        <w:rPr>
          <w:lang w:val="en-IN"/>
        </w:rPr>
        <w:t>Log the stack trace at the point of occurrence</w:t>
      </w:r>
    </w:p>
    <w:p w:rsidR="00237335" w:rsidRDefault="007E1051" w:rsidP="00237335">
      <w:pPr>
        <w:pStyle w:val="ListParagraph"/>
        <w:numPr>
          <w:ilvl w:val="0"/>
          <w:numId w:val="2"/>
        </w:numPr>
        <w:rPr>
          <w:lang w:val="en-IN"/>
        </w:rPr>
      </w:pPr>
      <w:r>
        <w:rPr>
          <w:lang w:val="en-IN"/>
        </w:rPr>
        <w:t>Raise back the exception. None of the exceptions should be handled in the beginning stage of program development.</w:t>
      </w:r>
    </w:p>
    <w:p w:rsidR="007E1051" w:rsidRDefault="007E1051" w:rsidP="00237335">
      <w:pPr>
        <w:pStyle w:val="ListParagraph"/>
        <w:numPr>
          <w:ilvl w:val="0"/>
          <w:numId w:val="2"/>
        </w:numPr>
        <w:rPr>
          <w:lang w:val="en-IN"/>
        </w:rPr>
      </w:pPr>
      <w:r>
        <w:rPr>
          <w:lang w:val="en-IN"/>
        </w:rPr>
        <w:t>The exceptions to be handled will be decided over the due course of testing.</w:t>
      </w:r>
    </w:p>
    <w:p w:rsidR="00075A01" w:rsidRPr="00075A01" w:rsidRDefault="00075A01" w:rsidP="00075A01">
      <w:pPr>
        <w:rPr>
          <w:lang w:val="en-IN"/>
        </w:rPr>
      </w:pPr>
    </w:p>
    <w:sectPr w:rsidR="00075A01" w:rsidRPr="00075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3D69F4"/>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nsid w:val="34071D27"/>
    <w:multiLevelType w:val="hybridMultilevel"/>
    <w:tmpl w:val="1682BF9E"/>
    <w:lvl w:ilvl="0" w:tplc="4260B3E2">
      <w:numFmt w:val="bullet"/>
      <w:lvlText w:val=""/>
      <w:lvlJc w:val="left"/>
      <w:pPr>
        <w:ind w:left="720" w:hanging="360"/>
      </w:pPr>
      <w:rPr>
        <w:rFonts w:ascii="Symbol" w:eastAsia="Times New Roman" w:hAnsi="Symbol" w:cstheme="minorHAnsi" w:hint="default"/>
      </w:rPr>
    </w:lvl>
    <w:lvl w:ilvl="1" w:tplc="40090003">
      <w:start w:val="1"/>
      <w:numFmt w:val="bullet"/>
      <w:lvlText w:val="o"/>
      <w:lvlJc w:val="left"/>
      <w:pPr>
        <w:ind w:left="1440" w:hanging="360"/>
      </w:pPr>
      <w:rPr>
        <w:rFonts w:ascii="Courier New" w:hAnsi="Courier New" w:cs="Courier New" w:hint="default"/>
      </w:rPr>
    </w:lvl>
    <w:lvl w:ilvl="2" w:tplc="4009001B">
      <w:start w:val="1"/>
      <w:numFmt w:val="lowerRoman"/>
      <w:lvlText w:val="%3."/>
      <w:lvlJc w:val="right"/>
      <w:pPr>
        <w:ind w:left="2160" w:hanging="360"/>
      </w:pPr>
      <w:rPr>
        <w:rFont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703563BD"/>
    <w:multiLevelType w:val="hybridMultilevel"/>
    <w:tmpl w:val="8B48AB50"/>
    <w:lvl w:ilvl="0" w:tplc="4260B3E2">
      <w:numFmt w:val="bullet"/>
      <w:lvlText w:val=""/>
      <w:lvlJc w:val="left"/>
      <w:pPr>
        <w:ind w:left="720" w:hanging="360"/>
      </w:pPr>
      <w:rPr>
        <w:rFonts w:ascii="Symbol" w:eastAsia="Times New Roman" w:hAnsi="Symbol" w:cstheme="minorHAns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72CB3501"/>
    <w:multiLevelType w:val="multilevel"/>
    <w:tmpl w:val="3E50F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 w:numId="5">
    <w:abstractNumId w:val="0"/>
  </w:num>
  <w:num w:numId="6">
    <w:abstractNumId w:val="0"/>
  </w:num>
  <w:num w:numId="7">
    <w:abstractNumId w:val="0"/>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DQyMDAytTAzN7Y0MDBT0lEKTi0uzszPAykwrgUAin3OiCwAAAA="/>
  </w:docVars>
  <w:rsids>
    <w:rsidRoot w:val="00056B8D"/>
    <w:rsid w:val="0002577B"/>
    <w:rsid w:val="000329AD"/>
    <w:rsid w:val="00056B8D"/>
    <w:rsid w:val="00075A01"/>
    <w:rsid w:val="001E530A"/>
    <w:rsid w:val="00200C2A"/>
    <w:rsid w:val="00237335"/>
    <w:rsid w:val="00317369"/>
    <w:rsid w:val="003A2C51"/>
    <w:rsid w:val="00476D0D"/>
    <w:rsid w:val="00513678"/>
    <w:rsid w:val="005D3C38"/>
    <w:rsid w:val="005F5DC0"/>
    <w:rsid w:val="00696788"/>
    <w:rsid w:val="006C2858"/>
    <w:rsid w:val="006E3C18"/>
    <w:rsid w:val="007823D7"/>
    <w:rsid w:val="007E1051"/>
    <w:rsid w:val="00880BB0"/>
    <w:rsid w:val="00883484"/>
    <w:rsid w:val="00894863"/>
    <w:rsid w:val="009A32DD"/>
    <w:rsid w:val="00AC3C59"/>
    <w:rsid w:val="00B1464A"/>
    <w:rsid w:val="00B72702"/>
    <w:rsid w:val="00B92B2F"/>
    <w:rsid w:val="00BA1710"/>
    <w:rsid w:val="00BA7363"/>
    <w:rsid w:val="00BB368F"/>
    <w:rsid w:val="00BD73DF"/>
    <w:rsid w:val="00C17B01"/>
    <w:rsid w:val="00C42765"/>
    <w:rsid w:val="00C82AD8"/>
    <w:rsid w:val="00CE37A2"/>
    <w:rsid w:val="00D31AB4"/>
    <w:rsid w:val="00DB0523"/>
    <w:rsid w:val="00F65689"/>
    <w:rsid w:val="00F81BD8"/>
    <w:rsid w:val="00FD3192"/>
    <w:rsid w:val="00FD4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7C8CFC-FBA5-4226-ABB8-73686BDD3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56B8D"/>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6B8D"/>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56B8D"/>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56B8D"/>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56B8D"/>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56B8D"/>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56B8D"/>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56B8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56B8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56B8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B8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56B8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56B8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056B8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56B8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056B8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56B8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56B8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56B8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56B8D"/>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semiHidden/>
    <w:unhideWhenUsed/>
    <w:rsid w:val="00056B8D"/>
    <w:rPr>
      <w:color w:val="0000FF"/>
      <w:u w:val="single"/>
    </w:rPr>
  </w:style>
  <w:style w:type="paragraph" w:styleId="NormalWeb">
    <w:name w:val="Normal (Web)"/>
    <w:basedOn w:val="Normal"/>
    <w:uiPriority w:val="99"/>
    <w:unhideWhenUsed/>
    <w:rsid w:val="00056B8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Typewriter">
    <w:name w:val="HTML Typewriter"/>
    <w:basedOn w:val="DefaultParagraphFont"/>
    <w:uiPriority w:val="99"/>
    <w:semiHidden/>
    <w:unhideWhenUsed/>
    <w:rsid w:val="00F81BD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82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82AD8"/>
    <w:rPr>
      <w:rFonts w:ascii="Courier New" w:eastAsia="Times New Roman" w:hAnsi="Courier New" w:cs="Courier New"/>
      <w:sz w:val="20"/>
      <w:szCs w:val="20"/>
      <w:lang w:val="en-IN" w:eastAsia="en-IN"/>
    </w:rPr>
  </w:style>
  <w:style w:type="paragraph" w:styleId="ListParagraph">
    <w:name w:val="List Paragraph"/>
    <w:basedOn w:val="Normal"/>
    <w:uiPriority w:val="34"/>
    <w:qFormat/>
    <w:rsid w:val="00C82AD8"/>
    <w:pPr>
      <w:ind w:left="720"/>
      <w:contextualSpacing/>
    </w:pPr>
  </w:style>
  <w:style w:type="paragraph" w:customStyle="1" w:styleId="first">
    <w:name w:val="first"/>
    <w:basedOn w:val="Normal"/>
    <w:rsid w:val="00BD73D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7239783">
      <w:bodyDiv w:val="1"/>
      <w:marLeft w:val="0"/>
      <w:marRight w:val="0"/>
      <w:marTop w:val="0"/>
      <w:marBottom w:val="0"/>
      <w:divBdr>
        <w:top w:val="none" w:sz="0" w:space="0" w:color="auto"/>
        <w:left w:val="none" w:sz="0" w:space="0" w:color="auto"/>
        <w:bottom w:val="none" w:sz="0" w:space="0" w:color="auto"/>
        <w:right w:val="none" w:sz="0" w:space="0" w:color="auto"/>
      </w:divBdr>
    </w:div>
    <w:div w:id="541408250">
      <w:bodyDiv w:val="1"/>
      <w:marLeft w:val="0"/>
      <w:marRight w:val="0"/>
      <w:marTop w:val="0"/>
      <w:marBottom w:val="0"/>
      <w:divBdr>
        <w:top w:val="none" w:sz="0" w:space="0" w:color="auto"/>
        <w:left w:val="none" w:sz="0" w:space="0" w:color="auto"/>
        <w:bottom w:val="none" w:sz="0" w:space="0" w:color="auto"/>
        <w:right w:val="none" w:sz="0" w:space="0" w:color="auto"/>
      </w:divBdr>
    </w:div>
    <w:div w:id="749959256">
      <w:bodyDiv w:val="1"/>
      <w:marLeft w:val="0"/>
      <w:marRight w:val="0"/>
      <w:marTop w:val="0"/>
      <w:marBottom w:val="0"/>
      <w:divBdr>
        <w:top w:val="none" w:sz="0" w:space="0" w:color="auto"/>
        <w:left w:val="none" w:sz="0" w:space="0" w:color="auto"/>
        <w:bottom w:val="none" w:sz="0" w:space="0" w:color="auto"/>
        <w:right w:val="none" w:sz="0" w:space="0" w:color="auto"/>
      </w:divBdr>
    </w:div>
    <w:div w:id="852914694">
      <w:bodyDiv w:val="1"/>
      <w:marLeft w:val="0"/>
      <w:marRight w:val="0"/>
      <w:marTop w:val="0"/>
      <w:marBottom w:val="0"/>
      <w:divBdr>
        <w:top w:val="none" w:sz="0" w:space="0" w:color="auto"/>
        <w:left w:val="none" w:sz="0" w:space="0" w:color="auto"/>
        <w:bottom w:val="none" w:sz="0" w:space="0" w:color="auto"/>
        <w:right w:val="none" w:sz="0" w:space="0" w:color="auto"/>
      </w:divBdr>
    </w:div>
    <w:div w:id="1106313797">
      <w:bodyDiv w:val="1"/>
      <w:marLeft w:val="0"/>
      <w:marRight w:val="0"/>
      <w:marTop w:val="0"/>
      <w:marBottom w:val="0"/>
      <w:divBdr>
        <w:top w:val="none" w:sz="0" w:space="0" w:color="auto"/>
        <w:left w:val="none" w:sz="0" w:space="0" w:color="auto"/>
        <w:bottom w:val="none" w:sz="0" w:space="0" w:color="auto"/>
        <w:right w:val="none" w:sz="0" w:space="0" w:color="auto"/>
      </w:divBdr>
    </w:div>
    <w:div w:id="1173496941">
      <w:bodyDiv w:val="1"/>
      <w:marLeft w:val="0"/>
      <w:marRight w:val="0"/>
      <w:marTop w:val="0"/>
      <w:marBottom w:val="0"/>
      <w:divBdr>
        <w:top w:val="none" w:sz="0" w:space="0" w:color="auto"/>
        <w:left w:val="none" w:sz="0" w:space="0" w:color="auto"/>
        <w:bottom w:val="none" w:sz="0" w:space="0" w:color="auto"/>
        <w:right w:val="none" w:sz="0" w:space="0" w:color="auto"/>
      </w:divBdr>
    </w:div>
    <w:div w:id="1318261225">
      <w:bodyDiv w:val="1"/>
      <w:marLeft w:val="0"/>
      <w:marRight w:val="0"/>
      <w:marTop w:val="0"/>
      <w:marBottom w:val="0"/>
      <w:divBdr>
        <w:top w:val="none" w:sz="0" w:space="0" w:color="auto"/>
        <w:left w:val="none" w:sz="0" w:space="0" w:color="auto"/>
        <w:bottom w:val="none" w:sz="0" w:space="0" w:color="auto"/>
        <w:right w:val="none" w:sz="0" w:space="0" w:color="auto"/>
      </w:divBdr>
    </w:div>
    <w:div w:id="1476800691">
      <w:bodyDiv w:val="1"/>
      <w:marLeft w:val="0"/>
      <w:marRight w:val="0"/>
      <w:marTop w:val="0"/>
      <w:marBottom w:val="0"/>
      <w:divBdr>
        <w:top w:val="none" w:sz="0" w:space="0" w:color="auto"/>
        <w:left w:val="none" w:sz="0" w:space="0" w:color="auto"/>
        <w:bottom w:val="none" w:sz="0" w:space="0" w:color="auto"/>
        <w:right w:val="none" w:sz="0" w:space="0" w:color="auto"/>
      </w:divBdr>
    </w:div>
    <w:div w:id="1741488717">
      <w:bodyDiv w:val="1"/>
      <w:marLeft w:val="0"/>
      <w:marRight w:val="0"/>
      <w:marTop w:val="0"/>
      <w:marBottom w:val="0"/>
      <w:divBdr>
        <w:top w:val="none" w:sz="0" w:space="0" w:color="auto"/>
        <w:left w:val="none" w:sz="0" w:space="0" w:color="auto"/>
        <w:bottom w:val="none" w:sz="0" w:space="0" w:color="auto"/>
        <w:right w:val="none" w:sz="0" w:space="0" w:color="auto"/>
      </w:divBdr>
    </w:div>
    <w:div w:id="1804692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Tandon, Aditya - EStIL IT (HAZ)</dc:creator>
  <cp:keywords/>
  <dc:description/>
  <cp:lastModifiedBy>Nagar, Shobhit - EStIL - IT (HAZ)</cp:lastModifiedBy>
  <cp:revision>3</cp:revision>
  <dcterms:created xsi:type="dcterms:W3CDTF">2018-10-11T12:07:00Z</dcterms:created>
  <dcterms:modified xsi:type="dcterms:W3CDTF">2019-07-04T05:28:00Z</dcterms:modified>
</cp:coreProperties>
</file>