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Facebook</w:t>
      </w:r>
      <w:r>
        <w:t xml:space="preserve"> </w:t>
      </w:r>
      <w:r>
        <w:t xml:space="preserve">users</w:t>
      </w:r>
    </w:p>
    <w:p>
      <w:pPr>
        <w:pStyle w:val="Author"/>
      </w:pPr>
      <w:r>
        <w:t xml:space="preserve">waheeb</w:t>
      </w:r>
      <w:r>
        <w:t xml:space="preserve"> </w:t>
      </w:r>
      <w:r>
        <w:t xml:space="preserve">Algabri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proposal"/>
    <w:p>
      <w:pPr>
        <w:pStyle w:val="Heading1"/>
      </w:pPr>
      <w:r>
        <w:t xml:space="preserve">Project Proposal</w:t>
      </w:r>
    </w:p>
    <w:p>
      <w:pPr>
        <w:pStyle w:val="FirstParagraph"/>
      </w:pPr>
      <w:r>
        <w:t xml:space="preserve">Exploring Facebook Users by Country Dataset and also do Comparative Analysis of Facebook Usage in Saudi Arabia and Yemen</w:t>
      </w:r>
    </w:p>
    <w:bookmarkEnd w:id="20"/>
    <w:bookmarkStart w:id="27" w:name="introduction"/>
    <w:p>
      <w:pPr>
        <w:pStyle w:val="Heading1"/>
      </w:pPr>
      <w:r>
        <w:t xml:space="preserve">Introduction</w:t>
      </w:r>
    </w:p>
    <w:p>
      <w:pPr>
        <w:pStyle w:val="FirstParagraph"/>
      </w:pPr>
      <w:r>
        <w:t xml:space="preserve">Social media platforms have become an essential part of our daily lives, and Facebook is one of the most popular ones. This project aims to explore the distribution of Facebook users across different countries and regions, using the Facebook Users by Country dataset.</w:t>
      </w:r>
      <w:r>
        <w:t xml:space="preserve"> </w:t>
      </w:r>
      <w:r>
        <w:t xml:space="preserve">We also aim to conduct a comparative analysis of Facebook usage in Saudi Arabia and Yemen. The objective is to understand the differences in Facebook adoption, user numbers, and usage patterns between these two countries. By examining these variations, we can gain insights into the factors influencing Facebook usage and the digital landscape in these regions.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 </w:t>
      </w:r>
    </w:p>
    <w:p>
      <w:pPr>
        <w:pStyle w:val="FirstParagraph"/>
      </w:pPr>
      <w:r>
        <w:t xml:space="preserve">Reading the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"data.csv"</w:t>
      </w:r>
      <w:r>
        <w:rPr>
          <w:rStyle w:val="NormalTok"/>
        </w:rPr>
        <w:t xml:space="preserve">)</w:t>
      </w:r>
    </w:p>
    <w:p>
      <w:pPr>
        <w:pStyle w:val="SourceCode"/>
      </w:pPr>
      <w:r>
        <w:rPr>
          <w:rStyle w:val="FunctionTok"/>
        </w:rPr>
        <w:t xml:space="preserve">glimpse</w:t>
      </w:r>
      <w:r>
        <w:rPr>
          <w:rStyle w:val="NormalTok"/>
        </w:rPr>
        <w:t xml:space="preserve">(data)</w:t>
      </w:r>
    </w:p>
    <w:p>
      <w:pPr>
        <w:pStyle w:val="SourceCode"/>
      </w:pPr>
      <w:r>
        <w:rPr>
          <w:rStyle w:val="VerbatimChar"/>
        </w:rPr>
        <w:t xml:space="preserve">## Rows: 226</w:t>
      </w:r>
      <w:r>
        <w:br/>
      </w:r>
      <w:r>
        <w:rPr>
          <w:rStyle w:val="VerbatimChar"/>
        </w:rPr>
        <w:t xml:space="preserve">## Columns: 5</w:t>
      </w:r>
      <w:r>
        <w:br/>
      </w:r>
      <w:r>
        <w:rPr>
          <w:rStyle w:val="VerbatimChar"/>
        </w:rPr>
        <w:t xml:space="preserve">## $ Name            &lt;chr&gt; "India", "United States", "Indonesia", "Brazil", "Phil…</w:t>
      </w:r>
      <w:r>
        <w:br/>
      </w:r>
      <w:r>
        <w:rPr>
          <w:rStyle w:val="VerbatimChar"/>
        </w:rPr>
        <w:t xml:space="preserve">## $ Users           &lt;chr&gt; "416.6M", "240M", "176.5M", "139M", "91M", "78M", "75.…</w:t>
      </w:r>
      <w:r>
        <w:br/>
      </w:r>
      <w:r>
        <w:rPr>
          <w:rStyle w:val="VerbatimChar"/>
        </w:rPr>
        <w:t xml:space="preserve">## $ Facebook_Users. &lt;chr&gt; "29.16%", "70.59%", "63.6%", "64.23%", "77.55%", "60.7…</w:t>
      </w:r>
      <w:r>
        <w:br/>
      </w:r>
      <w:r>
        <w:rPr>
          <w:rStyle w:val="VerbatimChar"/>
        </w:rPr>
        <w:t xml:space="preserve">## $ Date_of_Data    &lt;chr&gt; "2021-06", "2020-12", "2021-06", "2020-12", "2021-06",…</w:t>
      </w:r>
      <w:r>
        <w:br/>
      </w:r>
      <w:r>
        <w:rPr>
          <w:rStyle w:val="VerbatimChar"/>
        </w:rPr>
        <w:t xml:space="preserve">## $ Population      &lt;chr&gt; "1,428,627,663", "339,996,563", "277,534,122", "216,42…</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226 obs. of  5 variables:</w:t>
      </w:r>
      <w:r>
        <w:br/>
      </w:r>
      <w:r>
        <w:rPr>
          <w:rStyle w:val="VerbatimChar"/>
        </w:rPr>
        <w:t xml:space="preserve">##  $ Name           : chr  "India" "United States" "Indonesia" "Brazil" ...</w:t>
      </w:r>
      <w:r>
        <w:br/>
      </w:r>
      <w:r>
        <w:rPr>
          <w:rStyle w:val="VerbatimChar"/>
        </w:rPr>
        <w:t xml:space="preserve">##  $ Users          : chr  "416.6M" "240M" "176.5M" "139M" ...</w:t>
      </w:r>
      <w:r>
        <w:br/>
      </w:r>
      <w:r>
        <w:rPr>
          <w:rStyle w:val="VerbatimChar"/>
        </w:rPr>
        <w:t xml:space="preserve">##  $ Facebook_Users.: chr  "29.16%" "70.59%" "63.6%" "64.23%" ...</w:t>
      </w:r>
      <w:r>
        <w:br/>
      </w:r>
      <w:r>
        <w:rPr>
          <w:rStyle w:val="VerbatimChar"/>
        </w:rPr>
        <w:t xml:space="preserve">##  $ Date_of_Data   : chr  "2021-06" "2020-12" "2021-06" "2020-12" ...</w:t>
      </w:r>
      <w:r>
        <w:br/>
      </w:r>
      <w:r>
        <w:rPr>
          <w:rStyle w:val="VerbatimChar"/>
        </w:rPr>
        <w:t xml:space="preserve">##  $ Population     : chr  "1,428,627,663" "339,996,563" "277,534,122" "216,422,446" ...</w:t>
      </w:r>
    </w:p>
    <w:p>
      <w:pPr>
        <w:pStyle w:val="SourceCode"/>
      </w:pPr>
      <w:r>
        <w:rPr>
          <w:rStyle w:val="FunctionTok"/>
        </w:rPr>
        <w:t xml:space="preserve">summary</w:t>
      </w:r>
      <w:r>
        <w:rPr>
          <w:rStyle w:val="NormalTok"/>
        </w:rPr>
        <w:t xml:space="preserve">(data)</w:t>
      </w:r>
    </w:p>
    <w:p>
      <w:pPr>
        <w:pStyle w:val="SourceCode"/>
      </w:pPr>
      <w:r>
        <w:rPr>
          <w:rStyle w:val="VerbatimChar"/>
        </w:rPr>
        <w:t xml:space="preserve">##      Name              Users           Facebook_Users.    Date_of_Data      </w:t>
      </w:r>
      <w:r>
        <w:br/>
      </w:r>
      <w:r>
        <w:rPr>
          <w:rStyle w:val="VerbatimChar"/>
        </w:rPr>
        <w:t xml:space="preserve">##  Length:226         Length:226         Length:226         Length:226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Population       </w:t>
      </w:r>
      <w:r>
        <w:br/>
      </w:r>
      <w:r>
        <w:rPr>
          <w:rStyle w:val="VerbatimChar"/>
        </w:rPr>
        <w:t xml:space="preserve">##  Length:226        </w:t>
      </w:r>
      <w:r>
        <w:br/>
      </w:r>
      <w:r>
        <w:rPr>
          <w:rStyle w:val="VerbatimChar"/>
        </w:rPr>
        <w:t xml:space="preserve">##  Class :character  </w:t>
      </w:r>
      <w:r>
        <w:br/>
      </w:r>
      <w:r>
        <w:rPr>
          <w:rStyle w:val="VerbatimChar"/>
        </w:rPr>
        <w:t xml:space="preserve">##  Mode  :character</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(data, </w:t>
      </w:r>
      <w:r>
        <w:rPr>
          <w:rStyle w:val="DecValTok"/>
        </w:rPr>
        <w:t xml:space="preserve">7</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Users</w:t>
            </w:r>
          </w:p>
        </w:tc>
        <w:tc>
          <w:tcPr/>
          <w:p>
            <w:pPr>
              <w:pStyle w:val="Compact"/>
              <w:jc w:val="left"/>
            </w:pPr>
            <w:r>
              <w:t xml:space="preserve">Facebook_Users.</w:t>
            </w:r>
          </w:p>
        </w:tc>
        <w:tc>
          <w:tcPr/>
          <w:p>
            <w:pPr>
              <w:pStyle w:val="Compact"/>
              <w:jc w:val="left"/>
            </w:pPr>
            <w:r>
              <w:t xml:space="preserve">Date_of_Data</w:t>
            </w:r>
          </w:p>
        </w:tc>
        <w:tc>
          <w:tcPr/>
          <w:p>
            <w:pPr>
              <w:pStyle w:val="Compact"/>
              <w:jc w:val="left"/>
            </w:pPr>
            <w:r>
              <w:t xml:space="preserve">Population</w:t>
            </w:r>
          </w:p>
        </w:tc>
      </w:tr>
      <w:tr>
        <w:tc>
          <w:tcPr/>
          <w:p>
            <w:pPr>
              <w:pStyle w:val="Compact"/>
              <w:jc w:val="left"/>
            </w:pPr>
            <w:r>
              <w:t xml:space="preserve">India</w:t>
            </w:r>
          </w:p>
        </w:tc>
        <w:tc>
          <w:tcPr/>
          <w:p>
            <w:pPr>
              <w:pStyle w:val="Compact"/>
              <w:jc w:val="left"/>
            </w:pPr>
            <w:r>
              <w:t xml:space="preserve">416.6M</w:t>
            </w:r>
          </w:p>
        </w:tc>
        <w:tc>
          <w:tcPr/>
          <w:p>
            <w:pPr>
              <w:pStyle w:val="Compact"/>
              <w:jc w:val="left"/>
            </w:pPr>
            <w:r>
              <w:t xml:space="preserve">29.16%</w:t>
            </w:r>
          </w:p>
        </w:tc>
        <w:tc>
          <w:tcPr/>
          <w:p>
            <w:pPr>
              <w:pStyle w:val="Compact"/>
              <w:jc w:val="left"/>
            </w:pPr>
            <w:r>
              <w:t xml:space="preserve">2021-06</w:t>
            </w:r>
          </w:p>
        </w:tc>
        <w:tc>
          <w:tcPr/>
          <w:p>
            <w:pPr>
              <w:pStyle w:val="Compact"/>
              <w:jc w:val="left"/>
            </w:pPr>
            <w:r>
              <w:t xml:space="preserve">1,428,627,663</w:t>
            </w:r>
          </w:p>
        </w:tc>
      </w:tr>
      <w:tr>
        <w:tc>
          <w:tcPr/>
          <w:p>
            <w:pPr>
              <w:pStyle w:val="Compact"/>
              <w:jc w:val="left"/>
            </w:pPr>
            <w:r>
              <w:t xml:space="preserve">United States</w:t>
            </w:r>
          </w:p>
        </w:tc>
        <w:tc>
          <w:tcPr/>
          <w:p>
            <w:pPr>
              <w:pStyle w:val="Compact"/>
              <w:jc w:val="left"/>
            </w:pPr>
            <w:r>
              <w:t xml:space="preserve">240M</w:t>
            </w:r>
          </w:p>
        </w:tc>
        <w:tc>
          <w:tcPr/>
          <w:p>
            <w:pPr>
              <w:pStyle w:val="Compact"/>
              <w:jc w:val="left"/>
            </w:pPr>
            <w:r>
              <w:t xml:space="preserve">70.59%</w:t>
            </w:r>
          </w:p>
        </w:tc>
        <w:tc>
          <w:tcPr/>
          <w:p>
            <w:pPr>
              <w:pStyle w:val="Compact"/>
              <w:jc w:val="left"/>
            </w:pPr>
            <w:r>
              <w:t xml:space="preserve">2020-12</w:t>
            </w:r>
          </w:p>
        </w:tc>
        <w:tc>
          <w:tcPr/>
          <w:p>
            <w:pPr>
              <w:pStyle w:val="Compact"/>
              <w:jc w:val="left"/>
            </w:pPr>
            <w:r>
              <w:t xml:space="preserve">339,996,563</w:t>
            </w:r>
          </w:p>
        </w:tc>
      </w:tr>
      <w:tr>
        <w:tc>
          <w:tcPr/>
          <w:p>
            <w:pPr>
              <w:pStyle w:val="Compact"/>
              <w:jc w:val="left"/>
            </w:pPr>
            <w:r>
              <w:t xml:space="preserve">Indonesia</w:t>
            </w:r>
          </w:p>
        </w:tc>
        <w:tc>
          <w:tcPr/>
          <w:p>
            <w:pPr>
              <w:pStyle w:val="Compact"/>
              <w:jc w:val="left"/>
            </w:pPr>
            <w:r>
              <w:t xml:space="preserve">176.5M</w:t>
            </w:r>
          </w:p>
        </w:tc>
        <w:tc>
          <w:tcPr/>
          <w:p>
            <w:pPr>
              <w:pStyle w:val="Compact"/>
              <w:jc w:val="left"/>
            </w:pPr>
            <w:r>
              <w:t xml:space="preserve">63.6%</w:t>
            </w:r>
          </w:p>
        </w:tc>
        <w:tc>
          <w:tcPr/>
          <w:p>
            <w:pPr>
              <w:pStyle w:val="Compact"/>
              <w:jc w:val="left"/>
            </w:pPr>
            <w:r>
              <w:t xml:space="preserve">2021-06</w:t>
            </w:r>
          </w:p>
        </w:tc>
        <w:tc>
          <w:tcPr/>
          <w:p>
            <w:pPr>
              <w:pStyle w:val="Compact"/>
              <w:jc w:val="left"/>
            </w:pPr>
            <w:r>
              <w:t xml:space="preserve">277,534,122</w:t>
            </w:r>
          </w:p>
        </w:tc>
      </w:tr>
      <w:tr>
        <w:tc>
          <w:tcPr/>
          <w:p>
            <w:pPr>
              <w:pStyle w:val="Compact"/>
              <w:jc w:val="left"/>
            </w:pPr>
            <w:r>
              <w:t xml:space="preserve">Brazil</w:t>
            </w:r>
          </w:p>
        </w:tc>
        <w:tc>
          <w:tcPr/>
          <w:p>
            <w:pPr>
              <w:pStyle w:val="Compact"/>
              <w:jc w:val="left"/>
            </w:pPr>
            <w:r>
              <w:t xml:space="preserve">139M</w:t>
            </w:r>
          </w:p>
        </w:tc>
        <w:tc>
          <w:tcPr/>
          <w:p>
            <w:pPr>
              <w:pStyle w:val="Compact"/>
              <w:jc w:val="left"/>
            </w:pPr>
            <w:r>
              <w:t xml:space="preserve">64.23%</w:t>
            </w:r>
          </w:p>
        </w:tc>
        <w:tc>
          <w:tcPr/>
          <w:p>
            <w:pPr>
              <w:pStyle w:val="Compact"/>
              <w:jc w:val="left"/>
            </w:pPr>
            <w:r>
              <w:t xml:space="preserve">2020-12</w:t>
            </w:r>
          </w:p>
        </w:tc>
        <w:tc>
          <w:tcPr/>
          <w:p>
            <w:pPr>
              <w:pStyle w:val="Compact"/>
              <w:jc w:val="left"/>
            </w:pPr>
            <w:r>
              <w:t xml:space="preserve">216,422,446</w:t>
            </w:r>
          </w:p>
        </w:tc>
      </w:tr>
      <w:tr>
        <w:tc>
          <w:tcPr/>
          <w:p>
            <w:pPr>
              <w:pStyle w:val="Compact"/>
              <w:jc w:val="left"/>
            </w:pPr>
            <w:r>
              <w:t xml:space="preserve">Philippines</w:t>
            </w:r>
          </w:p>
        </w:tc>
        <w:tc>
          <w:tcPr/>
          <w:p>
            <w:pPr>
              <w:pStyle w:val="Compact"/>
              <w:jc w:val="left"/>
            </w:pPr>
            <w:r>
              <w:t xml:space="preserve">91M</w:t>
            </w:r>
          </w:p>
        </w:tc>
        <w:tc>
          <w:tcPr/>
          <w:p>
            <w:pPr>
              <w:pStyle w:val="Compact"/>
              <w:jc w:val="left"/>
            </w:pPr>
            <w:r>
              <w:t xml:space="preserve">77.55%</w:t>
            </w:r>
          </w:p>
        </w:tc>
        <w:tc>
          <w:tcPr/>
          <w:p>
            <w:pPr>
              <w:pStyle w:val="Compact"/>
              <w:jc w:val="left"/>
            </w:pPr>
            <w:r>
              <w:t xml:space="preserve">2021-06</w:t>
            </w:r>
          </w:p>
        </w:tc>
        <w:tc>
          <w:tcPr/>
          <w:p>
            <w:pPr>
              <w:pStyle w:val="Compact"/>
              <w:jc w:val="left"/>
            </w:pPr>
            <w:r>
              <w:t xml:space="preserve">117,337,368</w:t>
            </w:r>
          </w:p>
        </w:tc>
      </w:tr>
      <w:tr>
        <w:tc>
          <w:tcPr/>
          <w:p>
            <w:pPr>
              <w:pStyle w:val="Compact"/>
              <w:jc w:val="left"/>
            </w:pPr>
            <w:r>
              <w:t xml:space="preserve">Mexico</w:t>
            </w:r>
          </w:p>
        </w:tc>
        <w:tc>
          <w:tcPr/>
          <w:p>
            <w:pPr>
              <w:pStyle w:val="Compact"/>
              <w:jc w:val="left"/>
            </w:pPr>
            <w:r>
              <w:t xml:space="preserve">78M</w:t>
            </w:r>
          </w:p>
        </w:tc>
        <w:tc>
          <w:tcPr/>
          <w:p>
            <w:pPr>
              <w:pStyle w:val="Compact"/>
              <w:jc w:val="left"/>
            </w:pPr>
            <w:r>
              <w:t xml:space="preserve">60.72%</w:t>
            </w:r>
          </w:p>
        </w:tc>
        <w:tc>
          <w:tcPr/>
          <w:p>
            <w:pPr>
              <w:pStyle w:val="Compact"/>
              <w:jc w:val="left"/>
            </w:pPr>
            <w:r>
              <w:t xml:space="preserve">2020-12</w:t>
            </w:r>
          </w:p>
        </w:tc>
        <w:tc>
          <w:tcPr/>
          <w:p>
            <w:pPr>
              <w:pStyle w:val="Compact"/>
              <w:jc w:val="left"/>
            </w:pPr>
            <w:r>
              <w:t xml:space="preserve">128,455,567</w:t>
            </w:r>
          </w:p>
        </w:tc>
      </w:tr>
      <w:tr>
        <w:tc>
          <w:tcPr/>
          <w:p>
            <w:pPr>
              <w:pStyle w:val="Compact"/>
              <w:jc w:val="left"/>
            </w:pPr>
            <w:r>
              <w:t xml:space="preserve">Vietnam</w:t>
            </w:r>
          </w:p>
        </w:tc>
        <w:tc>
          <w:tcPr/>
          <w:p>
            <w:pPr>
              <w:pStyle w:val="Compact"/>
              <w:jc w:val="left"/>
            </w:pPr>
            <w:r>
              <w:t xml:space="preserve">75.9M</w:t>
            </w:r>
          </w:p>
        </w:tc>
        <w:tc>
          <w:tcPr/>
          <w:p>
            <w:pPr>
              <w:pStyle w:val="Compact"/>
              <w:jc w:val="left"/>
            </w:pPr>
            <w:r>
              <w:t xml:space="preserve">76.82%</w:t>
            </w:r>
          </w:p>
        </w:tc>
        <w:tc>
          <w:tcPr/>
          <w:p>
            <w:pPr>
              <w:pStyle w:val="Compact"/>
              <w:jc w:val="left"/>
            </w:pPr>
            <w:r>
              <w:t xml:space="preserve">2021-06</w:t>
            </w:r>
          </w:p>
        </w:tc>
        <w:tc>
          <w:tcPr/>
          <w:p>
            <w:pPr>
              <w:pStyle w:val="Compact"/>
              <w:jc w:val="left"/>
            </w:pPr>
            <w:r>
              <w:t xml:space="preserve">98,858,950</w:t>
            </w:r>
          </w:p>
        </w:tc>
      </w:tr>
    </w:tbl>
    <w:p>
      <w:pPr>
        <w:pStyle w:val="SourceCode"/>
      </w:pPr>
      <w:r>
        <w:rPr>
          <w:rStyle w:val="CommentTok"/>
        </w:rPr>
        <w:t xml:space="preserve"># Identify countries with the highest and lowest Facebook users</w:t>
      </w:r>
      <w:r>
        <w:br/>
      </w:r>
      <w:r>
        <w:rPr>
          <w:rStyle w:val="NormalTok"/>
        </w:rPr>
        <w:t xml:space="preserve">highest_users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(Users))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7</w:t>
      </w:r>
      <w:r>
        <w:rPr>
          <w:rStyle w:val="NormalTok"/>
        </w:rPr>
        <w:t xml:space="preserve">)</w:t>
      </w:r>
      <w:r>
        <w:br/>
      </w:r>
      <w:r>
        <w:rPr>
          <w:rStyle w:val="NormalTok"/>
        </w:rPr>
        <w:t xml:space="preserve">lowest_users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arrange</w:t>
      </w:r>
      <w:r>
        <w:rPr>
          <w:rStyle w:val="NormalTok"/>
        </w:rPr>
        <w:t xml:space="preserve">(Users)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7</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(highest_users, </w:t>
      </w:r>
      <w:r>
        <w:rPr>
          <w:rStyle w:val="DecValTok"/>
        </w:rPr>
        <w:t xml:space="preserve">7</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Users</w:t>
            </w:r>
          </w:p>
        </w:tc>
        <w:tc>
          <w:tcPr/>
          <w:p>
            <w:pPr>
              <w:pStyle w:val="Compact"/>
              <w:jc w:val="left"/>
            </w:pPr>
            <w:r>
              <w:t xml:space="preserve">Facebook_Users.</w:t>
            </w:r>
          </w:p>
        </w:tc>
        <w:tc>
          <w:tcPr/>
          <w:p>
            <w:pPr>
              <w:pStyle w:val="Compact"/>
              <w:jc w:val="left"/>
            </w:pPr>
            <w:r>
              <w:t xml:space="preserve">Date_of_Data</w:t>
            </w:r>
          </w:p>
        </w:tc>
        <w:tc>
          <w:tcPr/>
          <w:p>
            <w:pPr>
              <w:pStyle w:val="Compact"/>
              <w:jc w:val="left"/>
            </w:pPr>
            <w:r>
              <w:t xml:space="preserve">Population</w:t>
            </w:r>
          </w:p>
        </w:tc>
      </w:tr>
      <w:tr>
        <w:tc>
          <w:tcPr/>
          <w:p>
            <w:pPr>
              <w:pStyle w:val="Compact"/>
              <w:jc w:val="left"/>
            </w:pPr>
            <w:r>
              <w:t xml:space="preserve">Anguilla</w:t>
            </w:r>
          </w:p>
        </w:tc>
        <w:tc>
          <w:tcPr/>
          <w:p>
            <w:pPr>
              <w:pStyle w:val="Compact"/>
              <w:jc w:val="left"/>
            </w:pPr>
            <w:r>
              <w:t xml:space="preserve">9K</w:t>
            </w:r>
          </w:p>
        </w:tc>
        <w:tc>
          <w:tcPr/>
          <w:p>
            <w:pPr>
              <w:pStyle w:val="Compact"/>
              <w:jc w:val="left"/>
            </w:pPr>
            <w:r>
              <w:t xml:space="preserve">56.61%</w:t>
            </w:r>
          </w:p>
        </w:tc>
        <w:tc>
          <w:tcPr/>
          <w:p>
            <w:pPr>
              <w:pStyle w:val="Compact"/>
              <w:jc w:val="left"/>
            </w:pPr>
            <w:r>
              <w:t xml:space="preserve">2020-12</w:t>
            </w:r>
          </w:p>
        </w:tc>
        <w:tc>
          <w:tcPr/>
          <w:p>
            <w:pPr>
              <w:pStyle w:val="Compact"/>
              <w:jc w:val="left"/>
            </w:pPr>
            <w:r>
              <w:t xml:space="preserve">15,899</w:t>
            </w:r>
          </w:p>
        </w:tc>
      </w:tr>
      <w:tr>
        <w:tc>
          <w:tcPr/>
          <w:p>
            <w:pPr>
              <w:pStyle w:val="Compact"/>
              <w:jc w:val="left"/>
            </w:pPr>
            <w:r>
              <w:t xml:space="preserve">Cyprus</w:t>
            </w:r>
          </w:p>
        </w:tc>
        <w:tc>
          <w:tcPr/>
          <w:p>
            <w:pPr>
              <w:pStyle w:val="Compact"/>
              <w:jc w:val="left"/>
            </w:pPr>
            <w:r>
              <w:t xml:space="preserve">989K</w:t>
            </w:r>
          </w:p>
        </w:tc>
        <w:tc>
          <w:tcPr/>
          <w:p>
            <w:pPr>
              <w:pStyle w:val="Compact"/>
              <w:jc w:val="left"/>
            </w:pPr>
            <w:r>
              <w:t xml:space="preserve">78.48%</w:t>
            </w:r>
          </w:p>
        </w:tc>
        <w:tc>
          <w:tcPr/>
          <w:p>
            <w:pPr>
              <w:pStyle w:val="Compact"/>
              <w:jc w:val="left"/>
            </w:pPr>
            <w:r>
              <w:t xml:space="preserve">2020-12</w:t>
            </w:r>
          </w:p>
        </w:tc>
        <w:tc>
          <w:tcPr/>
          <w:p>
            <w:pPr>
              <w:pStyle w:val="Compact"/>
              <w:jc w:val="left"/>
            </w:pPr>
            <w:r>
              <w:t xml:space="preserve">1,260,138</w:t>
            </w:r>
          </w:p>
        </w:tc>
      </w:tr>
      <w:tr>
        <w:tc>
          <w:tcPr/>
          <w:p>
            <w:pPr>
              <w:pStyle w:val="Compact"/>
              <w:jc w:val="left"/>
            </w:pPr>
            <w:r>
              <w:t xml:space="preserve">Mayotte</w:t>
            </w:r>
          </w:p>
        </w:tc>
        <w:tc>
          <w:tcPr/>
          <w:p>
            <w:pPr>
              <w:pStyle w:val="Compact"/>
              <w:jc w:val="left"/>
            </w:pPr>
            <w:r>
              <w:t xml:space="preserve">95.5K</w:t>
            </w:r>
          </w:p>
        </w:tc>
        <w:tc>
          <w:tcPr/>
          <w:p>
            <w:pPr>
              <w:pStyle w:val="Compact"/>
              <w:jc w:val="left"/>
            </w:pPr>
            <w:r>
              <w:t xml:space="preserve">28.42%</w:t>
            </w:r>
          </w:p>
        </w:tc>
        <w:tc>
          <w:tcPr/>
          <w:p>
            <w:pPr>
              <w:pStyle w:val="Compact"/>
              <w:jc w:val="left"/>
            </w:pPr>
            <w:r>
              <w:t xml:space="preserve">2020-12</w:t>
            </w:r>
          </w:p>
        </w:tc>
        <w:tc>
          <w:tcPr/>
          <w:p>
            <w:pPr>
              <w:pStyle w:val="Compact"/>
              <w:jc w:val="left"/>
            </w:pPr>
            <w:r>
              <w:t xml:space="preserve">335,995</w:t>
            </w:r>
          </w:p>
        </w:tc>
      </w:tr>
      <w:tr>
        <w:tc>
          <w:tcPr/>
          <w:p>
            <w:pPr>
              <w:pStyle w:val="Compact"/>
              <w:jc w:val="left"/>
            </w:pPr>
            <w:r>
              <w:t xml:space="preserve">Saint Lucia</w:t>
            </w:r>
          </w:p>
        </w:tc>
        <w:tc>
          <w:tcPr/>
          <w:p>
            <w:pPr>
              <w:pStyle w:val="Compact"/>
              <w:jc w:val="left"/>
            </w:pPr>
            <w:r>
              <w:t xml:space="preserve">92K</w:t>
            </w:r>
          </w:p>
        </w:tc>
        <w:tc>
          <w:tcPr/>
          <w:p>
            <w:pPr>
              <w:pStyle w:val="Compact"/>
              <w:jc w:val="left"/>
            </w:pPr>
            <w:r>
              <w:t xml:space="preserve">51.04%</w:t>
            </w:r>
          </w:p>
        </w:tc>
        <w:tc>
          <w:tcPr/>
          <w:p>
            <w:pPr>
              <w:pStyle w:val="Compact"/>
              <w:jc w:val="left"/>
            </w:pPr>
            <w:r>
              <w:t xml:space="preserve">2020-12</w:t>
            </w:r>
          </w:p>
        </w:tc>
        <w:tc>
          <w:tcPr/>
          <w:p>
            <w:pPr>
              <w:pStyle w:val="Compact"/>
              <w:jc w:val="left"/>
            </w:pPr>
            <w:r>
              <w:t xml:space="preserve">180,251</w:t>
            </w:r>
          </w:p>
        </w:tc>
      </w:tr>
      <w:tr>
        <w:tc>
          <w:tcPr/>
          <w:p>
            <w:pPr>
              <w:pStyle w:val="Compact"/>
              <w:jc w:val="left"/>
            </w:pPr>
            <w:r>
              <w:t xml:space="preserve">Mauritania</w:t>
            </w:r>
          </w:p>
        </w:tc>
        <w:tc>
          <w:tcPr/>
          <w:p>
            <w:pPr>
              <w:pStyle w:val="Compact"/>
              <w:jc w:val="left"/>
            </w:pPr>
            <w:r>
              <w:t xml:space="preserve">927.3K</w:t>
            </w:r>
          </w:p>
        </w:tc>
        <w:tc>
          <w:tcPr/>
          <w:p>
            <w:pPr>
              <w:pStyle w:val="Compact"/>
              <w:jc w:val="left"/>
            </w:pPr>
            <w:r>
              <w:t xml:space="preserve">19.07%</w:t>
            </w:r>
          </w:p>
        </w:tc>
        <w:tc>
          <w:tcPr/>
          <w:p>
            <w:pPr>
              <w:pStyle w:val="Compact"/>
              <w:jc w:val="left"/>
            </w:pPr>
            <w:r>
              <w:t xml:space="preserve">2020-12</w:t>
            </w:r>
          </w:p>
        </w:tc>
        <w:tc>
          <w:tcPr/>
          <w:p>
            <w:pPr>
              <w:pStyle w:val="Compact"/>
              <w:jc w:val="left"/>
            </w:pPr>
            <w:r>
              <w:t xml:space="preserve">4,862,989</w:t>
            </w:r>
          </w:p>
        </w:tc>
      </w:tr>
      <w:tr>
        <w:tc>
          <w:tcPr/>
          <w:p>
            <w:pPr>
              <w:pStyle w:val="Compact"/>
              <w:jc w:val="left"/>
            </w:pPr>
            <w:r>
              <w:t xml:space="preserve">Philippines</w:t>
            </w:r>
          </w:p>
        </w:tc>
        <w:tc>
          <w:tcPr/>
          <w:p>
            <w:pPr>
              <w:pStyle w:val="Compact"/>
              <w:jc w:val="left"/>
            </w:pPr>
            <w:r>
              <w:t xml:space="preserve">91M</w:t>
            </w:r>
          </w:p>
        </w:tc>
        <w:tc>
          <w:tcPr/>
          <w:p>
            <w:pPr>
              <w:pStyle w:val="Compact"/>
              <w:jc w:val="left"/>
            </w:pPr>
            <w:r>
              <w:t xml:space="preserve">77.55%</w:t>
            </w:r>
          </w:p>
        </w:tc>
        <w:tc>
          <w:tcPr/>
          <w:p>
            <w:pPr>
              <w:pStyle w:val="Compact"/>
              <w:jc w:val="left"/>
            </w:pPr>
            <w:r>
              <w:t xml:space="preserve">2021-06</w:t>
            </w:r>
          </w:p>
        </w:tc>
        <w:tc>
          <w:tcPr/>
          <w:p>
            <w:pPr>
              <w:pStyle w:val="Compact"/>
              <w:jc w:val="left"/>
            </w:pPr>
            <w:r>
              <w:t xml:space="preserve">117,337,368</w:t>
            </w:r>
          </w:p>
        </w:tc>
      </w:tr>
      <w:tr>
        <w:tc>
          <w:tcPr/>
          <w:p>
            <w:pPr>
              <w:pStyle w:val="Compact"/>
              <w:jc w:val="left"/>
            </w:pPr>
            <w:r>
              <w:t xml:space="preserve">Aruba</w:t>
            </w:r>
          </w:p>
        </w:tc>
        <w:tc>
          <w:tcPr/>
          <w:p>
            <w:pPr>
              <w:pStyle w:val="Compact"/>
              <w:jc w:val="left"/>
            </w:pPr>
            <w:r>
              <w:t xml:space="preserve">91K</w:t>
            </w:r>
          </w:p>
        </w:tc>
        <w:tc>
          <w:tcPr/>
          <w:p>
            <w:pPr>
              <w:pStyle w:val="Compact"/>
              <w:jc w:val="left"/>
            </w:pPr>
            <w:r>
              <w:t xml:space="preserve">85.63%</w:t>
            </w:r>
          </w:p>
        </w:tc>
        <w:tc>
          <w:tcPr/>
          <w:p>
            <w:pPr>
              <w:pStyle w:val="Compact"/>
              <w:jc w:val="left"/>
            </w:pPr>
            <w:r>
              <w:t xml:space="preserve">2020-12</w:t>
            </w:r>
          </w:p>
        </w:tc>
        <w:tc>
          <w:tcPr/>
          <w:p>
            <w:pPr>
              <w:pStyle w:val="Compact"/>
              <w:jc w:val="left"/>
            </w:pPr>
            <w:r>
              <w:t xml:space="preserve">106,277</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(lowest_users, </w:t>
      </w:r>
      <w:r>
        <w:rPr>
          <w:rStyle w:val="DecValTok"/>
        </w:rPr>
        <w:t xml:space="preserve">7</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Users</w:t>
            </w:r>
          </w:p>
        </w:tc>
        <w:tc>
          <w:tcPr/>
          <w:p>
            <w:pPr>
              <w:pStyle w:val="Compact"/>
              <w:jc w:val="left"/>
            </w:pPr>
            <w:r>
              <w:t xml:space="preserve">Facebook_Users.</w:t>
            </w:r>
          </w:p>
        </w:tc>
        <w:tc>
          <w:tcPr/>
          <w:p>
            <w:pPr>
              <w:pStyle w:val="Compact"/>
              <w:jc w:val="left"/>
            </w:pPr>
            <w:r>
              <w:t xml:space="preserve">Date_of_Data</w:t>
            </w:r>
          </w:p>
        </w:tc>
        <w:tc>
          <w:tcPr/>
          <w:p>
            <w:pPr>
              <w:pStyle w:val="Compact"/>
              <w:jc w:val="left"/>
            </w:pPr>
            <w:r>
              <w:t xml:space="preserve">Population</w:t>
            </w:r>
          </w:p>
        </w:tc>
      </w:tr>
      <w:tr>
        <w:tc>
          <w:tcPr/>
          <w:p>
            <w:pPr>
              <w:pStyle w:val="Compact"/>
              <w:jc w:val="left"/>
            </w:pPr>
            <w:r>
              <w:t xml:space="preserve">Botswana</w:t>
            </w:r>
          </w:p>
        </w:tc>
        <w:tc>
          <w:tcPr/>
          <w:p>
            <w:pPr>
              <w:pStyle w:val="Compact"/>
              <w:jc w:val="left"/>
            </w:pPr>
            <w:r>
              <w:t xml:space="preserve">1.1M</w:t>
            </w:r>
          </w:p>
        </w:tc>
        <w:tc>
          <w:tcPr/>
          <w:p>
            <w:pPr>
              <w:pStyle w:val="Compact"/>
              <w:jc w:val="left"/>
            </w:pPr>
            <w:r>
              <w:t xml:space="preserve">42.57%</w:t>
            </w:r>
          </w:p>
        </w:tc>
        <w:tc>
          <w:tcPr/>
          <w:p>
            <w:pPr>
              <w:pStyle w:val="Compact"/>
              <w:jc w:val="left"/>
            </w:pPr>
            <w:r>
              <w:t xml:space="preserve">2020-12</w:t>
            </w:r>
          </w:p>
        </w:tc>
        <w:tc>
          <w:tcPr/>
          <w:p>
            <w:pPr>
              <w:pStyle w:val="Compact"/>
              <w:jc w:val="left"/>
            </w:pPr>
            <w:r>
              <w:t xml:space="preserve">2,675,352</w:t>
            </w:r>
          </w:p>
        </w:tc>
      </w:tr>
      <w:tr>
        <w:tc>
          <w:tcPr/>
          <w:p>
            <w:pPr>
              <w:pStyle w:val="Compact"/>
              <w:jc w:val="left"/>
            </w:pPr>
            <w:r>
              <w:t xml:space="preserve">Tajikistan</w:t>
            </w:r>
          </w:p>
        </w:tc>
        <w:tc>
          <w:tcPr/>
          <w:p>
            <w:pPr>
              <w:pStyle w:val="Compact"/>
              <w:jc w:val="left"/>
            </w:pPr>
            <w:r>
              <w:t xml:space="preserve">1.1M</w:t>
            </w:r>
          </w:p>
        </w:tc>
        <w:tc>
          <w:tcPr/>
          <w:p>
            <w:pPr>
              <w:pStyle w:val="Compact"/>
              <w:jc w:val="left"/>
            </w:pPr>
            <w:r>
              <w:t xml:space="preserve">11.2%</w:t>
            </w:r>
          </w:p>
        </w:tc>
        <w:tc>
          <w:tcPr/>
          <w:p>
            <w:pPr>
              <w:pStyle w:val="Compact"/>
              <w:jc w:val="left"/>
            </w:pPr>
            <w:r>
              <w:t xml:space="preserve">2021-06</w:t>
            </w:r>
          </w:p>
        </w:tc>
        <w:tc>
          <w:tcPr/>
          <w:p>
            <w:pPr>
              <w:pStyle w:val="Compact"/>
              <w:jc w:val="left"/>
            </w:pPr>
            <w:r>
              <w:t xml:space="preserve">10,143,543</w:t>
            </w:r>
          </w:p>
        </w:tc>
      </w:tr>
      <w:tr>
        <w:tc>
          <w:tcPr/>
          <w:p>
            <w:pPr>
              <w:pStyle w:val="Compact"/>
              <w:jc w:val="left"/>
            </w:pPr>
            <w:r>
              <w:t xml:space="preserve">Jamaica</w:t>
            </w:r>
          </w:p>
        </w:tc>
        <w:tc>
          <w:tcPr/>
          <w:p>
            <w:pPr>
              <w:pStyle w:val="Compact"/>
              <w:jc w:val="left"/>
            </w:pPr>
            <w:r>
              <w:t xml:space="preserve">1.1M</w:t>
            </w:r>
          </w:p>
        </w:tc>
        <w:tc>
          <w:tcPr/>
          <w:p>
            <w:pPr>
              <w:pStyle w:val="Compact"/>
              <w:jc w:val="left"/>
            </w:pPr>
            <w:r>
              <w:t xml:space="preserve">38.93%</w:t>
            </w:r>
          </w:p>
        </w:tc>
        <w:tc>
          <w:tcPr/>
          <w:p>
            <w:pPr>
              <w:pStyle w:val="Compact"/>
              <w:jc w:val="left"/>
            </w:pPr>
            <w:r>
              <w:t xml:space="preserve">2020-12</w:t>
            </w:r>
          </w:p>
        </w:tc>
        <w:tc>
          <w:tcPr/>
          <w:p>
            <w:pPr>
              <w:pStyle w:val="Compact"/>
              <w:jc w:val="left"/>
            </w:pPr>
            <w:r>
              <w:t xml:space="preserve">2,825,544</w:t>
            </w:r>
          </w:p>
        </w:tc>
      </w:tr>
      <w:tr>
        <w:tc>
          <w:tcPr/>
          <w:p>
            <w:pPr>
              <w:pStyle w:val="Compact"/>
              <w:jc w:val="left"/>
            </w:pPr>
            <w:r>
              <w:t xml:space="preserve">Slovenia</w:t>
            </w:r>
          </w:p>
        </w:tc>
        <w:tc>
          <w:tcPr/>
          <w:p>
            <w:pPr>
              <w:pStyle w:val="Compact"/>
              <w:jc w:val="left"/>
            </w:pPr>
            <w:r>
              <w:t xml:space="preserve">1.1M</w:t>
            </w:r>
          </w:p>
        </w:tc>
        <w:tc>
          <w:tcPr/>
          <w:p>
            <w:pPr>
              <w:pStyle w:val="Compact"/>
              <w:jc w:val="left"/>
            </w:pPr>
            <w:r>
              <w:t xml:space="preserve">50.34%</w:t>
            </w:r>
          </w:p>
        </w:tc>
        <w:tc>
          <w:tcPr/>
          <w:p>
            <w:pPr>
              <w:pStyle w:val="Compact"/>
              <w:jc w:val="left"/>
            </w:pPr>
            <w:r>
              <w:t xml:space="preserve">2020-12</w:t>
            </w:r>
          </w:p>
        </w:tc>
        <w:tc>
          <w:tcPr/>
          <w:p>
            <w:pPr>
              <w:pStyle w:val="Compact"/>
              <w:jc w:val="left"/>
            </w:pPr>
            <w:r>
              <w:t xml:space="preserve">2,119,675</w:t>
            </w:r>
          </w:p>
        </w:tc>
      </w:tr>
      <w:tr>
        <w:tc>
          <w:tcPr/>
          <w:p>
            <w:pPr>
              <w:pStyle w:val="Compact"/>
              <w:jc w:val="left"/>
            </w:pPr>
            <w:r>
              <w:t xml:space="preserve">Zimbabwe</w:t>
            </w:r>
          </w:p>
        </w:tc>
        <w:tc>
          <w:tcPr/>
          <w:p>
            <w:pPr>
              <w:pStyle w:val="Compact"/>
              <w:jc w:val="left"/>
            </w:pPr>
            <w:r>
              <w:t xml:space="preserve">1.3M</w:t>
            </w:r>
          </w:p>
        </w:tc>
        <w:tc>
          <w:tcPr/>
          <w:p>
            <w:pPr>
              <w:pStyle w:val="Compact"/>
              <w:jc w:val="left"/>
            </w:pPr>
            <w:r>
              <w:t xml:space="preserve">7.82%</w:t>
            </w:r>
          </w:p>
        </w:tc>
        <w:tc>
          <w:tcPr/>
          <w:p>
            <w:pPr>
              <w:pStyle w:val="Compact"/>
              <w:jc w:val="left"/>
            </w:pPr>
            <w:r>
              <w:t xml:space="preserve">2020-12</w:t>
            </w:r>
          </w:p>
        </w:tc>
        <w:tc>
          <w:tcPr/>
          <w:p>
            <w:pPr>
              <w:pStyle w:val="Compact"/>
              <w:jc w:val="left"/>
            </w:pPr>
            <w:r>
              <w:t xml:space="preserve">16,665,409</w:t>
            </w:r>
          </w:p>
        </w:tc>
      </w:tr>
      <w:tr>
        <w:tc>
          <w:tcPr/>
          <w:p>
            <w:pPr>
              <w:pStyle w:val="Compact"/>
              <w:jc w:val="left"/>
            </w:pPr>
            <w:r>
              <w:t xml:space="preserve">Sudan</w:t>
            </w:r>
          </w:p>
        </w:tc>
        <w:tc>
          <w:tcPr/>
          <w:p>
            <w:pPr>
              <w:pStyle w:val="Compact"/>
              <w:jc w:val="left"/>
            </w:pPr>
            <w:r>
              <w:t xml:space="preserve">1.3M</w:t>
            </w:r>
          </w:p>
        </w:tc>
        <w:tc>
          <w:tcPr/>
          <w:p>
            <w:pPr>
              <w:pStyle w:val="Compact"/>
              <w:jc w:val="left"/>
            </w:pPr>
            <w:r>
              <w:t xml:space="preserve">2.7%</w:t>
            </w:r>
          </w:p>
        </w:tc>
        <w:tc>
          <w:tcPr/>
          <w:p>
            <w:pPr>
              <w:pStyle w:val="Compact"/>
              <w:jc w:val="left"/>
            </w:pPr>
            <w:r>
              <w:t xml:space="preserve">2020-12</w:t>
            </w:r>
          </w:p>
        </w:tc>
        <w:tc>
          <w:tcPr/>
          <w:p>
            <w:pPr>
              <w:pStyle w:val="Compact"/>
              <w:jc w:val="left"/>
            </w:pPr>
            <w:r>
              <w:t xml:space="preserve">48,109,006</w:t>
            </w:r>
          </w:p>
        </w:tc>
      </w:tr>
      <w:tr>
        <w:tc>
          <w:tcPr/>
          <w:p>
            <w:pPr>
              <w:pStyle w:val="Compact"/>
              <w:jc w:val="left"/>
            </w:pPr>
            <w:r>
              <w:t xml:space="preserve">Lithuania</w:t>
            </w:r>
          </w:p>
        </w:tc>
        <w:tc>
          <w:tcPr/>
          <w:p>
            <w:pPr>
              <w:pStyle w:val="Compact"/>
              <w:jc w:val="left"/>
            </w:pPr>
            <w:r>
              <w:t xml:space="preserve">1.4M</w:t>
            </w:r>
          </w:p>
        </w:tc>
        <w:tc>
          <w:tcPr/>
          <w:p>
            <w:pPr>
              <w:pStyle w:val="Compact"/>
              <w:jc w:val="left"/>
            </w:pPr>
            <w:r>
              <w:t xml:space="preserve">51.5%</w:t>
            </w:r>
          </w:p>
        </w:tc>
        <w:tc>
          <w:tcPr/>
          <w:p>
            <w:pPr>
              <w:pStyle w:val="Compact"/>
              <w:jc w:val="left"/>
            </w:pPr>
            <w:r>
              <w:t xml:space="preserve">2020-12</w:t>
            </w:r>
          </w:p>
        </w:tc>
        <w:tc>
          <w:tcPr/>
          <w:p>
            <w:pPr>
              <w:pStyle w:val="Compact"/>
              <w:jc w:val="left"/>
            </w:pPr>
            <w:r>
              <w:t xml:space="preserve">2,718,352</w:t>
            </w:r>
          </w:p>
        </w:tc>
      </w:tr>
    </w:tbl>
    <w:p>
      <w:pPr>
        <w:pStyle w:val="BodyText"/>
      </w:pPr>
      <w:r>
        <w:t xml:space="preserve">Let’s take a quick look at yemeni users</w:t>
      </w:r>
    </w:p>
    <w:p>
      <w:pPr>
        <w:pStyle w:val="SourceCode"/>
      </w:pPr>
      <w:r>
        <w:rPr>
          <w:rStyle w:val="CommentTok"/>
        </w:rPr>
        <w:t xml:space="preserve"># Filter the dataset for Yemen</w:t>
      </w:r>
      <w:r>
        <w:br/>
      </w:r>
      <w:r>
        <w:rPr>
          <w:rStyle w:val="NormalTok"/>
        </w:rPr>
        <w:t xml:space="preserve">yemen_data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"Yemen"</w:t>
      </w:r>
      <w:r>
        <w:rPr>
          <w:rStyle w:val="NormalTok"/>
        </w:rPr>
        <w:t xml:space="preserve">)</w:t>
      </w:r>
      <w:r>
        <w:br/>
      </w:r>
      <w:r>
        <w:br/>
      </w:r>
      <w:r>
        <w:rPr>
          <w:rStyle w:val="CommentTok"/>
        </w:rPr>
        <w:t xml:space="preserve"># Print the filtered data</w:t>
      </w:r>
      <w:r>
        <w:br/>
      </w:r>
      <w:r>
        <w:br/>
      </w:r>
      <w:r>
        <w:rPr>
          <w:rStyle w:val="NormalTok"/>
        </w:rPr>
        <w:t xml:space="preserve">knitr</w:t>
      </w:r>
      <w:r>
        <w:rPr>
          <w:rStyle w:val="SpecialCharTok"/>
        </w:rPr>
        <w:t xml:space="preserve">::</w:t>
      </w:r>
      <w:r>
        <w:rPr>
          <w:rStyle w:val="FunctionTok"/>
        </w:rPr>
        <w:t xml:space="preserve">kable</w:t>
      </w:r>
      <w:r>
        <w:rPr>
          <w:rStyle w:val="NormalTok"/>
        </w:rPr>
        <w:t xml:space="preserve">(yemen_data)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Users</w:t>
            </w:r>
          </w:p>
        </w:tc>
        <w:tc>
          <w:tcPr/>
          <w:p>
            <w:pPr>
              <w:pStyle w:val="Compact"/>
              <w:jc w:val="left"/>
            </w:pPr>
            <w:r>
              <w:t xml:space="preserve">Facebook_Users.</w:t>
            </w:r>
          </w:p>
        </w:tc>
        <w:tc>
          <w:tcPr/>
          <w:p>
            <w:pPr>
              <w:pStyle w:val="Compact"/>
              <w:jc w:val="left"/>
            </w:pPr>
            <w:r>
              <w:t xml:space="preserve">Date_of_Data</w:t>
            </w:r>
          </w:p>
        </w:tc>
        <w:tc>
          <w:tcPr/>
          <w:p>
            <w:pPr>
              <w:pStyle w:val="Compact"/>
              <w:jc w:val="left"/>
            </w:pPr>
            <w:r>
              <w:t xml:space="preserve">Population</w:t>
            </w:r>
          </w:p>
        </w:tc>
      </w:tr>
      <w:tr>
        <w:tc>
          <w:tcPr/>
          <w:p>
            <w:pPr>
              <w:pStyle w:val="Compact"/>
              <w:jc w:val="left"/>
            </w:pPr>
            <w:r>
              <w:t xml:space="preserve">Yemen</w:t>
            </w:r>
          </w:p>
        </w:tc>
        <w:tc>
          <w:tcPr/>
          <w:p>
            <w:pPr>
              <w:pStyle w:val="Compact"/>
              <w:jc w:val="left"/>
            </w:pPr>
            <w:r>
              <w:t xml:space="preserve">3.3M</w:t>
            </w:r>
          </w:p>
        </w:tc>
        <w:tc>
          <w:tcPr/>
          <w:p>
            <w:pPr>
              <w:pStyle w:val="Compact"/>
              <w:jc w:val="left"/>
            </w:pPr>
            <w:r>
              <w:t xml:space="preserve">9.7%</w:t>
            </w:r>
          </w:p>
        </w:tc>
        <w:tc>
          <w:tcPr/>
          <w:p>
            <w:pPr>
              <w:pStyle w:val="Compact"/>
              <w:jc w:val="left"/>
            </w:pPr>
            <w:r>
              <w:t xml:space="preserve">2021-03</w:t>
            </w:r>
          </w:p>
        </w:tc>
        <w:tc>
          <w:tcPr/>
          <w:p>
            <w:pPr>
              <w:pStyle w:val="Compact"/>
              <w:jc w:val="left"/>
            </w:pPr>
            <w:r>
              <w:t xml:space="preserve">34,449,825</w:t>
            </w:r>
          </w:p>
        </w:tc>
      </w:tr>
    </w:tbl>
    <w:p>
      <w:pPr>
        <w:pStyle w:val="SourceCode"/>
      </w:pPr>
      <w:r>
        <w:rPr>
          <w:rStyle w:val="CommentTok"/>
        </w:rPr>
        <w:t xml:space="preserve"># Combine the filtered datasets for Yemen and the top 7 lowest countries</w:t>
      </w:r>
      <w:r>
        <w:br/>
      </w:r>
      <w:r>
        <w:rPr>
          <w:rStyle w:val="NormalTok"/>
        </w:rPr>
        <w:t xml:space="preserve">combined_data </w:t>
      </w:r>
      <w:r>
        <w:rPr>
          <w:rStyle w:val="OtherTok"/>
        </w:rPr>
        <w:t xml:space="preserve">&lt;-</w:t>
      </w:r>
      <w:r>
        <w:rPr>
          <w:rStyle w:val="NormalTok"/>
        </w:rPr>
        <w:t xml:space="preserve"> </w:t>
      </w:r>
      <w:r>
        <w:rPr>
          <w:rStyle w:val="FunctionTok"/>
        </w:rPr>
        <w:t xml:space="preserve">rbind</w:t>
      </w:r>
      <w:r>
        <w:rPr>
          <w:rStyle w:val="NormalTok"/>
        </w:rPr>
        <w:t xml:space="preserve">(yemen_data,lowest_users )</w:t>
      </w:r>
      <w:r>
        <w:br/>
      </w:r>
      <w:r>
        <w:br/>
      </w:r>
      <w:r>
        <w:rPr>
          <w:rStyle w:val="CommentTok"/>
        </w:rPr>
        <w:t xml:space="preserve"># Convert the Users column to numeric</w:t>
      </w:r>
      <w:r>
        <w:br/>
      </w:r>
      <w:r>
        <w:rPr>
          <w:rStyle w:val="NormalTok"/>
        </w:rPr>
        <w:t xml:space="preserve">combined_data</w:t>
      </w:r>
      <w:r>
        <w:rPr>
          <w:rStyle w:val="SpecialCharTok"/>
        </w:rPr>
        <w:t xml:space="preserve">$</w:t>
      </w:r>
      <w:r>
        <w:rPr>
          <w:rStyle w:val="NormalTok"/>
        </w:rPr>
        <w:t xml:space="preserve">Users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combined_data</w:t>
      </w:r>
      <w:r>
        <w:rPr>
          <w:rStyle w:val="SpecialCharTok"/>
        </w:rPr>
        <w:t xml:space="preserve">$</w:t>
      </w:r>
      <w:r>
        <w:rPr>
          <w:rStyle w:val="NormalTok"/>
        </w:rPr>
        <w:t xml:space="preserve">Users))</w:t>
      </w:r>
      <w:r>
        <w:br/>
      </w:r>
      <w:r>
        <w:br/>
      </w:r>
      <w:r>
        <w:rPr>
          <w:rStyle w:val="CommentTok"/>
        </w:rPr>
        <w:t xml:space="preserve"># Plot the comparison</w:t>
      </w:r>
      <w:r>
        <w:br/>
      </w:r>
      <w:r>
        <w:rPr>
          <w:rStyle w:val="FunctionTok"/>
        </w:rPr>
        <w:t xml:space="preserve">ggplot</w:t>
      </w:r>
      <w:r>
        <w:rPr>
          <w:rStyle w:val="NormalTok"/>
        </w:rPr>
        <w:t xml:space="preserve">(combined_data,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(Name, </w:t>
      </w:r>
      <w:r>
        <w:rPr>
          <w:rStyle w:val="SpecialCharTok"/>
        </w:rPr>
        <w:t xml:space="preserve">-</w:t>
      </w:r>
      <w:r>
        <w:rPr>
          <w:rStyle w:val="NormalTok"/>
        </w:rPr>
        <w:t xml:space="preserve">Users), </w:t>
      </w:r>
      <w:r>
        <w:rPr>
          <w:rStyle w:val="AttributeTok"/>
        </w:rPr>
        <w:t xml:space="preserve">y =</w:t>
      </w:r>
      <w:r>
        <w:rPr>
          <w:rStyle w:val="NormalTok"/>
        </w:rPr>
        <w:t xml:space="preserve"> Users,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Facebook Users - Yemen vs. Top 7 lowest Countries"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"Number of Users"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Untitled_files/figure-docx/unnamed-chunk-9-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let’s take a quick look at saudi data which makes it easier for us to compare between users</w:t>
      </w:r>
    </w:p>
    <w:p>
      <w:pPr>
        <w:pStyle w:val="SourceCode"/>
      </w:pPr>
      <w:r>
        <w:rPr>
          <w:rStyle w:val="CommentTok"/>
        </w:rPr>
        <w:t xml:space="preserve"># Filter the dataset for Yemen and Saudi Arabia</w:t>
      </w:r>
      <w:r>
        <w:br/>
      </w:r>
      <w:r>
        <w:rPr>
          <w:rStyle w:val="NormalTok"/>
        </w:rPr>
        <w:t xml:space="preserve">saudi_data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"Saudi Arabia"</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(saudi_data)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Name</w:t>
            </w:r>
          </w:p>
        </w:tc>
        <w:tc>
          <w:tcPr/>
          <w:p>
            <w:pPr>
              <w:pStyle w:val="Compact"/>
              <w:jc w:val="left"/>
            </w:pPr>
            <w:r>
              <w:t xml:space="preserve">Users</w:t>
            </w:r>
          </w:p>
        </w:tc>
        <w:tc>
          <w:tcPr/>
          <w:p>
            <w:pPr>
              <w:pStyle w:val="Compact"/>
              <w:jc w:val="left"/>
            </w:pPr>
            <w:r>
              <w:t xml:space="preserve">Facebook_Users.</w:t>
            </w:r>
          </w:p>
        </w:tc>
        <w:tc>
          <w:tcPr/>
          <w:p>
            <w:pPr>
              <w:pStyle w:val="Compact"/>
              <w:jc w:val="left"/>
            </w:pPr>
            <w:r>
              <w:t xml:space="preserve">Date_of_Data</w:t>
            </w:r>
          </w:p>
        </w:tc>
        <w:tc>
          <w:tcPr/>
          <w:p>
            <w:pPr>
              <w:pStyle w:val="Compact"/>
              <w:jc w:val="left"/>
            </w:pPr>
            <w:r>
              <w:t xml:space="preserve">Population</w:t>
            </w:r>
          </w:p>
        </w:tc>
      </w:tr>
      <w:tr>
        <w:tc>
          <w:tcPr/>
          <w:p>
            <w:pPr>
              <w:pStyle w:val="Compact"/>
              <w:jc w:val="left"/>
            </w:pPr>
            <w:r>
              <w:t xml:space="preserve">Saudi Arabia</w:t>
            </w:r>
          </w:p>
        </w:tc>
        <w:tc>
          <w:tcPr/>
          <w:p>
            <w:pPr>
              <w:pStyle w:val="Compact"/>
              <w:jc w:val="left"/>
            </w:pPr>
            <w:r>
              <w:t xml:space="preserve">26.3M</w:t>
            </w:r>
          </w:p>
        </w:tc>
        <w:tc>
          <w:tcPr/>
          <w:p>
            <w:pPr>
              <w:pStyle w:val="Compact"/>
              <w:jc w:val="left"/>
            </w:pPr>
            <w:r>
              <w:t xml:space="preserve">71.13%</w:t>
            </w:r>
          </w:p>
        </w:tc>
        <w:tc>
          <w:tcPr/>
          <w:p>
            <w:pPr>
              <w:pStyle w:val="Compact"/>
              <w:jc w:val="left"/>
            </w:pPr>
            <w:r>
              <w:t xml:space="preserve">2021-03</w:t>
            </w:r>
          </w:p>
        </w:tc>
        <w:tc>
          <w:tcPr/>
          <w:p>
            <w:pPr>
              <w:pStyle w:val="Compact"/>
              <w:jc w:val="left"/>
            </w:pPr>
            <w:r>
              <w:t xml:space="preserve">36,947,025</w:t>
            </w:r>
          </w:p>
        </w:tc>
      </w:tr>
    </w:tbl>
    <w:p>
      <w:pPr>
        <w:pStyle w:val="SourceCode"/>
      </w:pPr>
      <w:r>
        <w:rPr>
          <w:rStyle w:val="CommentTok"/>
        </w:rPr>
        <w:t xml:space="preserve"># Create a new dataset combining Yemen and Saudi Arabia data</w:t>
      </w:r>
      <w:r>
        <w:br/>
      </w:r>
      <w:r>
        <w:rPr>
          <w:rStyle w:val="NormalTok"/>
        </w:rPr>
        <w:t xml:space="preserve">comparison_data </w:t>
      </w:r>
      <w:r>
        <w:rPr>
          <w:rStyle w:val="OtherTok"/>
        </w:rPr>
        <w:t xml:space="preserve">&lt;-</w:t>
      </w:r>
      <w:r>
        <w:rPr>
          <w:rStyle w:val="NormalTok"/>
        </w:rPr>
        <w:t xml:space="preserve"> </w:t>
      </w:r>
      <w:r>
        <w:rPr>
          <w:rStyle w:val="FunctionTok"/>
        </w:rPr>
        <w:t xml:space="preserve">rbind</w:t>
      </w:r>
      <w:r>
        <w:rPr>
          <w:rStyle w:val="NormalTok"/>
        </w:rPr>
        <w:t xml:space="preserve">(yemen_data, saudi_data)</w:t>
      </w:r>
      <w:r>
        <w:br/>
      </w:r>
      <w:r>
        <w:br/>
      </w:r>
      <w:r>
        <w:rPr>
          <w:rStyle w:val="CommentTok"/>
        </w:rPr>
        <w:t xml:space="preserve"># Convert the Users column to numeric</w:t>
      </w:r>
      <w:r>
        <w:br/>
      </w:r>
      <w:r>
        <w:rPr>
          <w:rStyle w:val="NormalTok"/>
        </w:rPr>
        <w:t xml:space="preserve">comparison_data</w:t>
      </w:r>
      <w:r>
        <w:rPr>
          <w:rStyle w:val="SpecialCharTok"/>
        </w:rPr>
        <w:t xml:space="preserve">$</w:t>
      </w:r>
      <w:r>
        <w:rPr>
          <w:rStyle w:val="NormalTok"/>
        </w:rPr>
        <w:t xml:space="preserve">Users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comparison_data</w:t>
      </w:r>
      <w:r>
        <w:rPr>
          <w:rStyle w:val="SpecialCharTok"/>
        </w:rPr>
        <w:t xml:space="preserve">$</w:t>
      </w:r>
      <w:r>
        <w:rPr>
          <w:rStyle w:val="NormalTok"/>
        </w:rPr>
        <w:t xml:space="preserve">Users))</w:t>
      </w:r>
      <w:r>
        <w:br/>
      </w:r>
      <w:r>
        <w:br/>
      </w:r>
      <w:r>
        <w:rPr>
          <w:rStyle w:val="CommentTok"/>
        </w:rPr>
        <w:t xml:space="preserve"># Plot the comparison</w:t>
      </w:r>
      <w:r>
        <w:br/>
      </w:r>
      <w:r>
        <w:rPr>
          <w:rStyle w:val="FunctionTok"/>
        </w:rPr>
        <w:t xml:space="preserve">ggplot</w:t>
      </w:r>
      <w:r>
        <w:rPr>
          <w:rStyle w:val="NormalTok"/>
        </w:rPr>
        <w:t xml:space="preserve">(comparison_data, </w:t>
      </w:r>
      <w:r>
        <w:rPr>
          <w:rStyle w:val="FunctionTok"/>
        </w:rPr>
        <w:t xml:space="preserve">aes</w:t>
      </w:r>
      <w:r>
        <w:rPr>
          <w:rStyle w:val="NormalTok"/>
        </w:rPr>
        <w:t xml:space="preserve">(</w:t>
      </w:r>
      <w:r>
        <w:rPr>
          <w:rStyle w:val="AttributeTok"/>
        </w:rPr>
        <w:t xml:space="preserve">x =</w:t>
      </w:r>
      <w:r>
        <w:rPr>
          <w:rStyle w:val="NormalTok"/>
        </w:rPr>
        <w:t xml:space="preserve"> Name, </w:t>
      </w:r>
      <w:r>
        <w:rPr>
          <w:rStyle w:val="AttributeTok"/>
        </w:rPr>
        <w:t xml:space="preserve">y =</w:t>
      </w:r>
      <w:r>
        <w:rPr>
          <w:rStyle w:val="NormalTok"/>
        </w:rPr>
        <w:t xml:space="preserve"> Users, </w:t>
      </w:r>
      <w:r>
        <w:rPr>
          <w:rStyle w:val="AttributeTok"/>
        </w:rPr>
        <w:t xml:space="preserve">fill =</w:t>
      </w:r>
      <w:r>
        <w:rPr>
          <w:rStyle w:val="NormalTok"/>
        </w:rPr>
        <w:t xml:space="preserve"> 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Facebook Users - Yemen vs. Saudi Arabia"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"Number of Users"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Untitled_files/figure-docx/unnamed-chunk-1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data, we can observe the following:</w:t>
      </w:r>
    </w:p>
    <w:p>
      <w:pPr>
        <w:numPr>
          <w:ilvl w:val="0"/>
          <w:numId w:val="1001"/>
        </w:numPr>
      </w:pPr>
      <w:r>
        <w:t xml:space="preserve">Saudi Arabia has a significantly higher number of Facebook users compared to Yemen. Saudi Arabia has approximately 26.3 million users, while Yemen has around 3.3 million users.</w:t>
      </w:r>
    </w:p>
    <w:p>
      <w:pPr>
        <w:numPr>
          <w:ilvl w:val="0"/>
          <w:numId w:val="1001"/>
        </w:numPr>
      </w:pPr>
      <w:r>
        <w:t xml:space="preserve">In terms of Facebook user percentage, Saudi Arabia has a higher percentage (71.13%) compared to Yemen (9.7%). This indicates a larger proportion of the population in Saudi Arabia actively using Facebook compared to Yemen.</w:t>
      </w:r>
    </w:p>
    <w:p>
      <w:pPr>
        <w:numPr>
          <w:ilvl w:val="0"/>
          <w:numId w:val="1001"/>
        </w:numPr>
      </w:pPr>
      <w:r>
        <w:t xml:space="preserve">The data is from the same date, which allows for a fairer comparison between the two countries.</w:t>
      </w:r>
    </w:p>
    <w:bookmarkEnd w:id="27"/>
    <w:bookmarkStart w:id="28" w:name="conclusion"/>
    <w:p>
      <w:pPr>
        <w:pStyle w:val="Heading1"/>
      </w:pPr>
      <w:r>
        <w:t xml:space="preserve">Conclusion</w:t>
      </w:r>
    </w:p>
    <w:p>
      <w:pPr>
        <w:pStyle w:val="FirstParagraph"/>
      </w:pPr>
      <w:r>
        <w:t xml:space="preserve">Based on the factors mentioned, the following conclusion can be drawn regarding the difference in Facebook usage between Saudi Arabia and Yemen:</w:t>
      </w:r>
      <w:r>
        <w:t xml:space="preserve"> </w:t>
      </w:r>
      <w:r>
        <w:t xml:space="preserve">The variation in Facebook usage between Saudi Arabia and Yemen can be attributed to multiple factors. Firstly, Saudi Arabia has a higher rate of internet penetration compared to Yemen, enabling a larger population to access and utilize online platforms like Facebook. This can be attributed to the investments made in internet infrastructure in Saudi Arabia, resulting in better connectivity and accessibility.</w:t>
      </w:r>
      <w:r>
        <w:t xml:space="preserve"> </w:t>
      </w:r>
      <w:r>
        <w:t xml:space="preserve">Secondly, the disparity in Facebook usage can be influenced by socioeconomic factors. Saudi Arabia’s higher GDP per capita and stronger economy contribute to greater internet access, affordability of devices, and overall digital literacy. These factors create an environment that fosters higher Facebook usage among the population.</w:t>
      </w:r>
      <w:r>
        <w:t xml:space="preserve"> </w:t>
      </w:r>
      <w:r>
        <w:t xml:space="preserve">Additionally, government policies and regulations play a role in shaping Facebook usage. Saudi Arabia has actively promoted digital transformation and social media usage through initiatives such as the Vision 2030 plan. This has led to improvements in internet connectivity and the establishment of incentives for businesses to establish an online presence, thereby contributing to higher Facebook usage rates.</w:t>
      </w:r>
      <w:r>
        <w:t xml:space="preserve"> </w:t>
      </w:r>
      <w:r>
        <w:t xml:space="preserve">Lastly,cultural and social factors also come into play. Saudi Arabia has experienced rapid social and cultural changes, including increased openness to social media and digital platforms. Social media platforms like Facebook have gained popularity as a means of socializing, content sharing, and staying connected. In contrast, Yemen may have different cultural dynamics and societal norms that impact the adoption of social media.</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users</dc:title>
  <dc:creator>waheeb Algabri</dc:creator>
  <cp:keywords/>
  <dcterms:created xsi:type="dcterms:W3CDTF">2023-07-03T03:40:22Z</dcterms:created>
  <dcterms:modified xsi:type="dcterms:W3CDTF">2023-07-03T03:40:22Z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