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ABAAE59" w:rsidRDefault="000523D4" w14:paraId="2A906DEE" w14:textId="7C851CED">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7ABAAE59" w:rsidR="3A40B338">
        <w:rPr>
          <w:rFonts w:ascii="Calibri" w:hAnsi="Calibri" w:eastAsia="Calibri" w:cs="Calibri" w:asciiTheme="minorAscii" w:hAnsiTheme="minorAscii" w:eastAsiaTheme="minorAscii" w:cstheme="minorAscii"/>
          <w:b w:val="1"/>
          <w:bCs w:val="1"/>
          <w:sz w:val="32"/>
          <w:szCs w:val="32"/>
        </w:rPr>
        <w:t>Supervisor:</w:t>
      </w:r>
    </w:p>
    <w:p w:rsidR="00D47A1B" w:rsidP="7ABAAE59" w:rsidRDefault="000523D4" w14:paraId="3372D8AF" w14:textId="0F5EE146">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12733ADB" w:rsidR="38D22B62">
        <w:rPr>
          <w:rFonts w:ascii="Calibri" w:hAnsi="Calibri" w:eastAsia="Calibri" w:cs="Calibri" w:asciiTheme="minorAscii" w:hAnsiTheme="minorAscii" w:eastAsiaTheme="minorAscii" w:cstheme="minorAscii"/>
          <w:b w:val="1"/>
          <w:bCs w:val="1"/>
          <w:sz w:val="32"/>
          <w:szCs w:val="32"/>
        </w:rPr>
        <w:t>Dr.Malek</w:t>
      </w:r>
      <w:r w:rsidRPr="12733ADB" w:rsidR="38D22B62">
        <w:rPr>
          <w:rFonts w:ascii="Calibri" w:hAnsi="Calibri" w:eastAsia="Calibri" w:cs="Calibri" w:asciiTheme="minorAscii" w:hAnsiTheme="minorAscii" w:eastAsiaTheme="minorAscii" w:cstheme="minorAscii"/>
          <w:b w:val="1"/>
          <w:bCs w:val="1"/>
          <w:sz w:val="32"/>
          <w:szCs w:val="32"/>
        </w:rPr>
        <w:t xml:space="preserve"> </w:t>
      </w:r>
      <w:r w:rsidRPr="12733ADB" w:rsidR="38D22B62">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66DA7109"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66DA7109" w:rsidR="05BEF9BC">
        <w:rPr>
          <w:rFonts w:ascii="Calibri" w:hAnsi="Calibri" w:eastAsia="Calibri" w:cs="Calibri" w:asciiTheme="minorAscii" w:hAnsiTheme="minorAscii" w:eastAsiaTheme="minorAscii" w:cstheme="minorAscii"/>
          <w:b w:val="1"/>
          <w:bCs w:val="1"/>
          <w:sz w:val="32"/>
          <w:szCs w:val="32"/>
        </w:rPr>
        <w:t xml:space="preserve">  By: </w:t>
      </w:r>
      <w:r w:rsidRPr="66DA7109"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66DA7109"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66DA7109" w:rsidR="1D415DD3">
        <w:rPr>
          <w:rFonts w:ascii="Calibri" w:hAnsi="Calibri" w:eastAsia="Calibri" w:cs="Calibri" w:asciiTheme="minorAscii" w:hAnsiTheme="minorAscii" w:eastAsiaTheme="minorAscii" w:cstheme="minorAscii"/>
          <w:b w:val="1"/>
          <w:bCs w:val="1"/>
          <w:sz w:val="32"/>
          <w:szCs w:val="32"/>
        </w:rPr>
        <w:t xml:space="preserve"> </w:t>
      </w:r>
    </w:p>
    <w:p w:rsidR="00D47A1B" w:rsidP="66DA7109"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66DA7109" w:rsidRDefault="00575668" w14:paraId="02F46D3F" w14:textId="3122806C">
      <w:pPr>
        <w:pStyle w:val="Heading2"/>
        <w:bidi w:val="0"/>
        <w:spacing w:after="69"/>
        <w:ind w:left="720" w:hanging="0"/>
        <w:jc w:val="left"/>
        <w:rPr>
          <w:rFonts w:ascii="Calibri" w:hAnsi="Calibri" w:eastAsia="Calibri" w:cs="Calibri" w:asciiTheme="minorAscii" w:hAnsiTheme="minorAscii" w:eastAsiaTheme="minorAscii" w:cstheme="minorAscii"/>
          <w:b w:val="1"/>
          <w:bCs w:val="1"/>
          <w:sz w:val="32"/>
          <w:szCs w:val="32"/>
        </w:rPr>
      </w:pPr>
    </w:p>
    <w:p w:rsidR="00D47A1B" w:rsidP="66DA7109" w:rsidRDefault="00575668" w14:paraId="2A313948" w14:textId="1B5C8158">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63442FD" w14:textId="0C790F6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D9E5250" w14:textId="141DC96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1EA7E455" w14:textId="38A64CF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187479B" w14:textId="1087E859">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66DA7109" w:rsidRDefault="00575668" w14:paraId="265E6B60" w14:textId="58E83D8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ABAAE59" w:rsidR="185C7CCB">
        <w:rPr>
          <w:rFonts w:ascii="Calibri" w:hAnsi="Calibri" w:eastAsia="Calibri" w:cs="Calibri" w:asciiTheme="minorAscii" w:hAnsiTheme="minorAscii" w:eastAsiaTheme="minorAscii" w:cstheme="minorAscii"/>
          <w:sz w:val="32"/>
          <w:szCs w:val="32"/>
        </w:rPr>
        <w:t>GNN-Transformer for Intrusion Detection System</w:t>
      </w:r>
    </w:p>
    <w:p w:rsidR="00D47A1B" w:rsidP="66DA7109"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66DA7109"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66DA7109"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66DA7109"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66DA7109"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503512657"/>
        <w:docPartObj>
          <w:docPartGallery w:val="Table of Contents"/>
          <w:docPartUnique/>
        </w:docPartObj>
      </w:sdtPr>
      <w:sdtContent>
        <w:p w:rsidR="00D47A1B" w:rsidP="66DA7109"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66DA7109"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66DA7109" w:rsidRDefault="00575668" w14:paraId="1729BDDF" w14:textId="5E3B925C">
          <w:pPr>
            <w:pStyle w:val="TOC1"/>
            <w:rPr>
              <w:rStyle w:val="Hyperlink"/>
              <w:noProof/>
            </w:rPr>
          </w:pPr>
          <w:r>
            <w:fldChar w:fldCharType="begin"/>
          </w:r>
          <w:r>
            <w:instrText xml:space="preserve">TOC \o "1-1" \z \u \h</w:instrText>
          </w:r>
          <w:r>
            <w:fldChar w:fldCharType="separate"/>
          </w:r>
          <w:hyperlink w:anchor="_Toc845319055">
            <w:r w:rsidRPr="66DA7109" w:rsidR="66DA7109">
              <w:rPr>
                <w:rStyle w:val="Hyperlink"/>
              </w:rPr>
              <w:t>1.Introduction</w:t>
            </w:r>
            <w:r>
              <w:tab/>
            </w:r>
            <w:r>
              <w:fldChar w:fldCharType="begin"/>
            </w:r>
            <w:r>
              <w:instrText xml:space="preserve">PAGEREF _Toc845319055 \h</w:instrText>
            </w:r>
            <w:r>
              <w:fldChar w:fldCharType="separate"/>
            </w:r>
            <w:r w:rsidRPr="66DA7109" w:rsidR="66DA7109">
              <w:rPr>
                <w:rStyle w:val="Hyperlink"/>
              </w:rPr>
              <w:t>1</w:t>
            </w:r>
            <w:r>
              <w:fldChar w:fldCharType="end"/>
            </w:r>
          </w:hyperlink>
        </w:p>
        <w:p w:rsidR="00D47A1B" w:rsidP="66DA7109" w:rsidRDefault="00D47A1B" w14:paraId="3765D0C8" w14:textId="6999C39B">
          <w:pPr>
            <w:pStyle w:val="TOC1"/>
            <w:rPr>
              <w:rStyle w:val="Hyperlink"/>
              <w:noProof/>
            </w:rPr>
          </w:pPr>
          <w:hyperlink w:anchor="_Toc1776542028">
            <w:r w:rsidRPr="66DA7109" w:rsidR="66DA7109">
              <w:rPr>
                <w:rStyle w:val="Hyperlink"/>
              </w:rPr>
              <w:t>2.Related Work:</w:t>
            </w:r>
            <w:r>
              <w:tab/>
            </w:r>
            <w:r>
              <w:fldChar w:fldCharType="begin"/>
            </w:r>
            <w:r>
              <w:instrText xml:space="preserve">PAGEREF _Toc1776542028 \h</w:instrText>
            </w:r>
            <w:r>
              <w:fldChar w:fldCharType="separate"/>
            </w:r>
            <w:r w:rsidRPr="66DA7109" w:rsidR="66DA7109">
              <w:rPr>
                <w:rStyle w:val="Hyperlink"/>
              </w:rPr>
              <w:t>1</w:t>
            </w:r>
            <w:r>
              <w:fldChar w:fldCharType="end"/>
            </w:r>
          </w:hyperlink>
        </w:p>
        <w:p w:rsidR="00D47A1B" w:rsidP="66DA7109" w:rsidRDefault="00D47A1B" w14:paraId="5807480B" w14:textId="09E4D711">
          <w:pPr>
            <w:pStyle w:val="TOC1"/>
            <w:rPr>
              <w:rStyle w:val="Hyperlink"/>
              <w:noProof/>
            </w:rPr>
          </w:pPr>
          <w:hyperlink w:anchor="_Toc983683282">
            <w:r w:rsidRPr="66DA7109" w:rsidR="66DA7109">
              <w:rPr>
                <w:rStyle w:val="Hyperlink"/>
              </w:rPr>
              <w:t>3.Motivations and Contributions</w:t>
            </w:r>
            <w:r>
              <w:tab/>
            </w:r>
            <w:r>
              <w:fldChar w:fldCharType="begin"/>
            </w:r>
            <w:r>
              <w:instrText xml:space="preserve">PAGEREF _Toc983683282 \h</w:instrText>
            </w:r>
            <w:r>
              <w:fldChar w:fldCharType="separate"/>
            </w:r>
            <w:r w:rsidRPr="66DA7109" w:rsidR="66DA7109">
              <w:rPr>
                <w:rStyle w:val="Hyperlink"/>
              </w:rPr>
              <w:t>2</w:t>
            </w:r>
            <w:r>
              <w:fldChar w:fldCharType="end"/>
            </w:r>
          </w:hyperlink>
        </w:p>
        <w:p w:rsidR="00D47A1B" w:rsidP="66DA7109" w:rsidRDefault="00D47A1B" w14:paraId="2A63C176" w14:textId="7F41E03F">
          <w:pPr>
            <w:pStyle w:val="TOC1"/>
            <w:rPr>
              <w:rStyle w:val="Hyperlink"/>
              <w:noProof/>
            </w:rPr>
          </w:pPr>
          <w:hyperlink w:anchor="_Toc462024061">
            <w:r w:rsidRPr="66DA7109" w:rsidR="66DA7109">
              <w:rPr>
                <w:rStyle w:val="Hyperlink"/>
              </w:rPr>
              <w:t>4.Aims and Objectives</w:t>
            </w:r>
            <w:r>
              <w:tab/>
            </w:r>
            <w:r>
              <w:fldChar w:fldCharType="begin"/>
            </w:r>
            <w:r>
              <w:instrText xml:space="preserve">PAGEREF _Toc462024061 \h</w:instrText>
            </w:r>
            <w:r>
              <w:fldChar w:fldCharType="separate"/>
            </w:r>
            <w:r w:rsidRPr="66DA7109" w:rsidR="66DA7109">
              <w:rPr>
                <w:rStyle w:val="Hyperlink"/>
              </w:rPr>
              <w:t>2</w:t>
            </w:r>
            <w:r>
              <w:fldChar w:fldCharType="end"/>
            </w:r>
          </w:hyperlink>
        </w:p>
        <w:p w:rsidR="00D47A1B" w:rsidP="66DA7109" w:rsidRDefault="00D47A1B" w14:paraId="5001A22F" w14:textId="79FF5001">
          <w:pPr>
            <w:pStyle w:val="TOC1"/>
            <w:rPr>
              <w:rStyle w:val="Hyperlink"/>
              <w:noProof/>
            </w:rPr>
          </w:pPr>
          <w:hyperlink w:anchor="_Toc400004287">
            <w:r w:rsidRPr="66DA7109" w:rsidR="66DA7109">
              <w:rPr>
                <w:rStyle w:val="Hyperlink"/>
              </w:rPr>
              <w:t>5.Problem Statement</w:t>
            </w:r>
            <w:r>
              <w:tab/>
            </w:r>
            <w:r>
              <w:fldChar w:fldCharType="begin"/>
            </w:r>
            <w:r>
              <w:instrText xml:space="preserve">PAGEREF _Toc400004287 \h</w:instrText>
            </w:r>
            <w:r>
              <w:fldChar w:fldCharType="separate"/>
            </w:r>
            <w:r w:rsidRPr="66DA7109" w:rsidR="66DA7109">
              <w:rPr>
                <w:rStyle w:val="Hyperlink"/>
              </w:rPr>
              <w:t>2</w:t>
            </w:r>
            <w:r>
              <w:fldChar w:fldCharType="end"/>
            </w:r>
          </w:hyperlink>
        </w:p>
        <w:p w:rsidR="00D47A1B" w:rsidP="66DA7109" w:rsidRDefault="00D47A1B" w14:paraId="69B7C880" w14:textId="2D9146B1">
          <w:pPr>
            <w:pStyle w:val="TOC1"/>
            <w:rPr>
              <w:rStyle w:val="Hyperlink"/>
              <w:noProof/>
            </w:rPr>
          </w:pPr>
          <w:hyperlink w:anchor="_Toc1171508013">
            <w:r w:rsidRPr="66DA7109" w:rsidR="66DA7109">
              <w:rPr>
                <w:rStyle w:val="Hyperlink"/>
              </w:rPr>
              <w:t>7.Methodology</w:t>
            </w:r>
            <w:r>
              <w:tab/>
            </w:r>
            <w:r>
              <w:fldChar w:fldCharType="begin"/>
            </w:r>
            <w:r>
              <w:instrText xml:space="preserve">PAGEREF _Toc1171508013 \h</w:instrText>
            </w:r>
            <w:r>
              <w:fldChar w:fldCharType="separate"/>
            </w:r>
            <w:r w:rsidRPr="66DA7109" w:rsidR="66DA7109">
              <w:rPr>
                <w:rStyle w:val="Hyperlink"/>
              </w:rPr>
              <w:t>2</w:t>
            </w:r>
            <w:r>
              <w:fldChar w:fldCharType="end"/>
            </w:r>
          </w:hyperlink>
        </w:p>
        <w:p w:rsidR="00D47A1B" w:rsidP="66DA7109" w:rsidRDefault="00D47A1B" w14:paraId="4A93D820" w14:textId="7B35BE1C">
          <w:pPr>
            <w:pStyle w:val="TOC1"/>
            <w:rPr>
              <w:rStyle w:val="Hyperlink"/>
              <w:noProof/>
            </w:rPr>
          </w:pPr>
          <w:hyperlink w:anchor="_Toc1449313371">
            <w:r w:rsidRPr="66DA7109" w:rsidR="66DA7109">
              <w:rPr>
                <w:rStyle w:val="Hyperlink"/>
              </w:rPr>
              <w:t>8.Result</w:t>
            </w:r>
            <w:r>
              <w:tab/>
            </w:r>
            <w:r>
              <w:fldChar w:fldCharType="begin"/>
            </w:r>
            <w:r>
              <w:instrText xml:space="preserve">PAGEREF _Toc1449313371 \h</w:instrText>
            </w:r>
            <w:r>
              <w:fldChar w:fldCharType="separate"/>
            </w:r>
            <w:r w:rsidRPr="66DA7109" w:rsidR="66DA7109">
              <w:rPr>
                <w:rStyle w:val="Hyperlink"/>
              </w:rPr>
              <w:t>2</w:t>
            </w:r>
            <w:r>
              <w:fldChar w:fldCharType="end"/>
            </w:r>
          </w:hyperlink>
        </w:p>
        <w:p w:rsidR="00D47A1B" w:rsidP="66DA7109" w:rsidRDefault="00D47A1B" w14:paraId="24D7269B" w14:textId="483E245A">
          <w:pPr>
            <w:pStyle w:val="TOC1"/>
            <w:rPr>
              <w:rStyle w:val="Hyperlink"/>
              <w:noProof/>
            </w:rPr>
          </w:pPr>
          <w:hyperlink w:anchor="_Toc1125643976">
            <w:r w:rsidRPr="66DA7109" w:rsidR="66DA7109">
              <w:rPr>
                <w:rStyle w:val="Hyperlink"/>
              </w:rPr>
              <w:t>9.Conclusion</w:t>
            </w:r>
            <w:r>
              <w:tab/>
            </w:r>
            <w:r>
              <w:fldChar w:fldCharType="begin"/>
            </w:r>
            <w:r>
              <w:instrText xml:space="preserve">PAGEREF _Toc1125643976 \h</w:instrText>
            </w:r>
            <w:r>
              <w:fldChar w:fldCharType="separate"/>
            </w:r>
            <w:r w:rsidRPr="66DA7109" w:rsidR="66DA7109">
              <w:rPr>
                <w:rStyle w:val="Hyperlink"/>
              </w:rPr>
              <w:t>3</w:t>
            </w:r>
            <w:r>
              <w:fldChar w:fldCharType="end"/>
            </w:r>
          </w:hyperlink>
        </w:p>
        <w:p w:rsidR="66DA7109" w:rsidP="66DA7109" w:rsidRDefault="66DA7109" w14:paraId="7256FDA0" w14:textId="729EA91B">
          <w:pPr>
            <w:pStyle w:val="TOC1"/>
            <w:rPr>
              <w:rStyle w:val="Hyperlink"/>
            </w:rPr>
          </w:pPr>
          <w:hyperlink w:anchor="_Toc2113575867">
            <w:r w:rsidRPr="66DA7109" w:rsidR="66DA7109">
              <w:rPr>
                <w:rStyle w:val="Hyperlink"/>
              </w:rPr>
              <w:t>9.References</w:t>
            </w:r>
            <w:r>
              <w:tab/>
            </w:r>
            <w:r>
              <w:fldChar w:fldCharType="begin"/>
            </w:r>
            <w:r>
              <w:instrText xml:space="preserve">PAGEREF _Toc2113575867 \h</w:instrText>
            </w:r>
            <w:r>
              <w:fldChar w:fldCharType="separate"/>
            </w:r>
            <w:r w:rsidRPr="66DA7109" w:rsidR="66DA7109">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66DA7109" w:rsidR="1D415DD3">
        <w:rPr>
          <w:rFonts w:ascii="Calibri" w:hAnsi="Calibri" w:eastAsia="Calibri" w:cs="Calibri" w:asciiTheme="minorAscii" w:hAnsiTheme="minorAscii" w:eastAsiaTheme="minorAscii" w:cstheme="minorAscii"/>
        </w:rPr>
        <w:t xml:space="preserve"> </w:t>
      </w:r>
    </w:p>
    <w:p w:rsidR="66DA7109" w:rsidP="66DA7109" w:rsidRDefault="66DA7109" w14:paraId="044CE362" w14:textId="6C873442">
      <w:pPr>
        <w:bidi w:val="0"/>
        <w:ind w:left="720"/>
        <w:jc w:val="left"/>
        <w:rPr>
          <w:rFonts w:ascii="Calibri" w:hAnsi="Calibri" w:eastAsia="Calibri" w:cs="Calibri" w:asciiTheme="minorAscii" w:hAnsiTheme="minorAscii" w:eastAsiaTheme="minorAscii" w:cstheme="minorAscii"/>
        </w:rPr>
      </w:pPr>
    </w:p>
    <w:p w:rsidR="66DA7109" w:rsidP="66DA7109" w:rsidRDefault="66DA7109" w14:paraId="4D347306" w14:textId="6D765E36">
      <w:pPr>
        <w:bidi w:val="0"/>
        <w:ind w:left="720"/>
        <w:jc w:val="left"/>
        <w:rPr>
          <w:rFonts w:ascii="Calibri" w:hAnsi="Calibri" w:eastAsia="Calibri" w:cs="Calibri" w:asciiTheme="minorAscii" w:hAnsiTheme="minorAscii" w:eastAsiaTheme="minorAscii" w:cstheme="minorAscii"/>
        </w:rPr>
      </w:pPr>
    </w:p>
    <w:p w:rsidR="66DA7109" w:rsidP="66DA7109" w:rsidRDefault="66DA7109" w14:paraId="06C3C665" w14:textId="266856AC">
      <w:pPr>
        <w:bidi w:val="0"/>
        <w:ind w:left="720"/>
        <w:jc w:val="left"/>
        <w:rPr>
          <w:rFonts w:ascii="Calibri" w:hAnsi="Calibri" w:eastAsia="Calibri" w:cs="Calibri" w:asciiTheme="minorAscii" w:hAnsiTheme="minorAscii" w:eastAsiaTheme="minorAscii" w:cstheme="minorAscii"/>
        </w:rPr>
      </w:pPr>
    </w:p>
    <w:p w:rsidR="66DA7109" w:rsidP="66DA7109" w:rsidRDefault="66DA7109" w14:paraId="13FBDA54" w14:textId="0BB4B754">
      <w:pPr>
        <w:bidi w:val="0"/>
        <w:ind w:left="720"/>
        <w:jc w:val="left"/>
        <w:rPr>
          <w:rFonts w:ascii="Calibri" w:hAnsi="Calibri" w:eastAsia="Calibri" w:cs="Calibri" w:asciiTheme="minorAscii" w:hAnsiTheme="minorAscii" w:eastAsiaTheme="minorAscii" w:cstheme="minorAscii"/>
        </w:rPr>
      </w:pPr>
    </w:p>
    <w:p w:rsidR="66DA7109" w:rsidP="66DA7109" w:rsidRDefault="66DA7109" w14:paraId="2CB8624D" w14:textId="66A04549">
      <w:pPr>
        <w:bidi w:val="0"/>
        <w:ind w:left="720"/>
        <w:jc w:val="left"/>
        <w:rPr>
          <w:rFonts w:ascii="Calibri" w:hAnsi="Calibri" w:eastAsia="Calibri" w:cs="Calibri" w:asciiTheme="minorAscii" w:hAnsiTheme="minorAscii" w:eastAsiaTheme="minorAscii" w:cstheme="minorAscii"/>
        </w:rPr>
      </w:pPr>
    </w:p>
    <w:p w:rsidR="66DA7109" w:rsidP="66DA7109" w:rsidRDefault="66DA7109"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66DA7109" w:rsidR="1D415DD3">
        <w:rPr>
          <w:rFonts w:ascii="Calibri" w:hAnsi="Calibri" w:eastAsia="Calibri" w:cs="Calibri" w:asciiTheme="minorAscii" w:hAnsiTheme="minorAscii" w:eastAsiaTheme="minorAscii" w:cstheme="minorAscii"/>
        </w:rPr>
        <w:t xml:space="preserve"> </w:t>
      </w:r>
    </w:p>
    <w:p w:rsidR="7E934E01" w:rsidP="66DA7109"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845319055" w:id="2109272515"/>
      <w:r w:rsidRPr="66DA7109" w:rsidR="1D415DD3">
        <w:rPr>
          <w:rFonts w:ascii="Calibri" w:hAnsi="Calibri" w:eastAsia="Calibri" w:cs="Calibri" w:asciiTheme="minorAscii" w:hAnsiTheme="minorAscii" w:eastAsiaTheme="minorAscii" w:cstheme="minorAscii"/>
          <w:sz w:val="24"/>
          <w:szCs w:val="24"/>
        </w:rPr>
        <w:t>1.Introduction</w:t>
      </w:r>
      <w:bookmarkEnd w:id="2109272515"/>
      <w:r w:rsidRPr="66DA7109"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66DA7109" w:rsidRDefault="00575668" w14:paraId="6C5DA1AD" w14:textId="40A49D5F">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1776542028" w:id="1000965984"/>
      <w:r w:rsidRPr="66DA7109" w:rsidR="5D314DCA">
        <w:rPr>
          <w:rFonts w:ascii="Calibri" w:hAnsi="Calibri" w:eastAsia="Calibri" w:cs="Calibri" w:asciiTheme="minorAscii" w:hAnsiTheme="minorAscii" w:eastAsiaTheme="minorAscii" w:cstheme="minorAscii"/>
          <w:sz w:val="24"/>
          <w:szCs w:val="24"/>
        </w:rPr>
        <w:t>2.</w:t>
      </w:r>
      <w:r w:rsidRPr="66DA7109" w:rsidR="60215259">
        <w:rPr>
          <w:rFonts w:ascii="Calibri" w:hAnsi="Calibri" w:eastAsia="Calibri" w:cs="Calibri" w:asciiTheme="minorAscii" w:hAnsiTheme="minorAscii" w:eastAsiaTheme="minorAscii" w:cstheme="minorAscii"/>
          <w:sz w:val="24"/>
          <w:szCs w:val="24"/>
        </w:rPr>
        <w:t>Related Work:</w:t>
      </w:r>
      <w:bookmarkEnd w:id="1000965984"/>
    </w:p>
    <w:bookmarkEnd w:id="3"/>
    <w:p w:rsidR="00AA3914" w:rsidP="66DA7109" w:rsidRDefault="00AA3914" w14:paraId="205DE499" w14:textId="513B9DBB">
      <w:pPr>
        <w:pStyle w:val="Normal"/>
        <w:bidi w:val="0"/>
        <w:spacing w:after="167" w:line="249" w:lineRule="auto"/>
        <w:ind w:left="720" w:right="679" w:hanging="0"/>
        <w:jc w:val="left"/>
        <w:rPr>
          <w:rFonts w:ascii="Calibri" w:hAnsi="Calibri" w:eastAsia="Calibri" w:cs="Calibri" w:asciiTheme="minorAscii" w:hAnsiTheme="minorAscii" w:eastAsiaTheme="minorAscii" w:cstheme="minorAscii"/>
        </w:rPr>
      </w:pPr>
      <w:r w:rsidRPr="66DA7109"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66DA7109" w:rsidR="2F535B1B">
        <w:rPr>
          <w:rFonts w:ascii="Calibri" w:hAnsi="Calibri" w:eastAsia="Calibri" w:cs="Calibri" w:asciiTheme="minorAscii" w:hAnsiTheme="minorAscii" w:eastAsiaTheme="minorAscii" w:cstheme="minorAscii"/>
          <w:color w:val="000000" w:themeColor="text1" w:themeTint="FF" w:themeShade="FF"/>
        </w:rPr>
        <w:t>emerged</w:t>
      </w:r>
      <w:r w:rsidRPr="66DA7109"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66DA7109" w:rsidR="317BA730">
        <w:rPr>
          <w:rFonts w:ascii="Calibri" w:hAnsi="Calibri" w:eastAsia="Calibri" w:cs="Calibri" w:asciiTheme="minorAscii" w:hAnsiTheme="minorAscii" w:eastAsiaTheme="minorAscii" w:cstheme="minorAscii"/>
          <w:color w:val="000000" w:themeColor="text1" w:themeTint="FF" w:themeShade="FF"/>
        </w:rPr>
        <w:t xml:space="preserve"> </w:t>
      </w:r>
      <w:r w:rsidRPr="66DA7109"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66DA7109" w:rsidR="3CE109D0">
        <w:rPr>
          <w:rFonts w:ascii="Calibri" w:hAnsi="Calibri" w:eastAsia="Calibri" w:cs="Calibri" w:asciiTheme="minorAscii" w:hAnsiTheme="minorAscii" w:eastAsiaTheme="minorAscii" w:cstheme="minorAscii"/>
        </w:rPr>
        <w:t>Tools-like</w:t>
      </w:r>
      <w:r w:rsidRPr="66DA7109"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66DA7109" w:rsidRDefault="003E7A64" w14:paraId="7DFD389C" w14:textId="5268C571">
      <w:pPr>
        <w:pStyle w:val="Normal"/>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66DA7109"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66DA7109"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66DA7109"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66DA7109"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66DA7109" w:rsidRDefault="003E7A64" w14:paraId="508C5E59" w14:textId="2EA48561">
      <w:pPr>
        <w:bidi w:val="0"/>
        <w:spacing w:after="180" w:line="237" w:lineRule="auto"/>
        <w:ind w:left="720" w:right="680" w:hanging="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66DA7109"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66DA7109"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66DA7109"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66DA7109"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7225AC40" w:rsidRDefault="003E7A64" w14:paraId="541AF06E" w14:textId="08CA9E3C">
      <w:pPr>
        <w:bidi w:val="0"/>
        <w:spacing w:after="180" w:line="237" w:lineRule="auto"/>
        <w:ind w:left="720" w:right="680"/>
        <w:jc w:val="left"/>
        <w:rPr>
          <w:rFonts w:ascii="Calibri" w:hAnsi="Calibri" w:eastAsia="Calibri" w:cs="Calibri" w:asciiTheme="minorAscii" w:hAnsiTheme="minorAscii" w:eastAsiaTheme="minorAscii" w:cstheme="minorAscii"/>
          <w:color w:val="40404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66DA7109"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66DA7109" w:rsidRDefault="003E7A64" w14:paraId="0B029E18" w14:textId="5123CD6A">
      <w:pPr>
        <w:pStyle w:val="ListParagraph"/>
        <w:bidi w:val="0"/>
        <w:ind w:left="144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66DA7109"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66DA7109" w:rsidP="66DA7109" w:rsidRDefault="66DA7109"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6CB5F344" w14:textId="537CD533">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2F4E7C0B" w14:textId="1D60BECE">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16B1D0B9" w14:textId="32278AB6">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588A6276" w14:textId="048C85FD">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584BC408" w14:textId="6DD25F0D">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27E62D5D" w14:textId="16B81616">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49CE7FE4" w14:textId="7366D069">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66DA7109" w:rsidP="66DA7109" w:rsidRDefault="66DA7109" w14:paraId="0F59A5E7" w14:textId="4B5CDED4">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66DA7109" w:rsidRDefault="343E31A6" w14:paraId="7A36E271" w14:textId="6559C720">
      <w:pPr>
        <w:pStyle w:val="Normal"/>
        <w:bidi w:val="0"/>
        <w:ind w:left="72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66DA7109"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66DA7109"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9313" w:type="dxa"/>
        <w:jc w:val="center"/>
        <w:tblLayout w:type="fixed"/>
        <w:tblLook w:val="06A0" w:firstRow="1" w:lastRow="0" w:firstColumn="1" w:lastColumn="0" w:noHBand="1" w:noVBand="1"/>
      </w:tblPr>
      <w:tblGrid>
        <w:gridCol w:w="960"/>
        <w:gridCol w:w="865"/>
        <w:gridCol w:w="873"/>
        <w:gridCol w:w="1380"/>
        <w:gridCol w:w="2745"/>
        <w:gridCol w:w="2490"/>
      </w:tblGrid>
      <w:tr w:rsidR="7225AC40" w:rsidTr="66DA7109" w14:paraId="0B8D7C59">
        <w:trPr>
          <w:trHeight w:val="300"/>
        </w:trPr>
        <w:tc>
          <w:tcPr>
            <w:tcW w:w="960" w:type="dxa"/>
            <w:tcMar/>
            <w:vAlign w:val="center"/>
          </w:tcPr>
          <w:p w:rsidR="7225AC40" w:rsidP="66DA7109" w:rsidRDefault="7225AC40" w14:paraId="5EFA73C7" w14:textId="6DF40969">
            <w:pPr>
              <w:pStyle w:val="Normal"/>
              <w:bidi w:val="0"/>
              <w:jc w:val="left"/>
              <w:rPr>
                <w:rFonts w:ascii="Angsana New" w:hAnsi="Angsana New" w:eastAsia="Angsana New" w:cs="Angsana New"/>
                <w:b w:val="0"/>
                <w:bCs w:val="0"/>
                <w:sz w:val="20"/>
                <w:szCs w:val="20"/>
              </w:rPr>
            </w:pPr>
            <w:r w:rsidRPr="66DA7109" w:rsidR="6C2C1A2E">
              <w:rPr>
                <w:rFonts w:ascii="Angsana New" w:hAnsi="Angsana New" w:eastAsia="Angsana New" w:cs="Angsana New"/>
                <w:b w:val="0"/>
                <w:bCs w:val="0"/>
                <w:sz w:val="20"/>
                <w:szCs w:val="20"/>
              </w:rPr>
              <w:t>P</w:t>
            </w:r>
            <w:r w:rsidRPr="66DA7109" w:rsidR="3EBC4CFB">
              <w:rPr>
                <w:rFonts w:ascii="Angsana New" w:hAnsi="Angsana New" w:eastAsia="Angsana New" w:cs="Angsana New"/>
                <w:b w:val="0"/>
                <w:bCs w:val="0"/>
                <w:sz w:val="20"/>
                <w:szCs w:val="20"/>
              </w:rPr>
              <w:t>aper</w:t>
            </w:r>
          </w:p>
        </w:tc>
        <w:tc>
          <w:tcPr>
            <w:tcW w:w="865" w:type="dxa"/>
            <w:tcMar/>
            <w:vAlign w:val="center"/>
          </w:tcPr>
          <w:p w:rsidR="7225AC40" w:rsidP="66DA7109" w:rsidRDefault="7225AC40" w14:paraId="7502EDB8" w14:textId="4BD87B21">
            <w:pPr>
              <w:pStyle w:val="Normal"/>
              <w:bidi w:val="0"/>
              <w:jc w:val="left"/>
              <w:rPr>
                <w:rFonts w:ascii="Angsana New" w:hAnsi="Angsana New" w:eastAsia="Angsana New" w:cs="Angsana New"/>
                <w:b w:val="0"/>
                <w:bCs w:val="0"/>
                <w:sz w:val="20"/>
                <w:szCs w:val="20"/>
              </w:rPr>
            </w:pPr>
            <w:r w:rsidRPr="66DA7109" w:rsidR="3EBC4CFB">
              <w:rPr>
                <w:rFonts w:ascii="Angsana New" w:hAnsi="Angsana New" w:eastAsia="Angsana New" w:cs="Angsana New"/>
                <w:b w:val="0"/>
                <w:bCs w:val="0"/>
                <w:sz w:val="20"/>
                <w:szCs w:val="20"/>
              </w:rPr>
              <w:t>Year</w:t>
            </w:r>
          </w:p>
        </w:tc>
        <w:tc>
          <w:tcPr>
            <w:tcW w:w="873" w:type="dxa"/>
            <w:tcMar/>
            <w:vAlign w:val="center"/>
          </w:tcPr>
          <w:p w:rsidR="7225AC40" w:rsidP="66DA7109" w:rsidRDefault="7225AC40" w14:paraId="4121530E" w14:textId="5D006CBB">
            <w:pPr>
              <w:pStyle w:val="Normal"/>
              <w:bidi w:val="0"/>
              <w:jc w:val="left"/>
              <w:rPr>
                <w:rFonts w:ascii="Angsana New" w:hAnsi="Angsana New" w:eastAsia="Angsana New" w:cs="Angsana New"/>
                <w:b w:val="0"/>
                <w:bCs w:val="0"/>
                <w:sz w:val="20"/>
                <w:szCs w:val="20"/>
              </w:rPr>
            </w:pPr>
            <w:r w:rsidRPr="66DA7109" w:rsidR="3EBC4CFB">
              <w:rPr>
                <w:rFonts w:ascii="Angsana New" w:hAnsi="Angsana New" w:eastAsia="Angsana New" w:cs="Angsana New"/>
                <w:b w:val="0"/>
                <w:bCs w:val="0"/>
                <w:sz w:val="20"/>
                <w:szCs w:val="20"/>
              </w:rPr>
              <w:t>Dataset used</w:t>
            </w:r>
          </w:p>
        </w:tc>
        <w:tc>
          <w:tcPr>
            <w:tcW w:w="1380" w:type="dxa"/>
            <w:tcMar/>
            <w:vAlign w:val="center"/>
          </w:tcPr>
          <w:p w:rsidR="7225AC40" w:rsidP="66DA7109" w:rsidRDefault="7225AC40" w14:paraId="67C248B0" w14:textId="4585076A">
            <w:pPr>
              <w:pStyle w:val="Normal"/>
              <w:bidi w:val="0"/>
              <w:jc w:val="left"/>
              <w:rPr>
                <w:rFonts w:ascii="Angsana New" w:hAnsi="Angsana New" w:eastAsia="Angsana New" w:cs="Angsana New"/>
                <w:b w:val="0"/>
                <w:bCs w:val="0"/>
                <w:sz w:val="20"/>
                <w:szCs w:val="20"/>
              </w:rPr>
            </w:pPr>
            <w:r w:rsidRPr="66DA7109" w:rsidR="61AE7A7B">
              <w:rPr>
                <w:rFonts w:ascii="Angsana New" w:hAnsi="Angsana New" w:eastAsia="Angsana New" w:cs="Angsana New"/>
                <w:b w:val="0"/>
                <w:bCs w:val="0"/>
                <w:sz w:val="20"/>
                <w:szCs w:val="20"/>
              </w:rPr>
              <w:t>architecture</w:t>
            </w:r>
          </w:p>
        </w:tc>
        <w:tc>
          <w:tcPr>
            <w:tcW w:w="2745" w:type="dxa"/>
            <w:tcMar/>
            <w:vAlign w:val="center"/>
          </w:tcPr>
          <w:p w:rsidR="7225AC40" w:rsidP="66DA7109" w:rsidRDefault="7225AC40" w14:paraId="1BFA952E" w14:textId="673EA2FA">
            <w:pPr>
              <w:pStyle w:val="Normal"/>
              <w:bidi w:val="0"/>
              <w:jc w:val="left"/>
              <w:rPr>
                <w:rFonts w:ascii="Angsana New" w:hAnsi="Angsana New" w:eastAsia="Angsana New" w:cs="Angsana New"/>
                <w:b w:val="0"/>
                <w:bCs w:val="0"/>
                <w:sz w:val="20"/>
                <w:szCs w:val="20"/>
              </w:rPr>
            </w:pPr>
            <w:r w:rsidRPr="66DA7109" w:rsidR="289E2E4B">
              <w:rPr>
                <w:rFonts w:ascii="Angsana New" w:hAnsi="Angsana New" w:eastAsia="Angsana New" w:cs="Angsana New"/>
                <w:b w:val="0"/>
                <w:bCs w:val="0"/>
                <w:sz w:val="20"/>
                <w:szCs w:val="20"/>
              </w:rPr>
              <w:t>Key Contributions</w:t>
            </w:r>
          </w:p>
        </w:tc>
        <w:tc>
          <w:tcPr>
            <w:tcW w:w="2490" w:type="dxa"/>
            <w:tcMar/>
            <w:vAlign w:val="center"/>
          </w:tcPr>
          <w:p w:rsidR="7225AC40" w:rsidP="66DA7109" w:rsidRDefault="7225AC40" w14:paraId="4E6AB95E" w14:textId="2D10B1A6">
            <w:pPr>
              <w:pStyle w:val="Normal"/>
              <w:bidi w:val="0"/>
              <w:jc w:val="left"/>
              <w:rPr>
                <w:rFonts w:ascii="Angsana New" w:hAnsi="Angsana New" w:eastAsia="Angsana New" w:cs="Angsana New"/>
                <w:b w:val="0"/>
                <w:bCs w:val="0"/>
                <w:sz w:val="20"/>
                <w:szCs w:val="20"/>
              </w:rPr>
            </w:pPr>
            <w:r w:rsidRPr="66DA7109" w:rsidR="7739223A">
              <w:rPr>
                <w:rFonts w:ascii="Angsana New" w:hAnsi="Angsana New" w:eastAsia="Angsana New" w:cs="Angsana New"/>
                <w:b w:val="0"/>
                <w:bCs w:val="0"/>
                <w:sz w:val="20"/>
                <w:szCs w:val="20"/>
              </w:rPr>
              <w:t>Limations</w:t>
            </w:r>
          </w:p>
        </w:tc>
      </w:tr>
      <w:tr w:rsidR="7225AC40" w:rsidTr="66DA7109" w14:paraId="17ACA223">
        <w:trPr>
          <w:trHeight w:val="365"/>
        </w:trPr>
        <w:tc>
          <w:tcPr>
            <w:tcW w:w="960" w:type="dxa"/>
            <w:tcMar/>
            <w:vAlign w:val="center"/>
          </w:tcPr>
          <w:p w:rsidR="521AC436" w:rsidP="66DA7109"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Wu et al. [1</w:t>
            </w:r>
            <w:r w:rsidRPr="66DA7109" w:rsidR="4656CCE0">
              <w:rPr>
                <w:rFonts w:ascii="Angsana New" w:hAnsi="Angsana New" w:eastAsia="Angsana New" w:cs="Angsana New"/>
                <w:b w:val="0"/>
                <w:bCs w:val="0"/>
                <w:sz w:val="20"/>
                <w:szCs w:val="20"/>
              </w:rPr>
              <w:t>5</w:t>
            </w:r>
            <w:r w:rsidRPr="66DA7109" w:rsidR="41DAF935">
              <w:rPr>
                <w:rFonts w:ascii="Angsana New" w:hAnsi="Angsana New" w:eastAsia="Angsana New" w:cs="Angsana New"/>
                <w:b w:val="0"/>
                <w:bCs w:val="0"/>
                <w:sz w:val="20"/>
                <w:szCs w:val="20"/>
              </w:rPr>
              <w:t>]</w:t>
            </w:r>
          </w:p>
        </w:tc>
        <w:tc>
          <w:tcPr>
            <w:tcW w:w="865" w:type="dxa"/>
            <w:tcMar/>
            <w:vAlign w:val="center"/>
          </w:tcPr>
          <w:p w:rsidR="521AC436" w:rsidP="66DA7109"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202</w:t>
            </w:r>
          </w:p>
        </w:tc>
        <w:tc>
          <w:tcPr>
            <w:tcW w:w="873" w:type="dxa"/>
            <w:tcMar/>
            <w:vAlign w:val="center"/>
          </w:tcPr>
          <w:p w:rsidR="521AC436" w:rsidP="66DA7109"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NSL-KDD</w:t>
            </w:r>
          </w:p>
        </w:tc>
        <w:tc>
          <w:tcPr>
            <w:tcW w:w="1380" w:type="dxa"/>
            <w:tcMar/>
            <w:vAlign w:val="center"/>
          </w:tcPr>
          <w:p w:rsidR="64D4F09B" w:rsidP="66DA7109" w:rsidRDefault="64D4F09B" w14:paraId="66FD8088" w14:textId="0418983E">
            <w:pPr>
              <w:pStyle w:val="Normal"/>
              <w:bidi w:val="0"/>
              <w:jc w:val="left"/>
              <w:rPr>
                <w:rFonts w:ascii="Angsana New" w:hAnsi="Angsana New" w:eastAsia="Angsana New" w:cs="Angsana New"/>
                <w:b w:val="0"/>
                <w:bCs w:val="0"/>
                <w:sz w:val="20"/>
                <w:szCs w:val="20"/>
              </w:rPr>
            </w:pPr>
            <w:r w:rsidRPr="66DA7109" w:rsidR="512B9E95">
              <w:rPr>
                <w:rFonts w:ascii="Angsana New" w:hAnsi="Angsana New" w:eastAsia="Angsana New" w:cs="Angsana New"/>
                <w:b w:val="0"/>
                <w:bCs w:val="0"/>
                <w:sz w:val="20"/>
                <w:szCs w:val="20"/>
              </w:rPr>
              <w:t xml:space="preserve">Graph Neural Network (GNN)  </w:t>
            </w:r>
          </w:p>
        </w:tc>
        <w:tc>
          <w:tcPr>
            <w:tcW w:w="2745" w:type="dxa"/>
            <w:tcMar/>
            <w:vAlign w:val="center"/>
          </w:tcPr>
          <w:p w:rsidR="521AC436" w:rsidP="66DA7109"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Demonstrated GNNs' ability to capture structural dependencies in network data.</w:t>
            </w:r>
          </w:p>
        </w:tc>
        <w:tc>
          <w:tcPr>
            <w:tcW w:w="2490" w:type="dxa"/>
            <w:tcMar/>
            <w:vAlign w:val="center"/>
          </w:tcPr>
          <w:p w:rsidR="521AC436" w:rsidP="66DA7109"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1DAF935">
              <w:rPr>
                <w:rFonts w:ascii="Angsana New" w:hAnsi="Angsana New" w:eastAsia="Angsana New" w:cs="Angsana New"/>
                <w:b w:val="0"/>
                <w:bCs w:val="0"/>
                <w:sz w:val="20"/>
                <w:szCs w:val="20"/>
              </w:rPr>
              <w:t>Limited to small dataset; no hyperparameter tuning reported.</w:t>
            </w:r>
          </w:p>
        </w:tc>
      </w:tr>
      <w:tr w:rsidR="7225AC40" w:rsidTr="66DA7109" w14:paraId="7AEB4449">
        <w:trPr>
          <w:trHeight w:val="300"/>
        </w:trPr>
        <w:tc>
          <w:tcPr>
            <w:tcW w:w="960" w:type="dxa"/>
            <w:tcMar/>
            <w:vAlign w:val="center"/>
          </w:tcPr>
          <w:p w:rsidR="2F958417" w:rsidP="66DA7109"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Vaswani</w:t>
            </w:r>
            <w:r w:rsidRPr="66DA7109" w:rsidR="45926620">
              <w:rPr>
                <w:rFonts w:ascii="Angsana New" w:hAnsi="Angsana New" w:eastAsia="Angsana New" w:cs="Angsana New"/>
                <w:b w:val="0"/>
                <w:bCs w:val="0"/>
                <w:sz w:val="20"/>
                <w:szCs w:val="20"/>
              </w:rPr>
              <w:t xml:space="preserve"> et al. [</w:t>
            </w:r>
            <w:r w:rsidRPr="66DA7109" w:rsidR="0FB0819F">
              <w:rPr>
                <w:rFonts w:ascii="Angsana New" w:hAnsi="Angsana New" w:eastAsia="Angsana New" w:cs="Angsana New"/>
                <w:b w:val="0"/>
                <w:bCs w:val="0"/>
                <w:sz w:val="20"/>
                <w:szCs w:val="20"/>
              </w:rPr>
              <w:t>3</w:t>
            </w:r>
            <w:r w:rsidRPr="66DA7109" w:rsidR="45926620">
              <w:rPr>
                <w:rFonts w:ascii="Angsana New" w:hAnsi="Angsana New" w:eastAsia="Angsana New" w:cs="Angsana New"/>
                <w:b w:val="0"/>
                <w:bCs w:val="0"/>
                <w:sz w:val="20"/>
                <w:szCs w:val="20"/>
              </w:rPr>
              <w:t>]</w:t>
            </w:r>
          </w:p>
        </w:tc>
        <w:tc>
          <w:tcPr>
            <w:tcW w:w="865" w:type="dxa"/>
            <w:tcMar/>
            <w:vAlign w:val="center"/>
          </w:tcPr>
          <w:p w:rsidR="2F958417" w:rsidP="66DA7109"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2017</w:t>
            </w:r>
          </w:p>
        </w:tc>
        <w:tc>
          <w:tcPr>
            <w:tcW w:w="873" w:type="dxa"/>
            <w:tcMar/>
            <w:vAlign w:val="center"/>
          </w:tcPr>
          <w:p w:rsidR="2F958417" w:rsidP="66DA7109"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N/A (NLP-focused)</w:t>
            </w:r>
          </w:p>
        </w:tc>
        <w:tc>
          <w:tcPr>
            <w:tcW w:w="1380" w:type="dxa"/>
            <w:tcMar/>
            <w:vAlign w:val="center"/>
          </w:tcPr>
          <w:p w:rsidR="2F958417" w:rsidP="66DA7109"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Transformer</w:t>
            </w:r>
          </w:p>
        </w:tc>
        <w:tc>
          <w:tcPr>
            <w:tcW w:w="2745" w:type="dxa"/>
            <w:tcMar/>
            <w:vAlign w:val="center"/>
          </w:tcPr>
          <w:p w:rsidR="2F958417" w:rsidP="66DA7109"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Introduced self-attention mechanism for capturing long-range dependencies.</w:t>
            </w:r>
          </w:p>
        </w:tc>
        <w:tc>
          <w:tcPr>
            <w:tcW w:w="2490" w:type="dxa"/>
            <w:tcMar/>
            <w:vAlign w:val="center"/>
          </w:tcPr>
          <w:p w:rsidR="2F958417" w:rsidP="66DA7109"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45926620">
              <w:rPr>
                <w:rFonts w:ascii="Angsana New" w:hAnsi="Angsana New" w:eastAsia="Angsana New" w:cs="Angsana New"/>
                <w:b w:val="0"/>
                <w:bCs w:val="0"/>
                <w:sz w:val="20"/>
                <w:szCs w:val="20"/>
              </w:rPr>
              <w:t>Not applied to intrusion detection; lacks domain-specific evaluation.</w:t>
            </w:r>
          </w:p>
        </w:tc>
      </w:tr>
      <w:tr w:rsidR="7225AC40" w:rsidTr="66DA7109" w14:paraId="5B41DA86">
        <w:trPr>
          <w:trHeight w:val="675"/>
        </w:trPr>
        <w:tc>
          <w:tcPr>
            <w:tcW w:w="960" w:type="dxa"/>
            <w:tcMar/>
            <w:vAlign w:val="center"/>
          </w:tcPr>
          <w:p w:rsidR="24186967" w:rsidP="66DA7109"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Javaid</w:t>
            </w:r>
            <w:r w:rsidRPr="66DA7109" w:rsidR="5CDBA766">
              <w:rPr>
                <w:rFonts w:ascii="Angsana New" w:hAnsi="Angsana New" w:eastAsia="Angsana New" w:cs="Angsana New"/>
                <w:b w:val="0"/>
                <w:bCs w:val="0"/>
                <w:sz w:val="20"/>
                <w:szCs w:val="20"/>
              </w:rPr>
              <w:t xml:space="preserve"> et al. [</w:t>
            </w:r>
            <w:r w:rsidRPr="66DA7109" w:rsidR="031EDE6B">
              <w:rPr>
                <w:rFonts w:ascii="Angsana New" w:hAnsi="Angsana New" w:eastAsia="Angsana New" w:cs="Angsana New"/>
                <w:b w:val="0"/>
                <w:bCs w:val="0"/>
                <w:sz w:val="20"/>
                <w:szCs w:val="20"/>
              </w:rPr>
              <w:t>1</w:t>
            </w:r>
            <w:r w:rsidRPr="66DA7109" w:rsidR="1BF570E5">
              <w:rPr>
                <w:rFonts w:ascii="Angsana New" w:hAnsi="Angsana New" w:eastAsia="Angsana New" w:cs="Angsana New"/>
                <w:b w:val="0"/>
                <w:bCs w:val="0"/>
                <w:sz w:val="20"/>
                <w:szCs w:val="20"/>
              </w:rPr>
              <w:t>6</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2016</w:t>
            </w:r>
          </w:p>
          <w:p w:rsidR="7225AC40" w:rsidP="66DA7109" w:rsidRDefault="7225AC40" w14:paraId="4D7BDFC5" w14:textId="282C7663">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KDD Cup 1999</w:t>
            </w:r>
          </w:p>
          <w:p w:rsidR="7225AC40" w:rsidP="66DA7109" w:rsidRDefault="7225AC40" w14:paraId="4266FB09" w14:textId="64A3DDFC">
            <w:pPr>
              <w:pStyle w:val="Normal"/>
              <w:bidi w:val="0"/>
              <w:jc w:val="left"/>
              <w:rPr>
                <w:rFonts w:ascii="Angsana New" w:hAnsi="Angsana New" w:eastAsia="Angsana New" w:cs="Angsana New"/>
                <w:b w:val="0"/>
                <w:bCs w:val="0"/>
                <w:sz w:val="20"/>
                <w:szCs w:val="20"/>
              </w:rPr>
            </w:pPr>
          </w:p>
        </w:tc>
        <w:tc>
          <w:tcPr>
            <w:tcW w:w="1380" w:type="dxa"/>
            <w:tcMar/>
            <w:vAlign w:val="center"/>
          </w:tcPr>
          <w:p w:rsidR="24186967" w:rsidP="66DA7109"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Deep Neural Network (DNN)</w:t>
            </w:r>
          </w:p>
        </w:tc>
        <w:tc>
          <w:tcPr>
            <w:tcW w:w="2745" w:type="dxa"/>
            <w:tcMar/>
            <w:vAlign w:val="center"/>
          </w:tcPr>
          <w:p w:rsidR="24186967" w:rsidP="66DA7109"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Applied deep learning to IDS, achieving higher accuracy than traditional methods.</w:t>
            </w:r>
          </w:p>
        </w:tc>
        <w:tc>
          <w:tcPr>
            <w:tcW w:w="2490" w:type="dxa"/>
            <w:tcMar/>
            <w:vAlign w:val="center"/>
          </w:tcPr>
          <w:p w:rsidR="24186967" w:rsidP="66DA7109"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Dataset outdated; model struggles with imbalanced data.</w:t>
            </w:r>
          </w:p>
        </w:tc>
      </w:tr>
      <w:tr w:rsidR="7225AC40" w:rsidTr="66DA7109" w14:paraId="57E882D0">
        <w:trPr>
          <w:trHeight w:val="424"/>
        </w:trPr>
        <w:tc>
          <w:tcPr>
            <w:tcW w:w="960" w:type="dxa"/>
            <w:tcMar/>
            <w:vAlign w:val="center"/>
          </w:tcPr>
          <w:p w:rsidR="24186967" w:rsidP="66DA7109"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Zhang et al. [</w:t>
            </w:r>
            <w:r w:rsidRPr="66DA7109" w:rsidR="13767013">
              <w:rPr>
                <w:rFonts w:ascii="Angsana New" w:hAnsi="Angsana New" w:eastAsia="Angsana New" w:cs="Angsana New"/>
                <w:b w:val="0"/>
                <w:bCs w:val="0"/>
                <w:sz w:val="20"/>
                <w:szCs w:val="20"/>
              </w:rPr>
              <w:t>1</w:t>
            </w:r>
            <w:r w:rsidRPr="66DA7109" w:rsidR="7E9D68C7">
              <w:rPr>
                <w:rFonts w:ascii="Angsana New" w:hAnsi="Angsana New" w:eastAsia="Angsana New" w:cs="Angsana New"/>
                <w:b w:val="0"/>
                <w:bCs w:val="0"/>
                <w:sz w:val="20"/>
                <w:szCs w:val="20"/>
              </w:rPr>
              <w:t>7</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2020</w:t>
            </w:r>
          </w:p>
        </w:tc>
        <w:tc>
          <w:tcPr>
            <w:tcW w:w="873" w:type="dxa"/>
            <w:tcMar/>
            <w:vAlign w:val="center"/>
          </w:tcPr>
          <w:p w:rsidR="24186967" w:rsidP="66DA7109"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CICIDS2017</w:t>
            </w:r>
          </w:p>
        </w:tc>
        <w:tc>
          <w:tcPr>
            <w:tcW w:w="1380" w:type="dxa"/>
            <w:tcMar/>
            <w:vAlign w:val="center"/>
          </w:tcPr>
          <w:p w:rsidR="24186967" w:rsidP="66DA7109"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Graph Convolutional Network (GCN)</w:t>
            </w:r>
          </w:p>
        </w:tc>
        <w:tc>
          <w:tcPr>
            <w:tcW w:w="2745" w:type="dxa"/>
            <w:tcMar/>
            <w:vAlign w:val="center"/>
          </w:tcPr>
          <w:p w:rsidR="24186967" w:rsidP="66DA7109"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Combined GCNs with attention mechanisms for improved feature extraction.</w:t>
            </w:r>
          </w:p>
        </w:tc>
        <w:tc>
          <w:tcPr>
            <w:tcW w:w="2490" w:type="dxa"/>
            <w:tcMar/>
            <w:vAlign w:val="center"/>
          </w:tcPr>
          <w:p w:rsidR="24186967" w:rsidP="66DA7109"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Hyperparameters not optimized; scalability not tested on large-scale networks.</w:t>
            </w:r>
          </w:p>
        </w:tc>
      </w:tr>
      <w:tr w:rsidR="7225AC40" w:rsidTr="66DA7109" w14:paraId="380AB040">
        <w:trPr>
          <w:trHeight w:val="300"/>
        </w:trPr>
        <w:tc>
          <w:tcPr>
            <w:tcW w:w="960" w:type="dxa"/>
            <w:tcMar/>
            <w:vAlign w:val="center"/>
          </w:tcPr>
          <w:p w:rsidR="24186967" w:rsidP="66DA7109"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Chen et al. [</w:t>
            </w:r>
            <w:r w:rsidRPr="66DA7109" w:rsidR="563F7BDB">
              <w:rPr>
                <w:rFonts w:ascii="Angsana New" w:hAnsi="Angsana New" w:eastAsia="Angsana New" w:cs="Angsana New"/>
                <w:b w:val="0"/>
                <w:bCs w:val="0"/>
                <w:sz w:val="20"/>
                <w:szCs w:val="20"/>
              </w:rPr>
              <w:t>1</w:t>
            </w:r>
            <w:r w:rsidRPr="66DA7109" w:rsidR="0DD17FF7">
              <w:rPr>
                <w:rFonts w:ascii="Angsana New" w:hAnsi="Angsana New" w:eastAsia="Angsana New" w:cs="Angsana New"/>
                <w:b w:val="0"/>
                <w:bCs w:val="0"/>
                <w:sz w:val="20"/>
                <w:szCs w:val="20"/>
              </w:rPr>
              <w:t>8</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2020</w:t>
            </w:r>
          </w:p>
          <w:p w:rsidR="7225AC40" w:rsidP="66DA7109" w:rsidRDefault="7225AC40" w14:paraId="431583A5" w14:textId="0BE197BC">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UNSW-NB15</w:t>
            </w:r>
          </w:p>
        </w:tc>
        <w:tc>
          <w:tcPr>
            <w:tcW w:w="1380" w:type="dxa"/>
            <w:tcMar/>
            <w:vAlign w:val="center"/>
          </w:tcPr>
          <w:p w:rsidR="24186967" w:rsidP="66DA7109"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Recurrent Neural Network (RNN)</w:t>
            </w:r>
          </w:p>
        </w:tc>
        <w:tc>
          <w:tcPr>
            <w:tcW w:w="2745" w:type="dxa"/>
            <w:tcMar/>
            <w:vAlign w:val="center"/>
          </w:tcPr>
          <w:p w:rsidR="24186967" w:rsidP="66DA7109"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Focused on sequential data modeling for detecting time-series-based attacks.</w:t>
            </w:r>
          </w:p>
        </w:tc>
        <w:tc>
          <w:tcPr>
            <w:tcW w:w="2490" w:type="dxa"/>
            <w:tcMar/>
            <w:vAlign w:val="center"/>
          </w:tcPr>
          <w:p w:rsidR="24186967" w:rsidP="66DA7109"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Ignores structural relationships in network data; limited to specific attack types.</w:t>
            </w:r>
          </w:p>
        </w:tc>
      </w:tr>
      <w:tr w:rsidR="7225AC40" w:rsidTr="66DA7109" w14:paraId="4F056877">
        <w:trPr>
          <w:trHeight w:val="300"/>
        </w:trPr>
        <w:tc>
          <w:tcPr>
            <w:tcW w:w="960" w:type="dxa"/>
            <w:tcMar/>
            <w:vAlign w:val="center"/>
          </w:tcPr>
          <w:p w:rsidR="7225AC40" w:rsidP="66DA7109"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 xml:space="preserve">Liu </w:t>
            </w:r>
            <w:r w:rsidRPr="66DA7109" w:rsidR="5CDBA766">
              <w:rPr>
                <w:rFonts w:ascii="Angsana New" w:hAnsi="Angsana New" w:eastAsia="Angsana New" w:cs="Angsana New"/>
                <w:b w:val="0"/>
                <w:bCs w:val="0"/>
                <w:sz w:val="20"/>
                <w:szCs w:val="20"/>
              </w:rPr>
              <w:t>et al. [</w:t>
            </w:r>
            <w:r w:rsidRPr="66DA7109" w:rsidR="2758BA65">
              <w:rPr>
                <w:rFonts w:ascii="Angsana New" w:hAnsi="Angsana New" w:eastAsia="Angsana New" w:cs="Angsana New"/>
                <w:b w:val="0"/>
                <w:bCs w:val="0"/>
                <w:sz w:val="20"/>
                <w:szCs w:val="20"/>
              </w:rPr>
              <w:t>19</w:t>
            </w:r>
            <w:r w:rsidRPr="66DA7109" w:rsidR="5CDBA766">
              <w:rPr>
                <w:rFonts w:ascii="Angsana New" w:hAnsi="Angsana New" w:eastAsia="Angsana New" w:cs="Angsana New"/>
                <w:b w:val="0"/>
                <w:bCs w:val="0"/>
                <w:sz w:val="20"/>
                <w:szCs w:val="20"/>
              </w:rPr>
              <w:t>]</w:t>
            </w:r>
          </w:p>
        </w:tc>
        <w:tc>
          <w:tcPr>
            <w:tcW w:w="865" w:type="dxa"/>
            <w:tcMar/>
            <w:vAlign w:val="center"/>
          </w:tcPr>
          <w:p w:rsidR="24186967" w:rsidP="66DA7109"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202</w:t>
            </w:r>
          </w:p>
          <w:p w:rsidR="7225AC40" w:rsidP="66DA7109" w:rsidRDefault="7225AC40" w14:paraId="6F03546C" w14:textId="36ADF610">
            <w:pPr>
              <w:pStyle w:val="Normal"/>
              <w:bidi w:val="0"/>
              <w:jc w:val="left"/>
              <w:rPr>
                <w:rFonts w:ascii="Angsana New" w:hAnsi="Angsana New" w:eastAsia="Angsana New" w:cs="Angsana New"/>
                <w:b w:val="0"/>
                <w:bCs w:val="0"/>
                <w:sz w:val="20"/>
                <w:szCs w:val="20"/>
              </w:rPr>
            </w:pPr>
          </w:p>
        </w:tc>
        <w:tc>
          <w:tcPr>
            <w:tcW w:w="873" w:type="dxa"/>
            <w:tcMar/>
            <w:vAlign w:val="center"/>
          </w:tcPr>
          <w:p w:rsidR="24186967" w:rsidP="66DA7109"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CICIDS2017, UNSW-NB1</w:t>
            </w:r>
          </w:p>
        </w:tc>
        <w:tc>
          <w:tcPr>
            <w:tcW w:w="1380" w:type="dxa"/>
            <w:tcMar/>
            <w:vAlign w:val="center"/>
          </w:tcPr>
          <w:p w:rsidR="24186967" w:rsidP="66DA7109"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Graph Transformer</w:t>
            </w:r>
          </w:p>
          <w:p w:rsidR="7225AC40" w:rsidP="66DA7109" w:rsidRDefault="7225AC40" w14:paraId="6825CDBD" w14:textId="493259B5">
            <w:pPr>
              <w:pStyle w:val="Normal"/>
              <w:bidi w:val="0"/>
              <w:jc w:val="left"/>
              <w:rPr>
                <w:rFonts w:ascii="Angsana New" w:hAnsi="Angsana New" w:eastAsia="Angsana New" w:cs="Angsana New"/>
                <w:b w:val="0"/>
                <w:bCs w:val="0"/>
                <w:sz w:val="20"/>
                <w:szCs w:val="20"/>
              </w:rPr>
            </w:pPr>
          </w:p>
        </w:tc>
        <w:tc>
          <w:tcPr>
            <w:tcW w:w="2745" w:type="dxa"/>
            <w:tcMar/>
            <w:vAlign w:val="center"/>
          </w:tcPr>
          <w:p w:rsidR="24186967" w:rsidP="66DA7109"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Integrated Transformers with GNNs for enhanced performance in IDS.</w:t>
            </w:r>
          </w:p>
        </w:tc>
        <w:tc>
          <w:tcPr>
            <w:tcW w:w="2490" w:type="dxa"/>
            <w:tcMar/>
            <w:vAlign w:val="center"/>
          </w:tcPr>
          <w:p w:rsidR="24186967" w:rsidP="66DA7109"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0"/>
                <w:bCs w:val="0"/>
                <w:sz w:val="20"/>
                <w:szCs w:val="20"/>
              </w:rPr>
            </w:pPr>
            <w:r w:rsidRPr="66DA7109" w:rsidR="5CDBA766">
              <w:rPr>
                <w:rFonts w:ascii="Angsana New" w:hAnsi="Angsana New" w:eastAsia="Angsana New" w:cs="Angsana New"/>
                <w:b w:val="0"/>
                <w:bCs w:val="0"/>
                <w:sz w:val="20"/>
                <w:szCs w:val="20"/>
              </w:rPr>
              <w:t>Requires extensive computational resources; lacks real-world deployment evaluation.</w:t>
            </w:r>
          </w:p>
        </w:tc>
      </w:tr>
    </w:tbl>
    <w:p w:rsidRPr="003E7A64" w:rsidR="003E7A64" w:rsidP="66DA7109" w:rsidRDefault="003E7A64" w14:paraId="64929D01" w14:textId="2BF61D1F">
      <w:pPr>
        <w:pStyle w:val="Normal"/>
        <w:bidi w:val="0"/>
        <w:ind w:left="720" w:firstLine="0"/>
        <w:rPr>
          <w:i w:val="0"/>
          <w:iCs w:val="0"/>
          <w:color w:val="000000" w:themeColor="text1" w:themeTint="FF" w:themeShade="FF"/>
          <w:sz w:val="20"/>
          <w:szCs w:val="20"/>
        </w:rPr>
      </w:pPr>
    </w:p>
    <w:p w:rsidRPr="003E7A64" w:rsidR="003E7A64" w:rsidP="66DA7109" w:rsidRDefault="003E7A64" w14:paraId="132447C4" w14:textId="5121DDE8">
      <w:pPr>
        <w:pStyle w:val="Normal"/>
        <w:bidi w:val="0"/>
        <w:ind w:left="720" w:firstLine="0"/>
        <w:rPr>
          <w:i w:val="0"/>
          <w:iCs w:val="0"/>
          <w:color w:val="000000" w:themeColor="text1" w:themeTint="FF" w:themeShade="FF"/>
          <w:sz w:val="20"/>
          <w:szCs w:val="20"/>
        </w:rPr>
      </w:pPr>
      <w:r w:rsidRPr="66DA7109"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66DA7109" w:rsidR="2BBA1163">
        <w:rPr>
          <w:i w:val="0"/>
          <w:iCs w:val="0"/>
          <w:color w:val="000000" w:themeColor="text1" w:themeTint="FF" w:themeShade="FF"/>
          <w:sz w:val="20"/>
          <w:szCs w:val="20"/>
        </w:rPr>
        <w:t>16</w:t>
      </w:r>
      <w:r w:rsidRPr="66DA7109"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66DA7109" w:rsidR="6831CB74">
        <w:rPr>
          <w:i w:val="0"/>
          <w:iCs w:val="0"/>
          <w:color w:val="000000" w:themeColor="text1" w:themeTint="FF" w:themeShade="FF"/>
          <w:sz w:val="20"/>
          <w:szCs w:val="20"/>
        </w:rPr>
        <w:t xml:space="preserve"> </w:t>
      </w:r>
    </w:p>
    <w:p w:rsidRPr="003E7A64" w:rsidR="003E7A64" w:rsidP="66DA7109" w:rsidRDefault="003E7A64" w14:paraId="672CA9A0" w14:textId="363DD85B">
      <w:pPr>
        <w:pStyle w:val="Normal"/>
        <w:bidi w:val="0"/>
        <w:ind w:left="720" w:firstLine="0"/>
        <w:rPr>
          <w:i w:val="0"/>
          <w:iCs w:val="0"/>
          <w:color w:val="000000" w:themeColor="text1" w:themeTint="FF" w:themeShade="FF"/>
          <w:sz w:val="20"/>
          <w:szCs w:val="20"/>
        </w:rPr>
      </w:pPr>
      <w:r w:rsidRPr="66DA7109" w:rsidR="1F4AEE0F">
        <w:rPr>
          <w:i w:val="0"/>
          <w:iCs w:val="0"/>
          <w:color w:val="000000" w:themeColor="text1" w:themeTint="FF" w:themeShade="FF"/>
          <w:sz w:val="20"/>
          <w:szCs w:val="20"/>
        </w:rPr>
        <w:t>More recent studies have explored the use of Graph Neural Networks (GNNs) , as seen in the work of Wu et al. [1</w:t>
      </w:r>
      <w:r w:rsidRPr="66DA7109" w:rsidR="0DD9FECD">
        <w:rPr>
          <w:i w:val="0"/>
          <w:iCs w:val="0"/>
          <w:color w:val="000000" w:themeColor="text1" w:themeTint="FF" w:themeShade="FF"/>
          <w:sz w:val="20"/>
          <w:szCs w:val="20"/>
        </w:rPr>
        <w:t>5</w:t>
      </w:r>
      <w:r w:rsidRPr="66DA7109"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66DA7109" w:rsidR="00DF3878">
        <w:rPr>
          <w:i w:val="0"/>
          <w:iCs w:val="0"/>
          <w:color w:val="000000" w:themeColor="text1" w:themeTint="FF" w:themeShade="FF"/>
          <w:sz w:val="20"/>
          <w:szCs w:val="20"/>
        </w:rPr>
        <w:t>17</w:t>
      </w:r>
      <w:r w:rsidRPr="66DA7109"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66DA7109" w:rsidRDefault="003E7A64" w14:paraId="7F99002D" w14:textId="13DA60F0">
      <w:pPr>
        <w:pStyle w:val="Normal"/>
        <w:bidi w:val="0"/>
        <w:ind w:left="720"/>
        <w:rPr>
          <w:i w:val="0"/>
          <w:iCs w:val="0"/>
          <w:color w:val="000000" w:themeColor="text1" w:themeTint="FF" w:themeShade="FF"/>
          <w:sz w:val="20"/>
          <w:szCs w:val="20"/>
        </w:rPr>
      </w:pPr>
      <w:r w:rsidRPr="66DA7109"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66DA7109" w:rsidR="20EF1914">
        <w:rPr>
          <w:i w:val="0"/>
          <w:iCs w:val="0"/>
          <w:color w:val="000000" w:themeColor="text1" w:themeTint="FF" w:themeShade="FF"/>
          <w:sz w:val="20"/>
          <w:szCs w:val="20"/>
        </w:rPr>
        <w:t>3</w:t>
      </w:r>
      <w:r w:rsidRPr="66DA7109" w:rsidR="1F4AEE0F">
        <w:rPr>
          <w:i w:val="0"/>
          <w:iCs w:val="0"/>
          <w:color w:val="000000" w:themeColor="text1" w:themeTint="FF" w:themeShade="FF"/>
          <w:sz w:val="20"/>
          <w:szCs w:val="20"/>
        </w:rPr>
        <w:t>] introduced the self-attention mechanism, which has</w:t>
      </w:r>
      <w:r w:rsidRPr="66DA7109" w:rsidR="344CA6C3">
        <w:rPr>
          <w:i w:val="0"/>
          <w:iCs w:val="0"/>
          <w:color w:val="000000" w:themeColor="text1" w:themeTint="FF" w:themeShade="FF"/>
          <w:sz w:val="20"/>
          <w:szCs w:val="20"/>
        </w:rPr>
        <w:t xml:space="preserve"> , </w:t>
      </w:r>
      <w:r w:rsidRPr="66DA7109" w:rsidR="1F4AEE0F">
        <w:rPr>
          <w:i w:val="0"/>
          <w:iCs w:val="0"/>
          <w:color w:val="000000" w:themeColor="text1" w:themeTint="FF" w:themeShade="FF"/>
          <w:sz w:val="20"/>
          <w:szCs w:val="20"/>
        </w:rPr>
        <w:t>since been adapted for various applications, including intrusion detection. Recent works, such as those by Liu et al. [</w:t>
      </w:r>
      <w:r w:rsidRPr="66DA7109" w:rsidR="09DFFA56">
        <w:rPr>
          <w:i w:val="0"/>
          <w:iCs w:val="0"/>
          <w:color w:val="000000" w:themeColor="text1" w:themeTint="FF" w:themeShade="FF"/>
          <w:sz w:val="20"/>
          <w:szCs w:val="20"/>
        </w:rPr>
        <w:t>19</w:t>
      </w:r>
      <w:r w:rsidRPr="66DA7109"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66DA7109"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66DA7109" w:rsidRDefault="003E7A64" w14:paraId="26600C90" w14:textId="2752ADF7">
      <w:pPr>
        <w:pStyle w:val="Normal"/>
        <w:bidi w:val="0"/>
        <w:ind w:left="720"/>
        <w:rPr>
          <w:i w:val="0"/>
          <w:iCs w:val="0"/>
          <w:color w:val="000000" w:themeColor="text1" w:themeTint="FF" w:themeShade="FF"/>
          <w:sz w:val="20"/>
          <w:szCs w:val="20"/>
        </w:rPr>
      </w:pPr>
      <w:r w:rsidRPr="66DA7109"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66DA7109"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Kipf et al. (2022)</w:t>
      </w:r>
      <w:r w:rsidRPr="66DA7109"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66DA7109"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Chen et al. (2023)</w:t>
      </w:r>
      <w:r w:rsidRPr="66DA7109"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66DA7109"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66DA7109" w:rsidR="2F535B1B">
        <w:rPr>
          <w:rFonts w:ascii="Calibri" w:hAnsi="Calibri" w:eastAsia="Calibri" w:cs="Calibri"/>
          <w:b w:val="0"/>
          <w:bCs w:val="0"/>
          <w:i w:val="0"/>
          <w:iCs w:val="0"/>
          <w:color w:val="000000" w:themeColor="text1" w:themeTint="FF" w:themeShade="FF"/>
          <w:sz w:val="20"/>
          <w:szCs w:val="20"/>
        </w:rPr>
        <w:t>Wang et al. (2022)</w:t>
      </w:r>
      <w:r w:rsidRPr="66DA7109"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66DA7109" w:rsidR="2F535B1B">
        <w:rPr>
          <w:rFonts w:ascii="Calibri" w:hAnsi="Calibri" w:eastAsia="Calibri" w:cs="Calibri"/>
          <w:b w:val="0"/>
          <w:bCs w:val="0"/>
          <w:i w:val="0"/>
          <w:iCs w:val="0"/>
          <w:color w:val="000000" w:themeColor="text1" w:themeTint="FF" w:themeShade="FF"/>
          <w:sz w:val="20"/>
          <w:szCs w:val="20"/>
        </w:rPr>
        <w:t>demonstrated</w:t>
      </w:r>
      <w:r w:rsidRPr="66DA7109"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66DA7109"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66DA7109"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66DA7109"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66DA7109"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66DA7109"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66DA7109"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66DA7109"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66DA7109"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66DA7109"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66DA7109"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66DA7109"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66DA7109"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66DA7109"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66DA7109"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66DA7109"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66DA7109"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66DA7109"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66DA7109"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66DA7109"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66DA7109"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66DA7109"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66DA7109"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66DA7109"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66DA7109"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66DA7109"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66DA7109"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66DA7109"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66DA7109" w:rsidR="2D75EEB2">
        <w:rPr>
          <w:rFonts w:ascii="Calibri" w:hAnsi="Calibri" w:eastAsia="Calibri" w:cs="Calibri" w:asciiTheme="minorAscii" w:hAnsiTheme="minorAscii" w:eastAsiaTheme="minorAscii" w:cstheme="minorAscii"/>
          <w:sz w:val="20"/>
          <w:szCs w:val="20"/>
        </w:rPr>
        <w:t xml:space="preserve">While </w:t>
      </w:r>
      <w:r w:rsidRPr="66DA7109" w:rsidR="2D75EEB2">
        <w:rPr>
          <w:rFonts w:ascii="Calibri" w:hAnsi="Calibri" w:eastAsia="Calibri" w:cs="Calibri" w:asciiTheme="minorAscii" w:hAnsiTheme="minorAscii" w:eastAsiaTheme="minorAscii" w:cstheme="minorAscii"/>
          <w:sz w:val="20"/>
          <w:szCs w:val="20"/>
        </w:rPr>
        <w:t>significant progress</w:t>
      </w:r>
      <w:r w:rsidRPr="66DA7109" w:rsidR="2D75EEB2">
        <w:rPr>
          <w:rFonts w:ascii="Calibri" w:hAnsi="Calibri" w:eastAsia="Calibri" w:cs="Calibri" w:asciiTheme="minorAscii" w:hAnsiTheme="minorAscii" w:eastAsiaTheme="minorAscii" w:cstheme="minorAscii"/>
          <w:sz w:val="20"/>
          <w:szCs w:val="20"/>
        </w:rPr>
        <w:t xml:space="preserve"> has been made, several challenges </w:t>
      </w:r>
      <w:r w:rsidRPr="66DA7109" w:rsidR="2D75EEB2">
        <w:rPr>
          <w:rFonts w:ascii="Calibri" w:hAnsi="Calibri" w:eastAsia="Calibri" w:cs="Calibri" w:asciiTheme="minorAscii" w:hAnsiTheme="minorAscii" w:eastAsiaTheme="minorAscii" w:cstheme="minorAscii"/>
          <w:sz w:val="20"/>
          <w:szCs w:val="20"/>
        </w:rPr>
        <w:t>remain</w:t>
      </w:r>
      <w:r w:rsidRPr="66DA7109" w:rsidR="2D75EEB2">
        <w:rPr>
          <w:rFonts w:ascii="Calibri" w:hAnsi="Calibri" w:eastAsia="Calibri" w:cs="Calibri" w:asciiTheme="minorAscii" w:hAnsiTheme="minorAscii" w:eastAsiaTheme="minorAscii" w:cstheme="minorAscii"/>
          <w:sz w:val="20"/>
          <w:szCs w:val="20"/>
        </w:rPr>
        <w:t xml:space="preserve"> in applying GNNs and </w:t>
      </w:r>
      <w:r>
        <w:tab/>
      </w:r>
      <w:r w:rsidRPr="66DA7109" w:rsidR="2D75EEB2">
        <w:rPr>
          <w:rFonts w:ascii="Calibri" w:hAnsi="Calibri" w:eastAsia="Calibri" w:cs="Calibri" w:asciiTheme="minorAscii" w:hAnsiTheme="minorAscii" w:eastAsiaTheme="minorAscii" w:cstheme="minorAscii"/>
          <w:sz w:val="20"/>
          <w:szCs w:val="20"/>
        </w:rPr>
        <w:t>Transformers to IDS:</w:t>
      </w:r>
      <w:r w:rsidRPr="66DA7109" w:rsidR="60C7E8A4">
        <w:rPr>
          <w:rFonts w:ascii="Calibri" w:hAnsi="Calibri" w:eastAsia="Calibri" w:cs="Calibri" w:asciiTheme="minorAscii" w:hAnsiTheme="minorAscii" w:eastAsiaTheme="minorAscii" w:cstheme="minorAscii"/>
          <w:sz w:val="20"/>
          <w:szCs w:val="20"/>
        </w:rPr>
        <w:t xml:space="preserve"> </w:t>
      </w:r>
      <w:r w:rsidRPr="66DA7109" w:rsidR="292718AA">
        <w:rPr>
          <w:rFonts w:ascii="Calibri" w:hAnsi="Calibri" w:eastAsia="Calibri" w:cs="Calibri" w:asciiTheme="minorAscii" w:hAnsiTheme="minorAscii" w:eastAsiaTheme="minorAscii" w:cstheme="minorAscii"/>
          <w:sz w:val="20"/>
          <w:szCs w:val="20"/>
        </w:rPr>
        <w:t xml:space="preserve">1. </w:t>
      </w:r>
      <w:r w:rsidRPr="66DA7109"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66DA7109"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66DA7109" w:rsidR="2D75EEB2">
        <w:rPr>
          <w:rFonts w:ascii="Calibri" w:hAnsi="Calibri" w:eastAsia="Calibri" w:cs="Calibri" w:asciiTheme="minorAscii" w:hAnsiTheme="minorAscii" w:eastAsiaTheme="minorAscii" w:cstheme="minorAscii"/>
          <w:sz w:val="20"/>
          <w:szCs w:val="20"/>
        </w:rPr>
        <w:t>features.</w:t>
      </w:r>
      <w:r>
        <w:br/>
      </w:r>
      <w:r w:rsidRPr="66DA7109" w:rsidR="06C8F009">
        <w:rPr>
          <w:rFonts w:ascii="Calibri" w:hAnsi="Calibri" w:eastAsia="Calibri" w:cs="Calibri" w:asciiTheme="minorAscii" w:hAnsiTheme="minorAscii" w:eastAsiaTheme="minorAscii" w:cstheme="minorAscii"/>
          <w:sz w:val="20"/>
          <w:szCs w:val="20"/>
        </w:rPr>
        <w:t xml:space="preserve">2. </w:t>
      </w:r>
      <w:r w:rsidRPr="66DA7109"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66DA7109" w:rsidR="2D75EEB2">
        <w:rPr>
          <w:rFonts w:ascii="Calibri" w:hAnsi="Calibri" w:eastAsia="Calibri" w:cs="Calibri" w:asciiTheme="minorAscii" w:hAnsiTheme="minorAscii" w:eastAsiaTheme="minorAscii" w:cstheme="minorAscii"/>
          <w:sz w:val="20"/>
          <w:szCs w:val="20"/>
        </w:rPr>
        <w:t xml:space="preserve">sequential patterns </w:t>
      </w:r>
      <w:r w:rsidRPr="66DA7109" w:rsidR="2D75EEB2">
        <w:rPr>
          <w:rFonts w:ascii="Calibri" w:hAnsi="Calibri" w:eastAsia="Calibri" w:cs="Calibri" w:asciiTheme="minorAscii" w:hAnsiTheme="minorAscii" w:eastAsiaTheme="minorAscii" w:cstheme="minorAscii"/>
          <w:sz w:val="20"/>
          <w:szCs w:val="20"/>
        </w:rPr>
        <w:t>remain</w:t>
      </w:r>
      <w:r w:rsidRPr="66DA7109" w:rsidR="2D75EEB2">
        <w:rPr>
          <w:rFonts w:ascii="Calibri" w:hAnsi="Calibri" w:eastAsia="Calibri" w:cs="Calibri" w:asciiTheme="minorAscii" w:hAnsiTheme="minorAscii" w:eastAsiaTheme="minorAscii" w:cstheme="minorAscii"/>
          <w:sz w:val="20"/>
          <w:szCs w:val="20"/>
        </w:rPr>
        <w:t xml:space="preserve"> a </w:t>
      </w:r>
      <w:r w:rsidRPr="66DA7109" w:rsidR="2D75EEB2">
        <w:rPr>
          <w:rFonts w:ascii="Calibri" w:hAnsi="Calibri" w:eastAsia="Calibri" w:cs="Calibri" w:asciiTheme="minorAscii" w:hAnsiTheme="minorAscii" w:eastAsiaTheme="minorAscii" w:cstheme="minorAscii"/>
          <w:sz w:val="20"/>
          <w:szCs w:val="20"/>
        </w:rPr>
        <w:t>concern.</w:t>
      </w:r>
    </w:p>
    <w:p w:rsidR="1C327800" w:rsidP="66DA7109"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83683282" w:id="520572476"/>
      <w:r w:rsidRPr="66DA7109" w:rsidR="1D415DD3">
        <w:rPr>
          <w:rFonts w:ascii="Calibri" w:hAnsi="Calibri" w:eastAsia="Calibri" w:cs="Calibri" w:asciiTheme="minorAscii" w:hAnsiTheme="minorAscii" w:eastAsiaTheme="minorAscii" w:cstheme="minorAscii"/>
          <w:sz w:val="24"/>
          <w:szCs w:val="24"/>
        </w:rPr>
        <w:t>3.Motivations and Contributions</w:t>
      </w:r>
      <w:bookmarkEnd w:id="520572476"/>
      <w:r w:rsidRPr="66DA7109" w:rsidR="1D415DD3">
        <w:rPr>
          <w:rFonts w:ascii="Calibri" w:hAnsi="Calibri" w:eastAsia="Calibri" w:cs="Calibri" w:asciiTheme="minorAscii" w:hAnsiTheme="minorAscii" w:eastAsiaTheme="minorAscii" w:cstheme="minorAscii"/>
          <w:sz w:val="24"/>
          <w:szCs w:val="24"/>
        </w:rPr>
        <w:t xml:space="preserve"> </w:t>
      </w:r>
      <w:bookmarkEnd w:id="5"/>
    </w:p>
    <w:p w:rsidR="1C327800" w:rsidP="66DA7109"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66DA7109" w:rsidR="3B19C257">
        <w:rPr>
          <w:noProof/>
          <w:sz w:val="24"/>
          <w:szCs w:val="24"/>
          <w:lang w:val="en-US"/>
        </w:rPr>
        <w:t xml:space="preserve">        </w:t>
      </w:r>
      <w:r>
        <w:tab/>
      </w:r>
      <w:r w:rsidRPr="66DA7109" w:rsidR="69835304">
        <w:rPr>
          <w:noProof/>
          <w:sz w:val="24"/>
          <w:szCs w:val="24"/>
          <w:lang w:val="en-US"/>
        </w:rPr>
        <w:t>Motivations</w:t>
      </w:r>
    </w:p>
    <w:p w:rsidR="1C327800" w:rsidP="66DA7109"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66DA7109"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6DA7109"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66DA7109"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462024061" w:id="1395442863"/>
      <w:r w:rsidRPr="66DA7109" w:rsidR="1D415DD3">
        <w:rPr>
          <w:rFonts w:ascii="Calibri" w:hAnsi="Calibri" w:eastAsia="Calibri" w:cs="Calibri" w:asciiTheme="minorAscii" w:hAnsiTheme="minorAscii" w:eastAsiaTheme="minorAscii" w:cstheme="minorAscii"/>
          <w:sz w:val="24"/>
          <w:szCs w:val="24"/>
        </w:rPr>
        <w:t>4.Aims and Objectives</w:t>
      </w:r>
      <w:bookmarkEnd w:id="1395442863"/>
      <w:r w:rsidRPr="66DA7109"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66DA7109"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400004287" w:id="1153738240"/>
      <w:r w:rsidRPr="66DA7109" w:rsidR="1D415DD3">
        <w:rPr>
          <w:rFonts w:ascii="Calibri" w:hAnsi="Calibri" w:eastAsia="Calibri" w:cs="Calibri" w:asciiTheme="minorAscii" w:hAnsiTheme="minorAscii" w:eastAsiaTheme="minorAscii" w:cstheme="minorAscii"/>
          <w:sz w:val="24"/>
          <w:szCs w:val="24"/>
        </w:rPr>
        <w:t>5.Problem Statement</w:t>
      </w:r>
      <w:bookmarkEnd w:id="1153738240"/>
      <w:r w:rsidRPr="66DA7109"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66DA7109"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66DA7109"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66DA7109"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66DA7109"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66DA7109"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66DA7109"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1171508013" w:id="1053810048"/>
      <w:r w:rsidRPr="66DA7109" w:rsidR="0CCDE11F">
        <w:rPr>
          <w:rFonts w:ascii="Calibri" w:hAnsi="Calibri" w:eastAsia="Calibri" w:cs="Calibri" w:asciiTheme="minorAscii" w:hAnsiTheme="minorAscii" w:eastAsiaTheme="minorAscii" w:cstheme="minorAscii"/>
          <w:sz w:val="24"/>
          <w:szCs w:val="24"/>
        </w:rPr>
        <w:t>7.Methodology</w:t>
      </w:r>
      <w:bookmarkEnd w:id="1053810048"/>
      <w:r w:rsidRPr="66DA7109" w:rsidR="0CCDE11F">
        <w:rPr>
          <w:rFonts w:ascii="Calibri" w:hAnsi="Calibri" w:eastAsia="Calibri" w:cs="Calibri" w:asciiTheme="minorAscii" w:hAnsiTheme="minorAscii" w:eastAsiaTheme="minorAscii" w:cstheme="minorAscii"/>
          <w:sz w:val="24"/>
          <w:szCs w:val="24"/>
        </w:rPr>
        <w:t xml:space="preserve"> </w:t>
      </w:r>
    </w:p>
    <w:p w:rsidR="00D700A0" w:rsidP="66DA7109"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66DA7109"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66DA7109"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66DA7109"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66DA7109"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66DA7109"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7ABAAE59" w:rsidRDefault="000523D4" w14:paraId="22F3305C" w14:textId="1AC405E6">
      <w:pPr>
        <w:pStyle w:val="Heading3"/>
        <w:shd w:val="clear" w:color="auto" w:fill="FFFFFF" w:themeFill="background1"/>
        <w:bidi w:val="0"/>
        <w:spacing w:before="60" w:beforeAutospacing="off" w:after="6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7ABAAE59" w:rsidRDefault="000523D4" w14:paraId="1EC0519E" w14:textId="34B155E9">
      <w:pPr>
        <w:pStyle w:val="Heading4"/>
        <w:ind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0D21442A">
        <w:rPr>
          <w:rFonts w:ascii="Calibri" w:hAnsi="Calibri" w:eastAsia="Calibri" w:cs="Calibri" w:asciiTheme="minorAscii" w:hAnsiTheme="minorAscii" w:eastAsiaTheme="minorAscii" w:cstheme="minorAscii"/>
          <w:b w:val="1"/>
          <w:bCs w:val="1"/>
          <w:i w:val="1"/>
          <w:iCs w:val="1"/>
          <w:noProof/>
          <w:sz w:val="20"/>
          <w:szCs w:val="20"/>
          <w:lang w:val="en-US"/>
        </w:rPr>
        <w:t xml:space="preserve">  </w:t>
      </w:r>
      <w:r>
        <w:tab/>
      </w:r>
      <w:r w:rsidRPr="7ABAAE59" w:rsidR="05435B0E">
        <w:rPr>
          <w:rFonts w:ascii="Calibri" w:hAnsi="Calibri" w:eastAsia="Calibri" w:cs="Calibri" w:asciiTheme="minorAscii" w:hAnsiTheme="minorAscii" w:eastAsiaTheme="minorAscii" w:cstheme="minorAscii"/>
          <w:b w:val="1"/>
          <w:bCs w:val="1"/>
          <w:i w:val="0"/>
          <w:iCs w:val="0"/>
          <w:noProof/>
          <w:sz w:val="20"/>
          <w:szCs w:val="20"/>
          <w:lang w:val="en-US"/>
        </w:rPr>
        <w:t>1.1</w:t>
      </w:r>
      <w:r w:rsidRPr="7ABAAE59" w:rsidR="05435B0E">
        <w:rPr>
          <w:rFonts w:ascii="Calibri" w:hAnsi="Calibri" w:eastAsia="Calibri" w:cs="Calibri" w:asciiTheme="minorAscii" w:hAnsiTheme="minorAscii" w:eastAsiaTheme="minorAscii" w:cstheme="minorAscii"/>
          <w:b w:val="1"/>
          <w:bCs w:val="1"/>
          <w:i w:val="1"/>
          <w:iCs w:val="1"/>
          <w:noProof/>
          <w:sz w:val="20"/>
          <w:szCs w:val="20"/>
          <w:lang w:val="en-US"/>
        </w:rPr>
        <w:t xml:space="preserve"> </w:t>
      </w:r>
      <w:r w:rsidRPr="7ABAAE59" w:rsidR="05435B0E">
        <w:rPr>
          <w:rFonts w:ascii="Calibri" w:hAnsi="Calibri" w:eastAsia="Calibri" w:cs="Calibri" w:asciiTheme="minorAscii" w:hAnsiTheme="minorAscii" w:eastAsiaTheme="minorAscii" w:cstheme="minorAscii"/>
          <w:b w:val="1"/>
          <w:bCs w:val="1"/>
          <w:i w:val="0"/>
          <w:iCs w:val="0"/>
          <w:noProof/>
          <w:sz w:val="20"/>
          <w:szCs w:val="20"/>
          <w:lang w:val="en-US"/>
        </w:rPr>
        <w:t>Dataset Selection</w:t>
      </w:r>
    </w:p>
    <w:p w:rsidR="00D700A0" w:rsidP="7ABAAE59" w:rsidRDefault="000523D4" w14:paraId="30651834" w14:textId="33A82D2B">
      <w:pPr>
        <w:pStyle w:val="ListParagraph"/>
        <w:bidi w:val="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A2C83C2">
        <w:rPr>
          <w:noProof/>
          <w:lang w:val="en-US"/>
        </w:rPr>
        <w:t>To ensure the relevance and robustness of our model, we selected two widely-used and modern datasets that</w:t>
      </w:r>
      <w:r w:rsidRPr="7ABAAE59" w:rsidR="3328B1A3">
        <w:rPr>
          <w:noProof/>
          <w:lang w:val="en-US"/>
        </w:rPr>
        <w:t xml:space="preserve"> </w:t>
      </w:r>
      <w:r w:rsidRPr="7ABAAE59" w:rsidR="6A2C83C2">
        <w:rPr>
          <w:noProof/>
          <w:lang w:val="en-US"/>
        </w:rPr>
        <w:t>represent real-world network traffic:</w:t>
      </w:r>
    </w:p>
    <w:p w:rsidR="00D700A0" w:rsidP="7ABAAE59" w:rsidRDefault="000523D4" w14:paraId="372F5B68" w14:textId="3F770549">
      <w:pPr>
        <w:pStyle w:val="ListParagraph"/>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A2C83C2">
        <w:rPr>
          <w:b w:val="1"/>
          <w:bCs w:val="1"/>
          <w:noProof/>
          <w:lang w:val="en-US"/>
        </w:rPr>
        <w:t>CICIDS2017</w:t>
      </w:r>
      <w:r w:rsidRPr="7ABAAE59" w:rsidR="6A2C83C2">
        <w:rPr>
          <w:noProof/>
          <w:lang w:val="en-US"/>
        </w:rPr>
        <w:t xml:space="preserve"> </w:t>
      </w:r>
      <w:r w:rsidRPr="7ABAAE59" w:rsidR="6A2C83C2">
        <w:rPr>
          <w:noProof/>
          <w:lang w:val="en-US"/>
        </w:rPr>
        <w:t>: This dataset includes a diverse range of attack types, such as DoS, DDoS, Brute Force, and Web Attacks, making it suitable for evaluating the performance of IDS in detecting both simple and complex threats [</w:t>
      </w:r>
      <w:r w:rsidRPr="7ABAAE59" w:rsidR="2F4BA38A">
        <w:rPr>
          <w:noProof/>
          <w:lang w:val="en-US"/>
        </w:rPr>
        <w:t>2</w:t>
      </w:r>
      <w:r w:rsidRPr="7ABAAE59" w:rsidR="0031883F">
        <w:rPr>
          <w:noProof/>
          <w:lang w:val="en-US"/>
        </w:rPr>
        <w:t>1</w:t>
      </w:r>
      <w:r w:rsidRPr="7ABAAE59" w:rsidR="6A2C83C2">
        <w:rPr>
          <w:noProof/>
          <w:lang w:val="en-US"/>
        </w:rPr>
        <w:t>].</w:t>
      </w:r>
    </w:p>
    <w:p w:rsidR="00D700A0" w:rsidP="66DA7109"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7BBAC9FC"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50fb806227c844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66DA7109"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66DA7109"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66DA7109"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66DA7109"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66DA7109"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66DA7109"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66DA7109"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66DA7109" w:rsidRDefault="44D0AA6A" w14:paraId="637860AF" w14:textId="5291D15B">
      <w:pPr>
        <w:pStyle w:val="Normal"/>
        <w:bidi w:val="0"/>
        <w:spacing w:after="0" w:line="240" w:lineRule="auto"/>
        <w:ind w:left="0"/>
        <w:jc w:val="left"/>
      </w:pPr>
    </w:p>
    <w:p w:rsidR="66DA7109" w:rsidP="66DA7109" w:rsidRDefault="66DA7109"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66DA7109"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7ABAAE59" w:rsidRDefault="000523D4" w14:paraId="57523FD2" w14:textId="3791E24A">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7ABAAE59" w:rsidR="05435B0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7ABAAE59" w:rsidR="05435B0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7ABAAE59" w:rsidR="75C905B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7ABAAE59" w:rsidR="4E02F1F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7ABAAE59" w:rsidR="05435B0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6DA7109" w:rsidP="66DA7109" w:rsidRDefault="66DA7109"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7ABAAE59" w:rsidRDefault="000523D4" w14:paraId="4CA729E9" w14:textId="0D988847">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66DA7109"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66DA7109"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66DA7109"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6DA7109" w:rsidP="66DA7109" w:rsidRDefault="66DA7109"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66DA7109" w:rsidP="66DA7109" w:rsidRDefault="66DA7109"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66DA7109"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66DA7109"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66DA7109"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66DA7109"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66DA7109"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66DA7109"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66DA7109"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66DA7109"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66DA7109"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7225AC40" w:rsidP="7ABAAE59" w:rsidRDefault="7225AC40" w14:paraId="0A02BDCF" w14:textId="64BC8508">
      <w:pPr>
        <w:pStyle w:val="Heading3"/>
        <w:ind w:firstLine="0"/>
        <w:rPr>
          <w:rFonts w:ascii="Calibri" w:hAnsi="Calibri" w:eastAsia="Calibri" w:cs="Calibri" w:asciiTheme="minorAscii" w:hAnsiTheme="minorAscii" w:eastAsiaTheme="minorAscii" w:cstheme="minorAscii"/>
          <w:b w:val="1"/>
          <w:bCs w:val="1"/>
          <w:i w:val="0"/>
          <w:iCs w:val="0"/>
          <w:noProof/>
          <w:lang w:val="en-US"/>
        </w:rPr>
      </w:pPr>
      <w:r w:rsidRPr="7ABAAE59" w:rsidR="05435B0E">
        <w:rPr>
          <w:rFonts w:ascii="Calibri" w:hAnsi="Calibri" w:eastAsia="Calibri" w:cs="Calibri" w:asciiTheme="minorAscii" w:hAnsiTheme="minorAscii" w:eastAsiaTheme="minorAscii" w:cstheme="minorAscii"/>
          <w:b w:val="1"/>
          <w:bCs w:val="1"/>
          <w:i w:val="0"/>
          <w:iCs w:val="0"/>
          <w:noProof/>
          <w:lang w:val="en-US"/>
        </w:rPr>
        <w:t>2. Model Architecture</w:t>
      </w:r>
    </w:p>
    <w:p w:rsidR="7225AC40" w:rsidP="7ABAAE59" w:rsidRDefault="7225AC40" w14:paraId="15C0F078" w14:textId="40AF024F">
      <w:pPr>
        <w:pStyle w:val="Heading4"/>
        <w:bidi w:val="0"/>
        <w:ind w:firstLine="0"/>
        <w:rPr>
          <w:rFonts w:ascii="Calibri" w:hAnsi="Calibri" w:eastAsia="Calibri" w:cs="Calibri" w:asciiTheme="minorAscii" w:hAnsiTheme="minorAscii" w:eastAsiaTheme="minorAscii" w:cstheme="minorAscii"/>
          <w:b w:val="1"/>
          <w:bCs w:val="1"/>
          <w:i w:val="0"/>
          <w:iCs w:val="0"/>
          <w:noProof/>
          <w:color w:val="000000" w:themeColor="text1" w:themeTint="FF" w:themeShade="F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noProof/>
          <w:color w:val="000000" w:themeColor="text1" w:themeTint="FF" w:themeShade="FF"/>
          <w:sz w:val="20"/>
          <w:szCs w:val="20"/>
          <w:lang w:val="en-US"/>
        </w:rPr>
        <w:t>2.1 Overview of Graph Transformers</w:t>
      </w:r>
    </w:p>
    <w:p w:rsidR="7225AC40" w:rsidP="7ABAAE59" w:rsidRDefault="7225AC40" w14:paraId="4731EDE5" w14:textId="2E36C0DE">
      <w:pPr>
        <w:pStyle w:val="Normal"/>
        <w:bidi w:val="0"/>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4F5983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7ABAAE59" w:rsidR="4F598389">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7ABAAE59" w:rsidR="4F5983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7ABAAE59" w:rsidR="4F598389">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7ABAAE59" w:rsidR="4F5983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7225AC40" w:rsidP="7ABAAE59" w:rsidRDefault="7225AC40" w14:paraId="4DF2EDD0" w14:textId="10CFC754">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51C79CA5">
        <w:drawing>
          <wp:inline wp14:editId="7641D67E" wp14:anchorId="5225494F">
            <wp:extent cx="4800598" cy="2958769"/>
            <wp:effectExtent l="0" t="0" r="0" b="0"/>
            <wp:docPr id="1941046322" name="" title=""/>
            <wp:cNvGraphicFramePr>
              <a:graphicFrameLocks noChangeAspect="1"/>
            </wp:cNvGraphicFramePr>
            <a:graphic>
              <a:graphicData uri="http://schemas.openxmlformats.org/drawingml/2006/picture">
                <pic:pic>
                  <pic:nvPicPr>
                    <pic:cNvPr id="0" name=""/>
                    <pic:cNvPicPr/>
                  </pic:nvPicPr>
                  <pic:blipFill>
                    <a:blip r:embed="R1202c53c977b4e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800598" cy="2958769"/>
                    </a:xfrm>
                    <a:prstGeom xmlns:a="http://schemas.openxmlformats.org/drawingml/2006/main" prst="rect">
                      <a:avLst/>
                    </a:prstGeom>
                  </pic:spPr>
                </pic:pic>
              </a:graphicData>
            </a:graphic>
          </wp:inline>
        </w:drawing>
      </w:r>
    </w:p>
    <w:p w:rsidR="7225AC40" w:rsidP="7ABAAE59" w:rsidRDefault="7225AC40" w14:paraId="5BF3FC90" w14:textId="333983B8">
      <w:pPr>
        <w:pStyle w:val="Normal"/>
        <w:shd w:val="clear" w:color="auto" w:fill="FFFFFF" w:themeFill="background1"/>
        <w:bidi w:val="0"/>
        <w:spacing w:before="0" w:beforeAutospacing="off" w:after="0" w:afterAutospacing="off"/>
        <w:ind w:left="2880" w:firstLine="0"/>
        <w:jc w:val="center"/>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6"/>
          <w:szCs w:val="16"/>
          <w:lang w:val="en-US"/>
        </w:rPr>
      </w:pPr>
      <w:r w:rsidRPr="7ABAAE59" w:rsidR="51C79CA5">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6"/>
          <w:szCs w:val="16"/>
          <w:lang w:val="en-US"/>
        </w:rPr>
        <w:t>Figure 1: Architecture of the proposed Graph Transformer model[9]</w:t>
      </w:r>
    </w:p>
    <w:p w:rsidR="7225AC40" w:rsidP="7ABAAE59" w:rsidRDefault="7225AC40" w14:paraId="4669D8ED" w14:textId="09F5678C">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7ABAAE59" w:rsidRDefault="7225AC40" w14:paraId="3E24E1AA" w14:textId="58EE6AC6">
      <w:pPr>
        <w:pStyle w:val="Normal"/>
        <w:bidi w:val="0"/>
        <w:spacing w:before="0" w:beforeAutospacing="off" w:after="0" w:afterAutospacing="off"/>
        <w:ind w:left="720"/>
        <w:rPr>
          <w:rFonts w:ascii="Calibri" w:hAnsi="Calibri" w:eastAsia="Calibri" w:cs="Calibri"/>
          <w:noProof/>
          <w:sz w:val="20"/>
          <w:szCs w:val="20"/>
          <w:lang w:val="en-US"/>
        </w:rPr>
      </w:pPr>
      <w:r w:rsidRPr="7ABAAE59" w:rsidR="79208286">
        <w:rPr>
          <w:rFonts w:ascii="Calibri" w:hAnsi="Calibri" w:eastAsia="Calibri" w:cs="Calibri"/>
          <w:noProof/>
          <w:sz w:val="20"/>
          <w:szCs w:val="20"/>
          <w:lang w:val="en-US"/>
        </w:rPr>
        <w:t xml:space="preserve">Figure 1 presents the architecture of the proposed </w:t>
      </w:r>
      <w:r w:rsidRPr="7ABAAE59" w:rsidR="79208286">
        <w:rPr>
          <w:rFonts w:ascii="Calibri" w:hAnsi="Calibri" w:eastAsia="Calibri" w:cs="Calibri"/>
          <w:b w:val="1"/>
          <w:bCs w:val="1"/>
          <w:noProof/>
          <w:sz w:val="20"/>
          <w:szCs w:val="20"/>
          <w:lang w:val="en-US"/>
        </w:rPr>
        <w:t>Graph Transformer Model (GTM)</w:t>
      </w:r>
      <w:r w:rsidRPr="7ABAAE59" w:rsidR="79208286">
        <w:rPr>
          <w:rFonts w:ascii="Calibri" w:hAnsi="Calibri" w:eastAsia="Calibri" w:cs="Calibri"/>
          <w:noProof/>
          <w:sz w:val="20"/>
          <w:szCs w:val="20"/>
          <w:lang w:val="en-US"/>
        </w:rPr>
        <w:t xml:space="preserve">, which integrates </w:t>
      </w:r>
      <w:r w:rsidRPr="7ABAAE59" w:rsidR="79208286">
        <w:rPr>
          <w:rFonts w:ascii="Calibri" w:hAnsi="Calibri" w:eastAsia="Calibri" w:cs="Calibri"/>
          <w:b w:val="1"/>
          <w:bCs w:val="1"/>
          <w:noProof/>
          <w:sz w:val="20"/>
          <w:szCs w:val="20"/>
          <w:lang w:val="en-US"/>
        </w:rPr>
        <w:t>attention mechanisms</w:t>
      </w:r>
      <w:r w:rsidRPr="7ABAAE59" w:rsidR="79208286">
        <w:rPr>
          <w:rFonts w:ascii="Calibri" w:hAnsi="Calibri" w:eastAsia="Calibri" w:cs="Calibri"/>
          <w:noProof/>
          <w:sz w:val="20"/>
          <w:szCs w:val="20"/>
          <w:lang w:val="en-US"/>
        </w:rPr>
        <w:t xml:space="preserve"> with </w:t>
      </w:r>
      <w:r w:rsidRPr="7ABAAE59" w:rsidR="79208286">
        <w:rPr>
          <w:rFonts w:ascii="Calibri" w:hAnsi="Calibri" w:eastAsia="Calibri" w:cs="Calibri"/>
          <w:b w:val="1"/>
          <w:bCs w:val="1"/>
          <w:noProof/>
          <w:sz w:val="20"/>
          <w:szCs w:val="20"/>
          <w:lang w:val="en-US"/>
        </w:rPr>
        <w:t>graph-based representations</w:t>
      </w:r>
      <w:r w:rsidRPr="7ABAAE59" w:rsidR="79208286">
        <w:rPr>
          <w:rFonts w:ascii="Calibri" w:hAnsi="Calibri" w:eastAsia="Calibri" w:cs="Calibri"/>
          <w:noProof/>
          <w:sz w:val="20"/>
          <w:szCs w:val="20"/>
          <w:lang w:val="en-US"/>
        </w:rPr>
        <w:t xml:space="preserve"> to analyze network traffic data. This model is designed to </w:t>
      </w:r>
      <w:r w:rsidRPr="7ABAAE59" w:rsidR="79208286">
        <w:rPr>
          <w:rFonts w:ascii="Calibri" w:hAnsi="Calibri" w:eastAsia="Calibri" w:cs="Calibri"/>
          <w:b w:val="1"/>
          <w:bCs w:val="1"/>
          <w:noProof/>
          <w:sz w:val="20"/>
          <w:szCs w:val="20"/>
          <w:lang w:val="en-US"/>
        </w:rPr>
        <w:t>capture both local and global dependencies</w:t>
      </w:r>
      <w:r w:rsidRPr="7ABAAE59" w:rsidR="79208286">
        <w:rPr>
          <w:rFonts w:ascii="Calibri" w:hAnsi="Calibri" w:eastAsia="Calibri" w:cs="Calibri"/>
          <w:noProof/>
          <w:sz w:val="20"/>
          <w:szCs w:val="20"/>
          <w:lang w:val="en-US"/>
        </w:rPr>
        <w:t xml:space="preserve"> within network structures, making it well-suited for </w:t>
      </w:r>
      <w:r w:rsidRPr="7ABAAE59" w:rsidR="79208286">
        <w:rPr>
          <w:rFonts w:ascii="Calibri" w:hAnsi="Calibri" w:eastAsia="Calibri" w:cs="Calibri"/>
          <w:b w:val="1"/>
          <w:bCs w:val="1"/>
          <w:noProof/>
          <w:sz w:val="20"/>
          <w:szCs w:val="20"/>
          <w:lang w:val="en-US"/>
        </w:rPr>
        <w:t>intrusion detection</w:t>
      </w:r>
      <w:r w:rsidRPr="7ABAAE59" w:rsidR="79208286">
        <w:rPr>
          <w:rFonts w:ascii="Calibri" w:hAnsi="Calibri" w:eastAsia="Calibri" w:cs="Calibri"/>
          <w:noProof/>
          <w:sz w:val="20"/>
          <w:szCs w:val="20"/>
          <w:lang w:val="en-US"/>
        </w:rPr>
        <w:t xml:space="preserve"> and </w:t>
      </w:r>
      <w:r w:rsidRPr="7ABAAE59" w:rsidR="79208286">
        <w:rPr>
          <w:rFonts w:ascii="Calibri" w:hAnsi="Calibri" w:eastAsia="Calibri" w:cs="Calibri"/>
          <w:b w:val="1"/>
          <w:bCs w:val="1"/>
          <w:noProof/>
          <w:sz w:val="20"/>
          <w:szCs w:val="20"/>
          <w:lang w:val="en-US"/>
        </w:rPr>
        <w:t>anomaly detection</w:t>
      </w:r>
      <w:r w:rsidRPr="7ABAAE59" w:rsidR="79208286">
        <w:rPr>
          <w:rFonts w:ascii="Calibri" w:hAnsi="Calibri" w:eastAsia="Calibri" w:cs="Calibri"/>
          <w:noProof/>
          <w:sz w:val="20"/>
          <w:szCs w:val="20"/>
          <w:lang w:val="en-US"/>
        </w:rPr>
        <w:t xml:space="preserve">. The GTM leverages </w:t>
      </w:r>
      <w:r w:rsidRPr="7ABAAE59" w:rsidR="79208286">
        <w:rPr>
          <w:rFonts w:ascii="Calibri" w:hAnsi="Calibri" w:eastAsia="Calibri" w:cs="Calibri"/>
          <w:b w:val="1"/>
          <w:bCs w:val="1"/>
          <w:noProof/>
          <w:sz w:val="20"/>
          <w:szCs w:val="20"/>
          <w:lang w:val="en-US"/>
        </w:rPr>
        <w:t>multi-head attention mechanisms</w:t>
      </w:r>
      <w:r w:rsidRPr="7ABAAE59" w:rsidR="79208286">
        <w:rPr>
          <w:rFonts w:ascii="Calibri" w:hAnsi="Calibri" w:eastAsia="Calibri" w:cs="Calibri"/>
          <w:noProof/>
          <w:sz w:val="20"/>
          <w:szCs w:val="20"/>
          <w:lang w:val="en-US"/>
        </w:rPr>
        <w:t xml:space="preserve"> to dynamically learn relationships between network entities, thereby enhancing its ability to detect subtle patterns indicative of malicious activity. </w:t>
      </w:r>
    </w:p>
    <w:p w:rsidR="7225AC40" w:rsidP="7ABAAE59" w:rsidRDefault="7225AC40" w14:paraId="5D9E9400" w14:textId="49A229E1">
      <w:pPr>
        <w:pStyle w:val="Normal"/>
        <w:bidi w:val="0"/>
        <w:spacing w:before="0" w:beforeAutospacing="off" w:after="0" w:afterAutospacing="off"/>
        <w:ind w:left="720"/>
        <w:rPr>
          <w:rFonts w:ascii="Calibri" w:hAnsi="Calibri" w:eastAsia="Calibri" w:cs="Calibri"/>
          <w:noProof/>
          <w:color w:val="auto"/>
          <w:sz w:val="20"/>
          <w:szCs w:val="20"/>
          <w:lang w:val="en-US"/>
        </w:rPr>
      </w:pPr>
      <w:r w:rsidRPr="7ABAAE59" w:rsidR="7DE823F0">
        <w:rPr>
          <w:rFonts w:ascii="Calibri" w:hAnsi="Calibri" w:eastAsia="Calibri" w:cs="Calibri"/>
          <w:noProof/>
          <w:color w:val="auto"/>
          <w:sz w:val="20"/>
          <w:szCs w:val="20"/>
          <w:lang w:val="en-US"/>
        </w:rPr>
        <w:t xml:space="preserve">The proposed GTM consists of five primary components: </w:t>
      </w:r>
      <w:r w:rsidRPr="7ABAAE59" w:rsidR="7DE823F0">
        <w:rPr>
          <w:rFonts w:ascii="Calibri" w:hAnsi="Calibri" w:eastAsia="Calibri" w:cs="Calibri"/>
          <w:b w:val="1"/>
          <w:bCs w:val="1"/>
          <w:noProof/>
          <w:color w:val="auto"/>
          <w:sz w:val="20"/>
          <w:szCs w:val="20"/>
          <w:lang w:val="en-US"/>
        </w:rPr>
        <w:t>Input Layer, Graph Attention Layers, Dropout and Regularization, Global Pooling, and Output Layer</w:t>
      </w:r>
      <w:r w:rsidRPr="7ABAAE59" w:rsidR="7DE823F0">
        <w:rPr>
          <w:rFonts w:ascii="Calibri" w:hAnsi="Calibri" w:eastAsia="Calibri" w:cs="Calibri"/>
          <w:noProof/>
          <w:color w:val="auto"/>
          <w:sz w:val="20"/>
          <w:szCs w:val="20"/>
          <w:lang w:val="en-US"/>
        </w:rPr>
        <w:t>. Each component is carefully designed to optimize the learning process and enhance the model's effectiveness in cybersecurity applications.</w:t>
      </w:r>
    </w:p>
    <w:p w:rsidR="7225AC40" w:rsidP="7ABAAE59" w:rsidRDefault="7225AC40" w14:paraId="69CE220D" w14:textId="72C64F16">
      <w:pPr>
        <w:pStyle w:val="Heading5"/>
        <w:bidi w:val="0"/>
        <w:spacing w:before="0" w:beforeAutospacing="off" w:after="0" w:afterAutospacing="off"/>
        <w:ind w:left="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28451CA6">
        <w:rPr>
          <w:rFonts w:ascii="Calibri" w:hAnsi="Calibri" w:eastAsia="Calibri" w:cs="Calibri" w:asciiTheme="minorAscii" w:hAnsiTheme="minorAscii" w:eastAsiaTheme="minorAscii" w:cstheme="minorAscii"/>
          <w:b w:val="1"/>
          <w:bCs w:val="1"/>
          <w:noProof/>
          <w:sz w:val="20"/>
          <w:szCs w:val="20"/>
          <w:lang w:val="en-US"/>
        </w:rPr>
        <w:t>2</w:t>
      </w:r>
      <w:r w:rsidRPr="7ABAAE59" w:rsidR="673FD533">
        <w:rPr>
          <w:rFonts w:ascii="Calibri" w:hAnsi="Calibri" w:eastAsia="Calibri" w:cs="Calibri" w:asciiTheme="minorAscii" w:hAnsiTheme="minorAscii" w:eastAsiaTheme="minorAscii" w:cstheme="minorAscii"/>
          <w:b w:val="1"/>
          <w:bCs w:val="1"/>
          <w:noProof/>
          <w:sz w:val="20"/>
          <w:szCs w:val="20"/>
          <w:lang w:val="en-US"/>
        </w:rPr>
        <w:t>.1</w:t>
      </w:r>
      <w:r w:rsidRPr="7ABAAE59" w:rsidR="17C93248">
        <w:rPr>
          <w:rFonts w:ascii="Calibri" w:hAnsi="Calibri" w:eastAsia="Calibri" w:cs="Calibri" w:asciiTheme="minorAscii" w:hAnsiTheme="minorAscii" w:eastAsiaTheme="minorAscii" w:cstheme="minorAscii"/>
          <w:b w:val="1"/>
          <w:bCs w:val="1"/>
          <w:noProof/>
          <w:sz w:val="20"/>
          <w:szCs w:val="20"/>
          <w:lang w:val="en-US"/>
        </w:rPr>
        <w:t>.1</w:t>
      </w:r>
      <w:r w:rsidRPr="7ABAAE59" w:rsidR="673FD533">
        <w:rPr>
          <w:rFonts w:ascii="Calibri" w:hAnsi="Calibri" w:eastAsia="Calibri" w:cs="Calibri" w:asciiTheme="minorAscii" w:hAnsiTheme="minorAscii" w:eastAsiaTheme="minorAscii" w:cstheme="minorAscii"/>
          <w:b w:val="1"/>
          <w:bCs w:val="1"/>
          <w:noProof/>
          <w:sz w:val="20"/>
          <w:szCs w:val="20"/>
          <w:lang w:val="en-US"/>
        </w:rPr>
        <w:t xml:space="preserve"> Graph Representation Layer</w:t>
      </w:r>
    </w:p>
    <w:p w:rsidR="7225AC40" w:rsidP="7ABAAE59" w:rsidRDefault="7225AC40" w14:paraId="037337E6" w14:textId="0562E28F">
      <w:pPr>
        <w:pStyle w:val="Heading5"/>
        <w:bidi w:val="0"/>
        <w:ind w:left="72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network traffic data is represented as a graph </w:t>
      </w:r>
      <w:r w:rsidRPr="7ABAAE59" w:rsidR="673FD53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G</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7ABAAE59" w:rsidR="673FD53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V</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7ABAAE59" w:rsidR="673FD53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E</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where:</w:t>
      </w:r>
    </w:p>
    <w:p w:rsidR="7225AC40" w:rsidP="7ABAAE59" w:rsidRDefault="7225AC40" w14:paraId="2F1F1B84" w14:textId="01E55CBE">
      <w:pPr>
        <w:pStyle w:val="ListParagraph"/>
        <w:numPr>
          <w:ilvl w:val="0"/>
          <w:numId w:val="32"/>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73FD533">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Nodes (</w:t>
      </w:r>
      <w:r w:rsidRPr="7ABAAE59" w:rsidR="673FD53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V</w:t>
      </w:r>
      <w:r w:rsidRPr="7ABAAE59" w:rsidR="673FD533">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 </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Represent network entities such as IP addresses, packets, or devices.</w:t>
      </w:r>
    </w:p>
    <w:p w:rsidR="7225AC40" w:rsidP="7ABAAE59" w:rsidRDefault="7225AC40" w14:paraId="6E94F205" w14:textId="7BA5179B">
      <w:pPr>
        <w:pStyle w:val="ListParagraph"/>
        <w:numPr>
          <w:ilvl w:val="0"/>
          <w:numId w:val="32"/>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73FD533">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Edges (</w:t>
      </w:r>
      <w:r w:rsidRPr="7ABAAE59" w:rsidR="673FD53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E</w:t>
      </w:r>
      <w:r w:rsidRPr="7ABAAE59" w:rsidR="673FD533">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 </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Denote communication patterns or interactions between these entities.</w:t>
      </w:r>
    </w:p>
    <w:p w:rsidR="7225AC40" w:rsidP="7ABAAE59" w:rsidRDefault="7225AC40" w14:paraId="5DCF9B0A" w14:textId="076CCFD3">
      <w:pPr>
        <w:shd w:val="clear" w:color="auto" w:fill="FFFFFF" w:themeFill="background1"/>
        <w:bidi w:val="0"/>
        <w:spacing w:before="0" w:beforeAutospacing="off" w:after="0" w:afterAutospacing="off"/>
        <w:ind w:left="28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encode local structural information, the model applies a </w:t>
      </w:r>
      <w:r w:rsidRPr="7ABAAE59" w:rsidR="673FD533">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which aggregates feature representations from neighboring nodes. GCNs are widely used for graph-based learning tasks due to their ability to propagate and integrate information across node connections [26]. Formally, a GCN layer updates the feature vector of each node as follows:</w:t>
      </w:r>
    </w:p>
    <w:p w:rsidR="7225AC40" w:rsidP="7ABAAE59" w:rsidRDefault="7225AC40" w14:paraId="634A21A6" w14:textId="7C6DEBF4">
      <w:pPr>
        <w:shd w:val="clear" w:color="auto" w:fill="FFFFFF" w:themeFill="background1"/>
        <w:bidi w:val="0"/>
        <w:spacing w:before="0" w:beforeAutospacing="off" w:after="0" w:afterAutospacing="off"/>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ABAAE59" w:rsidR="673FD5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By leveraging GCNs, the model learns local patterns, such as frequent network interactions, while preserving the graph's topological structure.</w:t>
      </w:r>
    </w:p>
    <w:p w:rsidR="7225AC40" w:rsidP="7ABAAE59" w:rsidRDefault="7225AC40" w14:paraId="18C19F3A" w14:textId="42AA51CC">
      <w:pPr>
        <w:pStyle w:val="Heading5"/>
        <w:bidi w:val="0"/>
        <w:ind w:left="720"/>
        <w:rPr>
          <w:rFonts w:ascii="Calibri" w:hAnsi="Calibri" w:eastAsia="Calibri" w:cs="Calibri" w:asciiTheme="minorAscii" w:hAnsiTheme="minorAscii" w:eastAsiaTheme="minorAscii" w:cstheme="minorAscii"/>
          <w:b w:val="1"/>
          <w:bCs w:val="1"/>
          <w:i w:val="0"/>
          <w:iCs w:val="0"/>
          <w:caps w:val="0"/>
          <w:smallCaps w:val="0"/>
          <w:noProof/>
          <w:color w:val="auto"/>
          <w:sz w:val="20"/>
          <w:szCs w:val="20"/>
          <w:lang w:val="en-US"/>
        </w:rPr>
      </w:pPr>
      <w:r w:rsidRPr="7ABAAE59" w:rsidR="2B9543EF">
        <w:rPr>
          <w:rFonts w:ascii="Calibri" w:hAnsi="Calibri" w:eastAsia="Calibri" w:cs="Calibri" w:asciiTheme="minorAscii" w:hAnsiTheme="minorAscii" w:eastAsiaTheme="minorAscii" w:cstheme="minorAscii"/>
          <w:b w:val="1"/>
          <w:bCs w:val="1"/>
          <w:noProof/>
          <w:sz w:val="20"/>
          <w:szCs w:val="20"/>
          <w:lang w:val="en-US"/>
        </w:rPr>
        <w:t>2</w:t>
      </w:r>
      <w:r w:rsidRPr="7ABAAE59" w:rsidR="067A758C">
        <w:rPr>
          <w:rFonts w:ascii="Calibri" w:hAnsi="Calibri" w:eastAsia="Calibri" w:cs="Calibri" w:asciiTheme="minorAscii" w:hAnsiTheme="minorAscii" w:eastAsiaTheme="minorAscii" w:cstheme="minorAscii"/>
          <w:b w:val="1"/>
          <w:bCs w:val="1"/>
          <w:noProof/>
          <w:sz w:val="20"/>
          <w:szCs w:val="20"/>
          <w:lang w:val="en-US"/>
        </w:rPr>
        <w:t>.</w:t>
      </w:r>
      <w:r w:rsidRPr="7ABAAE59" w:rsidR="56F32FFA">
        <w:rPr>
          <w:rFonts w:ascii="Calibri" w:hAnsi="Calibri" w:eastAsia="Calibri" w:cs="Calibri" w:asciiTheme="minorAscii" w:hAnsiTheme="minorAscii" w:eastAsiaTheme="minorAscii" w:cstheme="minorAscii"/>
          <w:b w:val="1"/>
          <w:bCs w:val="1"/>
          <w:noProof/>
          <w:sz w:val="20"/>
          <w:szCs w:val="20"/>
          <w:lang w:val="en-US"/>
        </w:rPr>
        <w:t>1.</w:t>
      </w:r>
      <w:r w:rsidRPr="7ABAAE59" w:rsidR="067A758C">
        <w:rPr>
          <w:rFonts w:ascii="Calibri" w:hAnsi="Calibri" w:eastAsia="Calibri" w:cs="Calibri" w:asciiTheme="minorAscii" w:hAnsiTheme="minorAscii" w:eastAsiaTheme="minorAscii" w:cstheme="minorAscii"/>
          <w:b w:val="1"/>
          <w:bCs w:val="1"/>
          <w:noProof/>
          <w:sz w:val="20"/>
          <w:szCs w:val="20"/>
          <w:lang w:val="en-US"/>
        </w:rPr>
        <w:t>2 Self-Attention Mechanism</w:t>
      </w:r>
    </w:p>
    <w:p w:rsidR="7225AC40" w:rsidP="7ABAAE59" w:rsidRDefault="7225AC40" w14:paraId="7C446F2B" w14:textId="1428BE0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pPr>
      <w:r w:rsidRPr="7ABAAE59" w:rsidR="067A758C">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t xml:space="preserve">While GCNs effectively capture local neighborhood relationships, they lack the ability to model global dependencies in the graph. To address this limitation, the GTM incorporates a </w:t>
      </w:r>
      <w:r w:rsidRPr="7ABAAE59" w:rsidR="067A758C">
        <w:rPr>
          <w:rFonts w:ascii="Calibri" w:hAnsi="Calibri" w:eastAsia="Calibri" w:cs="Calibri" w:asciiTheme="minorAscii" w:hAnsiTheme="minorAscii" w:eastAsiaTheme="minorAscii" w:cstheme="minorAscii"/>
          <w:b w:val="1"/>
          <w:bCs w:val="1"/>
          <w:i w:val="0"/>
          <w:iCs w:val="0"/>
          <w:caps w:val="0"/>
          <w:smallCaps w:val="0"/>
          <w:noProof/>
          <w:color w:val="auto"/>
          <w:sz w:val="20"/>
          <w:szCs w:val="20"/>
          <w:lang w:val="en-US"/>
        </w:rPr>
        <w:t xml:space="preserve">Transformer-based self-attention mechanism </w:t>
      </w:r>
      <w:r w:rsidRPr="7ABAAE59" w:rsidR="067A758C">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t>, which dynamically weighs the importance of distant nodes.</w:t>
      </w:r>
    </w:p>
    <w:p w:rsidR="7225AC40" w:rsidP="7ABAAE59" w:rsidRDefault="7225AC40" w14:paraId="14F04F6E" w14:textId="6CF93C08">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pPr>
      <w:r w:rsidRPr="7ABAAE59" w:rsidR="067A758C">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t xml:space="preserve">Transformers, introduced by Vaswani et al. [3], have demonstrated superior performance in sequential and graph-based learning tasks [27]. </w:t>
      </w:r>
    </w:p>
    <w:p w:rsidR="7225AC40" w:rsidP="7ABAAE59" w:rsidRDefault="7225AC40" w14:paraId="1DD4C4AC" w14:textId="6C034EF0">
      <w:pPr>
        <w:pStyle w:val="Heading5"/>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b w:val="1"/>
          <w:bCs w:val="1"/>
          <w:noProof/>
          <w:sz w:val="20"/>
          <w:szCs w:val="20"/>
          <w:lang w:val="en-US"/>
        </w:rPr>
        <w:t>3.3 Multi-Head Attention</w:t>
      </w:r>
    </w:p>
    <w:p w:rsidR="7225AC40" w:rsidP="7ABAAE59" w:rsidRDefault="7225AC40" w14:paraId="48BF92FF" w14:textId="0625222A">
      <w:pPr>
        <w:pStyle w:val="Heading5"/>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To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further enhance learning capacity</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the model utilizes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multi-head attention</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which computes multiple attention scores over different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subspaces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of the feature representation. This allows the GTM to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capture diverse patterns simultaneously</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improving robustness to varying network behaviors.</w:t>
      </w:r>
      <w:r w:rsidRPr="7ABAAE59" w:rsidR="0278D07D">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7225AC40" w:rsidP="7ABAAE59" w:rsidRDefault="7225AC40" w14:paraId="3E57AA02" w14:textId="70D90EB6">
      <w:pPr>
        <w:bidi w:val="0"/>
        <w:spacing w:before="240" w:beforeAutospacing="off" w:after="24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Mathematically, multi-head attention is expressed as:</w:t>
      </w:r>
    </w:p>
    <w:p w:rsidR="7225AC40" w:rsidP="7ABAAE59" w:rsidRDefault="7225AC40" w14:paraId="7431F741" w14:textId="11E20B7F">
      <w:pPr>
        <w:bidi w:val="0"/>
        <w:spacing w:before="240" w:beforeAutospacing="off" w:after="240" w:afterAutospacing="off"/>
        <w:ind w:left="1440" w:firstLine="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𝑀𝑢𝑙𝑡𝑖𝐻𝑒𝑎𝑑</m:t>
          </m:r>
          <m:d xmlns:m="http://schemas.openxmlformats.org/officeDocument/2006/math">
            <m:dPr>
              <m:ctrlPr/>
            </m:dPr>
            <m:e>
              <m:r>
                <m:t>𝑄</m:t>
              </m:r>
              <m:r>
                <m:t>,</m:t>
              </m:r>
              <m:r>
                <m:t>𝐾</m:t>
              </m:r>
              <m:r>
                <m:t>,</m:t>
              </m:r>
              <m:r>
                <m:t>𝑉</m:t>
              </m:r>
            </m:e>
          </m:d>
          <m:r xmlns:m="http://schemas.openxmlformats.org/officeDocument/2006/math">
            <m:t xmlns:m="http://schemas.openxmlformats.org/officeDocument/2006/math">=</m:t>
          </m:r>
          <m:r xmlns:m="http://schemas.openxmlformats.org/officeDocument/2006/math">
            <m:t xmlns:m="http://schemas.openxmlformats.org/officeDocument/2006/math">𝐶𝑜𝑛𝑐𝑎𝑡</m:t>
          </m:r>
          <m:d xmlns:m="http://schemas.openxmlformats.org/officeDocument/2006/math">
            <m:dPr>
              <m:ctrlPr/>
            </m:dPr>
            <m:e>
              <m:r>
                <m:t>h𝑒𝑎𝑑</m:t>
              </m:r>
              <m:r>
                <m:t>1​,…,</m:t>
              </m:r>
              <m:r>
                <m:t>h𝑒𝑎𝑑h</m:t>
              </m:r>
              <m:r>
                <m:t>​</m:t>
              </m:r>
            </m:e>
          </m:d>
          <m:r xmlns:m="http://schemas.openxmlformats.org/officeDocument/2006/math">
            <m:t xmlns:m="http://schemas.openxmlformats.org/officeDocument/2006/math">𝑊𝑜</m:t>
          </m:r>
          <m:r xmlns:m="http://schemas.openxmlformats.org/officeDocument/2006/math">
            <m:t xmlns:m="http://schemas.openxmlformats.org/officeDocument/2006/math">​</m:t>
          </m:r>
        </m:oMath>
      </m:oMathPara>
    </w:p>
    <w:p w:rsidR="7225AC40" w:rsidP="7ABAAE59" w:rsidRDefault="7225AC40" w14:paraId="4D04FED9" w14:textId="4D04E228">
      <w:pPr>
        <w:bidi w:val="0"/>
        <w:spacing w:before="240" w:beforeAutospacing="off" w:after="24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where each attention head is computed as:</w:t>
      </w:r>
    </w:p>
    <w:p w:rsidR="7225AC40" w:rsidP="7ABAAE59" w:rsidRDefault="7225AC40" w14:paraId="32D26BF0" w14:textId="17789F53">
      <w:pPr>
        <w:bidi w:val="0"/>
        <w:spacing w:before="0" w:beforeAutospacing="off" w:after="0" w:afterAutospacing="off"/>
        <w:ind w:left="1440"/>
        <w:jc w:val="left"/>
      </w:pPr>
      <m:oMathPara xmlns:m="http://schemas.openxmlformats.org/officeDocument/2006/math">
        <m:oMath xmlns:m="http://schemas.openxmlformats.org/officeDocument/2006/math">
          <m:r xmlns:m="http://schemas.openxmlformats.org/officeDocument/2006/math">
            <m:t xmlns:m="http://schemas.openxmlformats.org/officeDocument/2006/math">h𝑒𝑎𝑑𝑖</m:t>
          </m:r>
          <m:r xmlns:m="http://schemas.openxmlformats.org/officeDocument/2006/math">
            <m:t xmlns:m="http://schemas.openxmlformats.org/officeDocument/2006/math">​ = </m:t>
          </m:r>
          <m:r xmlns:m="http://schemas.openxmlformats.org/officeDocument/2006/math">
            <m:t xmlns:m="http://schemas.openxmlformats.org/officeDocument/2006/math">𝐴𝑡𝑡𝑒𝑛𝑡𝑖𝑜𝑛</m:t>
          </m:r>
          <m:d xmlns:m="http://schemas.openxmlformats.org/officeDocument/2006/math">
            <m:dPr>
              <m:ctrlPr/>
            </m:dPr>
            <m:e>
              <m:r>
                <m:t>𝑄𝑊𝑞𝑖</m:t>
              </m:r>
              <m:r>
                <m:t>​,</m:t>
              </m:r>
              <m:r>
                <m:t>𝐾𝑊𝑘𝑖</m:t>
              </m:r>
              <m:r>
                <m:t>​,</m:t>
              </m:r>
              <m:r>
                <m:t>𝑉𝑊𝑣𝑖</m:t>
              </m:r>
              <m:r>
                <m:t>​</m:t>
              </m:r>
            </m:e>
          </m:d>
        </m:oMath>
      </m:oMathPara>
    </w:p>
    <w:p w:rsidR="7225AC40" w:rsidP="7ABAAE59" w:rsidRDefault="7225AC40" w14:paraId="571E3BC1" w14:textId="700F26DF">
      <w:pPr>
        <w:bidi w:val="0"/>
        <w:spacing w:before="240" w:beforeAutospacing="off" w:after="24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Here:</w:t>
      </w:r>
    </w:p>
    <w:p w:rsidR="7225AC40" w:rsidP="7ABAAE59" w:rsidRDefault="7225AC40" w14:paraId="5CCDFDC8" w14:textId="181C6DFA">
      <w:pPr>
        <w:pStyle w:val="ListParagraph"/>
        <w:numPr>
          <w:ilvl w:val="0"/>
          <w:numId w:val="35"/>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𝑊𝑞𝑖</m:t>
          </m:r>
          <m:r xmlns:m="http://schemas.openxmlformats.org/officeDocument/2006/math">
            <m:t xmlns:m="http://schemas.openxmlformats.org/officeDocument/2006/math">​,</m:t>
          </m:r>
          <m:r xmlns:m="http://schemas.openxmlformats.org/officeDocument/2006/math">
            <m:t xmlns:m="http://schemas.openxmlformats.org/officeDocument/2006/math">𝑊𝑘𝑖</m:t>
          </m:r>
          <m:r xmlns:m="http://schemas.openxmlformats.org/officeDocument/2006/math">
            <m:t xmlns:m="http://schemas.openxmlformats.org/officeDocument/2006/math">​,</m:t>
          </m:r>
          <m:r xmlns:m="http://schemas.openxmlformats.org/officeDocument/2006/math">
            <m:t xmlns:m="http://schemas.openxmlformats.org/officeDocument/2006/math">𝑊𝑣𝑖</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are independent projection matrices for each head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p>
    <w:p w:rsidR="7225AC40" w:rsidP="7ABAAE59" w:rsidRDefault="7225AC40" w14:paraId="5AEE331D" w14:textId="7AD04EAE">
      <w:pPr>
        <w:pStyle w:val="ListParagraph"/>
        <w:numPr>
          <w:ilvl w:val="0"/>
          <w:numId w:val="35"/>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𝑊𝑜</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output transformation matrix.</w:t>
      </w:r>
    </w:p>
    <w:p w:rsidR="7225AC40" w:rsidP="7ABAAE59" w:rsidRDefault="7225AC40" w14:paraId="71865157" w14:textId="04FBC9C7">
      <w:pPr>
        <w:pStyle w:val="ListParagraph"/>
        <w:numPr>
          <w:ilvl w:val="0"/>
          <w:numId w:val="35"/>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h</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number of attention heads.</w:t>
      </w:r>
    </w:p>
    <w:p w:rsidR="7225AC40" w:rsidP="7ABAAE59" w:rsidRDefault="7225AC40" w14:paraId="560A9DD4" w14:textId="224F97B4">
      <w:pPr>
        <w:bidi w:val="0"/>
        <w:spacing w:before="240" w:beforeAutospacing="off" w:after="240" w:afterAutospacing="off"/>
        <w:ind w:left="144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Multi-head attention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enhances feature diversity</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and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prevents information loss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making it well-suited for network intrusion detection and anomaly detection tasks [3].</w:t>
      </w:r>
    </w:p>
    <w:p w:rsidR="7225AC40" w:rsidP="7ABAAE59" w:rsidRDefault="7225AC40" w14:paraId="5320A2EA" w14:textId="0F0670FD">
      <w:pPr>
        <w:bidi w:val="0"/>
        <w:spacing w:before="0" w:beforeAutospacing="off" w:after="0" w:afterAutospacing="off"/>
        <w:ind w:left="1440"/>
        <w:jc w:val="left"/>
      </w:pPr>
    </w:p>
    <w:p w:rsidR="7225AC40" w:rsidP="7ABAAE59" w:rsidRDefault="7225AC40" w14:paraId="09B4630A" w14:textId="48B8999A">
      <w:pPr>
        <w:pStyle w:val="Heading5"/>
        <w:bidi w:val="0"/>
        <w:ind w:left="720"/>
        <w:rPr>
          <w:b w:val="1"/>
          <w:bCs w:val="1"/>
          <w:noProof/>
          <w:sz w:val="20"/>
          <w:szCs w:val="20"/>
          <w:lang w:val="en-US"/>
        </w:rPr>
      </w:pPr>
      <w:r w:rsidRPr="7ABAAE59" w:rsidR="1776D51C">
        <w:rPr>
          <w:b w:val="1"/>
          <w:bCs w:val="1"/>
          <w:noProof/>
          <w:sz w:val="20"/>
          <w:szCs w:val="20"/>
          <w:lang w:val="en-US"/>
        </w:rPr>
        <w:t>3.4 Fully Connected Layers</w:t>
      </w:r>
    </w:p>
    <w:p w:rsidR="7225AC40" w:rsidP="7ABAAE59" w:rsidRDefault="7225AC40" w14:paraId="0C73B97F" w14:textId="0FB9BBCF">
      <w:pPr>
        <w:bidi w:val="0"/>
        <w:spacing w:before="240" w:beforeAutospacing="off" w:after="240" w:afterAutospacing="off"/>
        <w:ind w:left="144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Following the attention layers, the extracted node representations are passed through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fully connected (FC) layers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for classification. These layers perform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non-linear transformations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to map the learned node embeddings to a lower-dimensional representation.</w:t>
      </w:r>
    </w:p>
    <w:p w:rsidR="7225AC40" w:rsidP="7ABAAE59" w:rsidRDefault="7225AC40" w14:paraId="3CA7967A" w14:textId="7FB9D55F">
      <w:pPr>
        <w:bidi w:val="0"/>
        <w:spacing w:before="240" w:beforeAutospacing="off" w:after="240" w:afterAutospacing="off"/>
        <w:ind w:left="144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A typical fully connected layer applies:</w:t>
      </w:r>
    </w:p>
    <w:p w:rsidR="7225AC40" w:rsidP="7ABAAE59" w:rsidRDefault="7225AC40" w14:paraId="0C324996" w14:textId="6CC825D1">
      <w:pPr>
        <w:bidi w:val="0"/>
        <w:spacing w:before="240" w:beforeAutospacing="off" w:after="240" w:afterAutospacing="off"/>
        <w:ind w:left="2160" w:firstLine="720"/>
        <w:jc w:val="left"/>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𝑊h</m:t>
              </m:r>
              <m:r>
                <m:t>+</m:t>
              </m:r>
              <m:r>
                <m:t>𝑏</m:t>
              </m:r>
            </m:e>
          </m:d>
        </m:oMath>
      </m:oMathPara>
    </w:p>
    <w:p w:rsidR="7225AC40" w:rsidP="7ABAAE59" w:rsidRDefault="7225AC40" w14:paraId="0A29F6CB" w14:textId="62E1B68A">
      <w:pPr>
        <w:bidi w:val="0"/>
        <w:spacing w:before="240" w:beforeAutospacing="off" w:after="240" w:afterAutospacing="off"/>
        <w:ind w:left="144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where:</w:t>
      </w:r>
    </w:p>
    <w:p w:rsidR="7225AC40" w:rsidP="7ABAAE59" w:rsidRDefault="7225AC40" w14:paraId="011E36D8" w14:textId="2D26F667">
      <w:pPr>
        <w:pStyle w:val="ListParagraph"/>
        <w:numPr>
          <w:ilvl w:val="0"/>
          <w:numId w:val="36"/>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𝑊</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trainable weight matrix.</w:t>
      </w:r>
    </w:p>
    <w:p w:rsidR="7225AC40" w:rsidP="7ABAAE59" w:rsidRDefault="7225AC40" w14:paraId="7B7EE931" w14:textId="6119C5E9">
      <w:pPr>
        <w:pStyle w:val="ListParagraph"/>
        <w:numPr>
          <w:ilvl w:val="0"/>
          <w:numId w:val="36"/>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h</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input feature vector.</w:t>
      </w:r>
    </w:p>
    <w:p w:rsidR="7225AC40" w:rsidP="7ABAAE59" w:rsidRDefault="7225AC40" w14:paraId="1A00A64E" w14:textId="39AA9726">
      <w:pPr>
        <w:pStyle w:val="ListParagraph"/>
        <w:numPr>
          <w:ilvl w:val="0"/>
          <w:numId w:val="36"/>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bias term.</w:t>
      </w:r>
    </w:p>
    <w:p w:rsidR="7225AC40" w:rsidP="7ABAAE59" w:rsidRDefault="7225AC40" w14:paraId="0492A683" w14:textId="088D8EB4">
      <w:pPr>
        <w:pStyle w:val="ListParagraph"/>
        <w:numPr>
          <w:ilvl w:val="0"/>
          <w:numId w:val="36"/>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𝜎</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an activation function (e.g., ReLU).</w:t>
      </w:r>
    </w:p>
    <w:p w:rsidR="7225AC40" w:rsidP="7ABAAE59" w:rsidRDefault="7225AC40" w14:paraId="12F55D09" w14:textId="2CCCE61F">
      <w:pPr>
        <w:bidi w:val="0"/>
        <w:spacing w:before="240" w:beforeAutospacing="off" w:after="240" w:afterAutospacing="off"/>
        <w:ind w:left="144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FC layers help refine</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the learned representations and ensure that the final predictions are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accurate and well-calibrated</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[28].</w:t>
      </w:r>
    </w:p>
    <w:p w:rsidR="7225AC40" w:rsidP="7ABAAE59" w:rsidRDefault="7225AC40" w14:paraId="6795C378" w14:textId="1CB54EB0">
      <w:pPr>
        <w:bidi w:val="0"/>
        <w:spacing w:before="0" w:beforeAutospacing="off" w:after="0" w:afterAutospacing="off"/>
        <w:ind w:left="1440"/>
        <w:jc w:val="left"/>
      </w:pPr>
    </w:p>
    <w:p w:rsidR="7225AC40" w:rsidP="7ABAAE59" w:rsidRDefault="7225AC40" w14:paraId="0B2FEF97" w14:textId="1DDAFF1D">
      <w:pPr>
        <w:pStyle w:val="Heading5"/>
        <w:bidi w:val="0"/>
        <w:ind w:left="720"/>
      </w:pPr>
      <w:r w:rsidRPr="7ABAAE59" w:rsidR="1776D51C">
        <w:rPr>
          <w:noProof/>
          <w:lang w:val="en-US"/>
        </w:rPr>
        <w:t>3.5 Output Layer</w:t>
      </w:r>
    </w:p>
    <w:p w:rsidR="7225AC40" w:rsidP="7ABAAE59" w:rsidRDefault="7225AC40" w14:paraId="34191F27" w14:textId="0CA273FE">
      <w:pPr>
        <w:bidi w:val="0"/>
        <w:spacing w:before="240" w:beforeAutospacing="off" w:after="24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final layer consists of a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softmax activation function</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which outputs a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probability distribution over possible classes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(e.g., normal vs. malicious traffic). The softmax function is defined as:</w:t>
      </w:r>
    </w:p>
    <w:p w:rsidR="7225AC40" w:rsidP="7ABAAE59" w:rsidRDefault="7225AC40" w14:paraId="34975AC4" w14:textId="42A4E76D">
      <w:pPr>
        <w:bidi w:val="0"/>
        <w:spacing w:before="240" w:beforeAutospacing="off" w:after="240" w:afterAutospacing="off"/>
        <w:ind w:left="360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𝑦𝑖</m:t>
              </m:r>
              <m:r>
                <m:t>​</m:t>
              </m:r>
            </m:e>
          </m:d>
          <m:r xmlns:m="http://schemas.openxmlformats.org/officeDocument/2006/math">
            <m:t xmlns:m="http://schemas.openxmlformats.org/officeDocument/2006/math">=</m:t>
          </m:r>
          <m:f xmlns:m="http://schemas.openxmlformats.org/officeDocument/2006/math">
            <m:fPr>
              <m:ctrlPr/>
            </m:fPr>
            <m:num>
              <m:sSup>
                <m:sSupPr>
                  <m:ctrlPr/>
                </m:sSupPr>
                <m:e>
                  <m:r>
                    <m:t>𝑒</m:t>
                  </m:r>
                </m:e>
                <m:sup>
                  <m:r>
                    <m:t>𝑧𝑖</m:t>
                  </m:r>
                </m:sup>
              </m:sSup>
            </m:num>
            <m:den>
              <m:nary>
                <m:naryPr>
                  <m:chr m:val="∑"/>
                  <m:ctrlPr/>
                </m:naryPr>
                <m:sub>
                  <m:r>
                    <m:t>𝑗</m:t>
                  </m:r>
                  <m:r>
                    <m:t>=1</m:t>
                  </m:r>
                </m:sub>
                <m:sup>
                  <m:r>
                    <m:t>𝑐</m:t>
                  </m:r>
                </m:sup>
                <m:e>
                  <m:sSup>
                    <m:sSupPr>
                      <m:ctrlPr/>
                    </m:sSupPr>
                    <m:e>
                      <m:r>
                        <m:t>𝑒</m:t>
                      </m:r>
                    </m:e>
                    <m:sup>
                      <m:r>
                        <m:t>𝑧𝑖</m:t>
                      </m:r>
                    </m:sup>
                  </m:sSup>
                </m:e>
              </m:nary>
            </m:den>
          </m:f>
        </m:oMath>
      </m:oMathPara>
    </w:p>
    <w:p w:rsidR="7225AC40" w:rsidP="7ABAAE59" w:rsidRDefault="7225AC40" w14:paraId="54DB4A43" w14:textId="57487A26">
      <w:pPr>
        <w:bidi w:val="0"/>
        <w:spacing w:before="240" w:beforeAutospacing="off" w:after="24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where:</w:t>
      </w:r>
    </w:p>
    <w:p w:rsidR="7225AC40" w:rsidP="7ABAAE59" w:rsidRDefault="7225AC40" w14:paraId="2E3D2E3A" w14:textId="75DB394F">
      <w:pPr>
        <w:pStyle w:val="ListParagraph"/>
        <w:numPr>
          <w:ilvl w:val="0"/>
          <w:numId w:val="37"/>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𝑦𝑖</m:t>
              </m:r>
              <m:r>
                <m:t>​</m:t>
              </m:r>
            </m:e>
          </m:d>
        </m:oMath>
      </m:oMathPara>
      <w:r w:rsidRPr="7ABAAE59" w:rsidR="5F8AC08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represents the probability of class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p>
    <w:p w:rsidR="7225AC40" w:rsidP="7ABAAE59" w:rsidRDefault="7225AC40" w14:paraId="61A72682" w14:textId="6E31F1D0">
      <w:pPr>
        <w:pStyle w:val="ListParagraph"/>
        <w:numPr>
          <w:ilvl w:val="0"/>
          <w:numId w:val="37"/>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𝑧𝑖</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is the output of the last fully connected layer.</w:t>
      </w:r>
    </w:p>
    <w:p w:rsidR="7225AC40" w:rsidP="7ABAAE59" w:rsidRDefault="7225AC40" w14:paraId="6C099B24" w14:textId="64DFA824">
      <w:pPr>
        <w:pStyle w:val="ListParagraph"/>
        <w:numPr>
          <w:ilvl w:val="0"/>
          <w:numId w:val="37"/>
        </w:numPr>
        <w:bidi w:val="0"/>
        <w:spacing w:before="0" w:beforeAutospacing="off" w:after="0" w:afterAutospacing="off"/>
        <w:ind/>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is the total number of classes.</w:t>
      </w:r>
    </w:p>
    <w:p w:rsidR="7225AC40" w:rsidP="7ABAAE59" w:rsidRDefault="7225AC40" w14:paraId="7B2304FC" w14:textId="64891AEF">
      <w:pPr>
        <w:pStyle w:val="Normal"/>
        <w:bidi w:val="0"/>
        <w:spacing w:before="0" w:beforeAutospacing="off" w:after="0" w:afterAutospacing="off"/>
        <w:ind w:left="720"/>
        <w:jc w:val="left"/>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model then assigns each node a label based on the highest probability score, classifying traffic as </w:t>
      </w:r>
      <w:r w:rsidRPr="7ABAAE59" w:rsidR="1776D51C">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benign or malicious</w:t>
      </w:r>
      <w:r w:rsidRPr="7ABAAE59" w:rsidR="1776D51C">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[29].</w:t>
      </w:r>
    </w:p>
    <w:p w:rsidR="7225AC40" w:rsidP="7ABAAE59" w:rsidRDefault="7225AC40" w14:paraId="2B934119" w14:textId="6B579F9A">
      <w:pPr>
        <w:shd w:val="clear" w:color="auto" w:fill="FFFFFF" w:themeFill="background1"/>
        <w:bidi w:val="0"/>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pPr>
    </w:p>
    <w:p w:rsidR="7225AC40" w:rsidP="7ABAAE59" w:rsidRDefault="7225AC40" w14:paraId="0105FEEB" w14:textId="0B94A704">
      <w:pPr>
        <w:shd w:val="clear" w:color="auto" w:fill="FFFFFF" w:themeFill="background1"/>
        <w:bidi w:val="0"/>
        <w:spacing w:before="0" w:beforeAutospacing="off" w:after="0" w:afterAutospacing="off"/>
        <w:ind w:left="1440"/>
        <w:jc w:val="left"/>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pPr>
    </w:p>
    <w:p w:rsidR="7225AC40" w:rsidP="7ABAAE59" w:rsidRDefault="7225AC40" w14:paraId="2092B5C3" w14:textId="670446B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auto"/>
          <w:sz w:val="20"/>
          <w:szCs w:val="20"/>
          <w:lang w:val="en-US"/>
        </w:rPr>
      </w:pPr>
    </w:p>
    <w:p w:rsidR="7225AC40" w:rsidP="7ABAAE59" w:rsidRDefault="7225AC40" w14:paraId="27B6B0D2" w14:textId="13FFC87A">
      <w:pPr>
        <w:pStyle w:val="Normal"/>
        <w:shd w:val="clear" w:color="auto" w:fill="FFFFFF" w:themeFill="background1"/>
        <w:bidi w:val="0"/>
        <w:spacing w:before="0" w:beforeAutospacing="off" w:after="0" w:afterAutospacing="off" w:line="240" w:lineRule="auto"/>
        <w:ind/>
        <w:jc w:val="left"/>
      </w:pPr>
    </w:p>
    <w:p w:rsidR="7ABAAE59" w:rsidP="7ABAAE59" w:rsidRDefault="7ABAAE59" w14:paraId="14F752AD" w14:textId="3EC45DAB">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ABAAE59" w:rsidP="7ABAAE59" w:rsidRDefault="7ABAAE59" w14:paraId="1EEBA684" w14:textId="1DE92214">
      <w:pPr>
        <w:pStyle w:val="Normal"/>
        <w:shd w:val="clear" w:color="auto" w:fill="FFFFFF" w:themeFill="background1"/>
        <w:bidi w:val="0"/>
        <w:spacing w:before="0" w:beforeAutospacing="off" w:after="0" w:afterAutospacing="off"/>
        <w:ind w:left="288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66DA7109"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7ABAAE59" w:rsidRDefault="67537839" w14:paraId="645EF105" w14:textId="58852943">
      <w:pPr>
        <w:pStyle w:val="Heading4"/>
        <w:shd w:val="clear" w:color="auto" w:fill="FFFFFF" w:themeFill="background1"/>
        <w:bidi w:val="0"/>
        <w:spacing w:before="60" w:beforeAutospacing="off" w:after="60" w:afterAutospacing="off"/>
        <w:ind w:left="0" w:firstLine="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66DA7109"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66DA7109"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66DA7109"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66DA7109"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66DA7109"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66DA7109"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7ABAAE59" w:rsidRDefault="2E2422D8" w14:paraId="692AB51E" w14:textId="60B32FAD">
      <w:pPr>
        <w:pStyle w:val="Heading3"/>
        <w:shd w:val="clear" w:color="auto" w:fill="FFFFFF" w:themeFill="background1"/>
        <w:spacing w:before="60" w:beforeAutospacing="off" w:after="60" w:afterAutospacing="off"/>
        <w:ind w:left="0"/>
        <w:jc w:val="left"/>
        <w:rPr>
          <w:rFonts w:ascii="Calibri" w:hAnsi="Calibri" w:eastAsia="Calibri" w:cs="Calibri" w:asciiTheme="minorAscii" w:hAnsiTheme="minorAscii" w:eastAsiaTheme="minorAscii" w:cstheme="minorAscii"/>
          <w:b w:val="1"/>
          <w:bCs w:val="1"/>
          <w:noProof/>
          <w:sz w:val="24"/>
          <w:szCs w:val="24"/>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sz w:val="24"/>
          <w:szCs w:val="24"/>
          <w:lang w:val="en-US"/>
        </w:rPr>
        <w:t>3. Training and Optimization</w:t>
      </w:r>
      <w:r w:rsidRPr="7ABAAE59" w:rsidR="38EC7881">
        <w:rPr>
          <w:rFonts w:ascii="Calibri" w:hAnsi="Calibri" w:eastAsia="Calibri" w:cs="Calibri" w:asciiTheme="minorAscii" w:hAnsiTheme="minorAscii" w:eastAsiaTheme="minorAscii" w:cstheme="minorAscii"/>
          <w:b w:val="1"/>
          <w:bCs w:val="1"/>
          <w:i w:val="1"/>
          <w:iCs w:val="1"/>
          <w:caps w:val="0"/>
          <w:smallCaps w:val="0"/>
          <w:noProof/>
          <w:color w:val="111827"/>
          <w:sz w:val="24"/>
          <w:szCs w:val="24"/>
          <w:lang w:val="en-US"/>
        </w:rPr>
        <w:t>.</w:t>
      </w:r>
    </w:p>
    <w:p w:rsidR="69F59B4D" w:rsidP="66DA7109" w:rsidRDefault="69F59B4D" w14:paraId="6B19DF20" w14:textId="6411E691">
      <w:pPr>
        <w:pStyle w:val="Normal"/>
        <w:bidi w:val="0"/>
        <w:ind w:left="720" w:firstLine="0"/>
        <w:rPr>
          <w:noProof/>
          <w:sz w:val="20"/>
          <w:szCs w:val="20"/>
          <w:lang w:val="en-US"/>
        </w:rPr>
      </w:pPr>
      <w:r w:rsidRPr="66DA7109" w:rsidR="69F59B4D">
        <w:rPr>
          <w:noProof/>
          <w:sz w:val="20"/>
          <w:szCs w:val="20"/>
          <w:lang w:val="en-US"/>
        </w:rPr>
        <w:t>The training and inference process of the proposed Graph Transformer model is summarized in Algorithm 1.</w:t>
      </w:r>
    </w:p>
    <w:p w:rsidR="69F59B4D" w:rsidP="66DA7109" w:rsidRDefault="69F59B4D" w14:paraId="439DA9D3" w14:textId="09118D96">
      <w:pPr>
        <w:pStyle w:val="Normal"/>
        <w:bidi w:val="0"/>
        <w:ind w:left="720" w:firstLine="0"/>
        <w:rPr>
          <w:sz w:val="20"/>
          <w:szCs w:val="20"/>
        </w:rPr>
      </w:pPr>
      <w:r w:rsidR="69F59B4D">
        <w:drawing>
          <wp:inline wp14:editId="48332DD3"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4f7d7a01adc94edb">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66DA7109"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66DA7109"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66DA7109"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66DA7109"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66DA7109"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66DA7109"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66DA7109"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66DA7109"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66DA7109"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66DA7109"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66DA7109"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66DA7109"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66DA7109"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66DA7109"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66DA7109"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66DA7109"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66DA7109"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66DA7109"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66DA7109"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66DA7109"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7ABAAE59" w:rsidRDefault="67537839" w14:paraId="409EF63A" w14:textId="0C65BCD0">
      <w:pPr>
        <w:pStyle w:val="Heading3"/>
        <w:shd w:val="clear" w:color="auto" w:fill="FFFFFF" w:themeFill="background1"/>
        <w:bidi w:val="0"/>
        <w:spacing w:before="60" w:beforeAutospacing="off" w:after="60" w:afterAutospacing="off"/>
        <w:ind w:left="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7ABAAE59" w:rsidR="05435B0E">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66DA7109"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66DA7109"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66DA7109"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66DA7109"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66DA7109"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66DA7109"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66DA7109"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66DA7109"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66DA7109"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66DA7109"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66DA7109"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66DA7109"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66DA7109"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66DA7109"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66DA7109"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66DA7109"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66DA7109"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66DA7109"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66DA7109"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66DA7109"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66DA7109"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66DA7109"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66DA7109"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66DA7109"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66DA7109"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1449313371" w:id="1988563772"/>
      <w:r w:rsidRPr="66DA7109" w:rsidR="6015393D">
        <w:rPr>
          <w:rFonts w:ascii="Calibri" w:hAnsi="Calibri" w:eastAsia="Calibri" w:cs="Calibri" w:asciiTheme="minorAscii" w:hAnsiTheme="minorAscii" w:eastAsiaTheme="minorAscii" w:cstheme="minorAscii"/>
          <w:b w:val="1"/>
          <w:bCs w:val="1"/>
          <w:noProof/>
          <w:sz w:val="24"/>
          <w:szCs w:val="24"/>
          <w:lang w:val="en-US"/>
        </w:rPr>
        <w:t>8.Result</w:t>
      </w:r>
      <w:bookmarkEnd w:id="1988563772"/>
      <w:r w:rsidRPr="66DA7109"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66DA7109" w:rsidRDefault="2C40DC0A" w14:paraId="568C9B20" w14:textId="6A1E6CD5">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7ABAAE59" w:rsidR="44528A3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7ABAAE59" w:rsidR="64051FBE">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w:t>
      </w:r>
      <w:r w:rsidRPr="7ABAAE59" w:rsidR="395DC488">
        <w:rPr>
          <w:rFonts w:ascii="Calibri" w:hAnsi="Calibri" w:eastAsia="Calibri" w:cs="Calibri" w:asciiTheme="minorAscii" w:hAnsiTheme="minorAscii" w:eastAsiaTheme="minorAscii" w:cstheme="minorAscii"/>
          <w:noProof/>
          <w:color w:val="000000" w:themeColor="text1" w:themeTint="FF" w:themeShade="FF"/>
          <w:sz w:val="20"/>
          <w:szCs w:val="20"/>
          <w:lang w:val="en-US"/>
        </w:rPr>
        <w:t>t</w:t>
      </w:r>
      <w:r w:rsidRPr="7ABAAE59" w:rsidR="34B14262">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wo </w:t>
      </w:r>
      <w:r w:rsidRPr="7ABAAE59" w:rsidR="64051FBE">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benchmark datasets: NSL-KDD and CICIDS2017 . </w:t>
      </w:r>
      <w:r w:rsidRPr="7ABAAE59" w:rsidR="64051FBE">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7ABAAE59" w:rsidR="4B197325">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7ABAAE59" w:rsidR="64051FBE">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66DA7109" w:rsidRDefault="65FAF201" w14:paraId="7FCDB3C4" w14:textId="0A3092EE">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pPr>
      <w:r w:rsidRPr="66DA7109" w:rsidR="65FAF201">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Table 2 </w:t>
      </w:r>
      <w:r w:rsidRPr="66DA7109" w:rsidR="5E5D360A">
        <w:rPr>
          <w:rFonts w:ascii="Calibri" w:hAnsi="Calibri" w:eastAsia="Calibri" w:cs="Calibri" w:asciiTheme="minorAscii" w:hAnsiTheme="minorAscii" w:eastAsiaTheme="minorAscii" w:cstheme="minorAscii"/>
          <w:b w:val="1"/>
          <w:bCs w:val="1"/>
          <w:noProof/>
          <w:color w:val="000000" w:themeColor="text1" w:themeTint="FF" w:themeShade="FF"/>
          <w:sz w:val="20"/>
          <w:szCs w:val="20"/>
          <w:u w:val="none"/>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275"/>
        <w:gridCol w:w="1455"/>
        <w:gridCol w:w="1129"/>
        <w:gridCol w:w="1564"/>
        <w:gridCol w:w="1076"/>
        <w:gridCol w:w="1159"/>
        <w:gridCol w:w="1442"/>
      </w:tblGrid>
      <w:tr w:rsidR="66DA7109" w:rsidTr="66DA7109" w14:paraId="637A50D8">
        <w:trPr>
          <w:trHeight w:val="300"/>
        </w:trPr>
        <w:tc>
          <w:tcPr>
            <w:tcW w:w="1275" w:type="dxa"/>
            <w:tcBorders>
              <w:top w:val="single" w:sz="6"/>
              <w:left w:val="single" w:sz="6"/>
              <w:bottom w:val="single" w:sz="6"/>
              <w:right w:val="single" w:sz="6"/>
            </w:tcBorders>
            <w:shd w:val="clear" w:color="auto" w:fill="FFFFFF" w:themeFill="background1"/>
            <w:tcMar/>
            <w:vAlign w:val="top"/>
          </w:tcPr>
          <w:p w:rsidR="10BD9BC4" w:rsidP="66DA7109"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455" w:type="dxa"/>
            <w:tcBorders>
              <w:top w:val="single" w:sz="6"/>
              <w:left w:val="single" w:sz="6"/>
              <w:bottom w:val="single" w:sz="6"/>
              <w:right w:val="single" w:sz="6"/>
            </w:tcBorders>
            <w:shd w:val="clear" w:color="auto" w:fill="FFFFFF" w:themeFill="background1"/>
            <w:tcMar/>
            <w:vAlign w:val="top"/>
          </w:tcPr>
          <w:p w:rsidR="10BD9BC4" w:rsidP="66DA7109"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129" w:type="dxa"/>
            <w:tcBorders>
              <w:top w:val="single" w:sz="6"/>
              <w:left w:val="single" w:sz="6"/>
              <w:bottom w:val="single" w:sz="6"/>
              <w:right w:val="single" w:sz="6"/>
            </w:tcBorders>
            <w:shd w:val="clear" w:color="auto" w:fill="FFFFFF" w:themeFill="background1"/>
            <w:tcMar/>
            <w:vAlign w:val="top"/>
          </w:tcPr>
          <w:p w:rsidR="10BD9BC4" w:rsidP="66DA7109"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66DA7109"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66DA7109"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66DA7109"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66DA7109"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66DA7109"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66DA7109"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66DA7109" w:rsidTr="66DA7109" w14:paraId="011FEA15">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1FB510D6" w14:textId="041A679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6B604689" w14:textId="5F590A2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554105BA" w14:textId="10A1430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1968583D" w14:textId="687B0A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52B5E4A2" w14:textId="3E7F453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3192CF94">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51F048A3" w14:textId="390A451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59C33409" w14:textId="203FD65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B7C1156" w14:textId="540FA59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611DA10B" w14:textId="0A00DEC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7F9D2299" w14:textId="78CB0F92">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2DF29F3B">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5BDB4CF7" w14:textId="508855B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2F6C375B" w14:textId="6B179A3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0B96D43" w14:textId="0B329469">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4D09F965" w14:textId="1AF99A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206EBB36" w14:textId="29A17A7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r w:rsidR="66DA7109" w:rsidTr="66DA7109" w14:paraId="0CC7EB22">
        <w:trPr>
          <w:trHeight w:val="300"/>
        </w:trPr>
        <w:tc>
          <w:tcPr>
            <w:tcW w:w="1275" w:type="dxa"/>
            <w:tcBorders>
              <w:top w:val="single" w:sz="6"/>
              <w:left w:val="single" w:sz="6"/>
              <w:bottom w:val="single" w:sz="6"/>
              <w:right w:val="single" w:sz="6"/>
            </w:tcBorders>
            <w:shd w:val="clear" w:color="auto" w:fill="FFFFFF" w:themeFill="background1"/>
            <w:tcMar/>
            <w:vAlign w:val="top"/>
          </w:tcPr>
          <w:p w:rsidR="66DA7109" w:rsidP="66DA7109" w:rsidRDefault="66DA7109"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455" w:type="dxa"/>
            <w:tcBorders>
              <w:top w:val="single" w:sz="6"/>
              <w:left w:val="single" w:sz="6"/>
              <w:bottom w:val="single" w:sz="6"/>
              <w:right w:val="single" w:sz="6"/>
            </w:tcBorders>
            <w:shd w:val="clear" w:color="auto" w:fill="FFFFFF" w:themeFill="background1"/>
            <w:tcMar/>
            <w:vAlign w:val="top"/>
          </w:tcPr>
          <w:p w:rsidR="66DA7109" w:rsidP="66DA7109" w:rsidRDefault="66DA7109"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66DA7109" w:rsidR="66DA710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129" w:type="dxa"/>
            <w:tcBorders>
              <w:top w:val="single" w:sz="6"/>
              <w:left w:val="single" w:sz="6"/>
              <w:bottom w:val="single" w:sz="6"/>
              <w:right w:val="single" w:sz="6"/>
            </w:tcBorders>
            <w:shd w:val="clear" w:color="auto" w:fill="FFFFFF" w:themeFill="background1"/>
            <w:tcMar/>
            <w:vAlign w:val="top"/>
          </w:tcPr>
          <w:p w:rsidR="66DA7109" w:rsidP="66DA7109" w:rsidRDefault="66DA7109" w14:paraId="62B5A8FD" w14:textId="0F9133C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564" w:type="dxa"/>
            <w:tcBorders>
              <w:top w:val="single" w:sz="6"/>
              <w:left w:val="single" w:sz="6"/>
              <w:bottom w:val="single" w:sz="6"/>
              <w:right w:val="single" w:sz="6"/>
            </w:tcBorders>
            <w:shd w:val="clear" w:color="auto" w:fill="FFFFFF" w:themeFill="background1"/>
            <w:tcMar/>
            <w:vAlign w:val="top"/>
          </w:tcPr>
          <w:p w:rsidR="66DA7109" w:rsidP="66DA7109" w:rsidRDefault="66DA7109" w14:paraId="18370F74" w14:textId="343C060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076" w:type="dxa"/>
            <w:tcBorders>
              <w:top w:val="single" w:sz="6"/>
              <w:left w:val="single" w:sz="6"/>
              <w:bottom w:val="single" w:sz="6"/>
              <w:right w:val="single" w:sz="6"/>
            </w:tcBorders>
            <w:shd w:val="clear" w:color="auto" w:fill="FFFFFF" w:themeFill="background1"/>
            <w:tcMar/>
            <w:vAlign w:val="top"/>
          </w:tcPr>
          <w:p w:rsidR="66DA7109" w:rsidP="66DA7109" w:rsidRDefault="66DA7109" w14:paraId="6F96FC5C" w14:textId="0715FE3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159" w:type="dxa"/>
            <w:tcBorders>
              <w:top w:val="single" w:sz="6"/>
              <w:left w:val="single" w:sz="6"/>
              <w:bottom w:val="single" w:sz="6"/>
              <w:right w:val="single" w:sz="6"/>
            </w:tcBorders>
            <w:shd w:val="clear" w:color="auto" w:fill="FFFFFF" w:themeFill="background1"/>
            <w:tcMar/>
            <w:vAlign w:val="top"/>
          </w:tcPr>
          <w:p w:rsidR="66DA7109" w:rsidP="66DA7109" w:rsidRDefault="66DA7109" w14:paraId="4948DE90" w14:textId="0822C67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c>
          <w:tcPr>
            <w:tcW w:w="1442" w:type="dxa"/>
            <w:tcBorders>
              <w:top w:val="single" w:sz="6"/>
              <w:left w:val="single" w:sz="6"/>
              <w:bottom w:val="single" w:sz="6"/>
              <w:right w:val="single" w:sz="6"/>
            </w:tcBorders>
            <w:shd w:val="clear" w:color="auto" w:fill="FFFFFF" w:themeFill="background1"/>
            <w:tcMar/>
            <w:vAlign w:val="top"/>
          </w:tcPr>
          <w:p w:rsidR="66DA7109" w:rsidP="66DA7109" w:rsidRDefault="66DA7109" w14:paraId="41076CBE" w14:textId="7F3FBAE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p>
        </w:tc>
      </w:tr>
    </w:tbl>
    <w:p w:rsidR="26CE663B" w:rsidP="7ABAAE59" w:rsidRDefault="26CE663B" w14:paraId="036A0904" w14:textId="7E70075F">
      <w:pPr>
        <w:pStyle w:val="Heading2"/>
        <w:ind w:left="0" w:hanging="0"/>
        <w:rPr>
          <w:noProof/>
          <w:sz w:val="24"/>
          <w:szCs w:val="24"/>
          <w:lang w:val="en-US"/>
        </w:rPr>
      </w:pPr>
      <w:r w:rsidRPr="7ABAAE59" w:rsidR="26CE663B">
        <w:rPr>
          <w:noProof/>
          <w:sz w:val="24"/>
          <w:szCs w:val="24"/>
          <w:lang w:val="en-US"/>
        </w:rPr>
        <w:t>9.Discussion</w:t>
      </w:r>
    </w:p>
    <w:p w:rsidR="1407AE2A" w:rsidP="7ABAAE59" w:rsidRDefault="1407AE2A" w14:paraId="0CE65EA1" w14:textId="1A88CE3C">
      <w:pPr>
        <w:pStyle w:val="Normal"/>
        <w:bidi w:val="0"/>
        <w:rPr>
          <w:noProof/>
          <w:lang w:val="en-US"/>
        </w:rPr>
      </w:pPr>
      <w:r w:rsidRPr="7ABAAE59" w:rsidR="1407AE2A">
        <w:rPr>
          <w:noProof/>
          <w:lang w:val="en-US"/>
        </w:rPr>
        <w:t xml:space="preserve">Empty </w:t>
      </w:r>
    </w:p>
    <w:p w:rsidR="7ABAAE59" w:rsidP="7ABAAE59" w:rsidRDefault="7ABAAE59" w14:paraId="17202B01" w14:textId="17FFFEED">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p>
    <w:p w:rsidR="26CE663B" w:rsidP="7ABAAE59" w:rsidRDefault="26CE663B" w14:paraId="07C89646" w14:textId="288ED6BA">
      <w:pPr>
        <w:pStyle w:val="Heading1"/>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125643976" w:id="1663649453"/>
      <w:r w:rsidRPr="7ABAAE59" w:rsidR="26CE663B">
        <w:rPr>
          <w:rFonts w:ascii="Calibri" w:hAnsi="Calibri" w:eastAsia="Calibri" w:cs="Calibri" w:asciiTheme="minorAscii" w:hAnsiTheme="minorAscii" w:eastAsiaTheme="minorAscii" w:cstheme="minorAscii"/>
          <w:b w:val="1"/>
          <w:bCs w:val="1"/>
          <w:sz w:val="24"/>
          <w:szCs w:val="24"/>
        </w:rPr>
        <w:t>10</w:t>
      </w:r>
      <w:r w:rsidRPr="7ABAAE59" w:rsidR="3A40B338">
        <w:rPr>
          <w:rFonts w:ascii="Calibri" w:hAnsi="Calibri" w:eastAsia="Calibri" w:cs="Calibri" w:asciiTheme="minorAscii" w:hAnsiTheme="minorAscii" w:eastAsiaTheme="minorAscii" w:cstheme="minorAscii"/>
          <w:b w:val="1"/>
          <w:bCs w:val="1"/>
          <w:sz w:val="24"/>
          <w:szCs w:val="24"/>
        </w:rPr>
        <w:t>.</w:t>
      </w:r>
      <w:r w:rsidRPr="7ABAAE59" w:rsidR="3A40B338">
        <w:rPr>
          <w:rStyle w:val="Heading1Char"/>
          <w:rFonts w:ascii="Calibri" w:hAnsi="Calibri" w:eastAsia="Calibri" w:cs="Calibri" w:asciiTheme="minorAscii" w:hAnsiTheme="minorAscii" w:eastAsiaTheme="minorAscii" w:cstheme="minorAscii"/>
          <w:b w:val="1"/>
          <w:bCs w:val="1"/>
          <w:sz w:val="24"/>
          <w:szCs w:val="24"/>
        </w:rPr>
        <w:t>Conclusion</w:t>
      </w:r>
      <w:bookmarkEnd w:id="1663649453"/>
      <w:r w:rsidRPr="7ABAAE59" w:rsidR="3A40B338">
        <w:rPr>
          <w:rStyle w:val="Heading1Char"/>
          <w:sz w:val="24"/>
          <w:szCs w:val="24"/>
        </w:rPr>
        <w:t xml:space="preserve"> </w:t>
      </w:r>
    </w:p>
    <w:p w:rsidR="32A127B9" w:rsidP="66DA7109" w:rsidRDefault="32A127B9" w14:paraId="606503A8" w14:textId="284296B6">
      <w:pPr>
        <w:pStyle w:val="Normal"/>
        <w:bidi w:val="0"/>
        <w:ind w:left="0" w:firstLine="0"/>
        <w:rPr>
          <w:sz w:val="20"/>
          <w:szCs w:val="20"/>
        </w:rPr>
      </w:pPr>
      <w:r w:rsidRPr="66DA7109"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66DA7109" w:rsidRDefault="32A127B9" w14:paraId="20F46C11" w14:textId="09EA4DE4">
      <w:pPr>
        <w:pStyle w:val="Normal"/>
        <w:bidi w:val="0"/>
        <w:ind w:left="0"/>
        <w:rPr>
          <w:sz w:val="20"/>
          <w:szCs w:val="20"/>
        </w:rPr>
      </w:pPr>
      <w:r w:rsidRPr="66DA7109"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66DA7109" w:rsidRDefault="00575668" w14:paraId="27C0FD09" w14:textId="44C216E5">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2113575867" w:id="884038485"/>
      <w:r w:rsidRPr="7ABAAE59" w:rsidR="7CF59969">
        <w:rPr>
          <w:rFonts w:ascii="Calibri" w:hAnsi="Calibri" w:eastAsia="Calibri" w:cs="Calibri" w:asciiTheme="minorAscii" w:hAnsiTheme="minorAscii" w:eastAsiaTheme="minorAscii" w:cstheme="minorAscii"/>
          <w:color w:val="000000" w:themeColor="text1" w:themeTint="FF" w:themeShade="FF"/>
          <w:sz w:val="24"/>
          <w:szCs w:val="24"/>
        </w:rPr>
        <w:t>11</w:t>
      </w:r>
      <w:r w:rsidRPr="7ABAAE59" w:rsidR="3A40B338">
        <w:rPr>
          <w:rFonts w:ascii="Calibri" w:hAnsi="Calibri" w:eastAsia="Calibri" w:cs="Calibri" w:asciiTheme="minorAscii" w:hAnsiTheme="minorAscii" w:eastAsiaTheme="minorAscii" w:cstheme="minorAscii"/>
          <w:color w:val="000000" w:themeColor="text1" w:themeTint="FF" w:themeShade="FF"/>
          <w:sz w:val="24"/>
          <w:szCs w:val="24"/>
        </w:rPr>
        <w:t>.</w:t>
      </w:r>
      <w:r w:rsidRPr="7ABAAE59" w:rsidR="3A40B338">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884038485"/>
      <w:r w:rsidRPr="7ABAAE59" w:rsidR="3A40B338">
        <w:rPr>
          <w:rFonts w:ascii="Calibri" w:hAnsi="Calibri" w:eastAsia="Calibri" w:cs="Calibri" w:asciiTheme="minorAscii" w:hAnsiTheme="minorAscii" w:eastAsiaTheme="minorAscii" w:cstheme="minorAscii"/>
          <w:sz w:val="24"/>
          <w:szCs w:val="24"/>
        </w:rPr>
        <w:t xml:space="preserve"> </w:t>
      </w:r>
    </w:p>
    <w:bookmarkEnd w:id="16"/>
    <w:p w:rsidR="067F5ECA" w:rsidP="66DA7109" w:rsidRDefault="067F5ECA" w14:paraId="74437149" w14:textId="2214D3A6">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66DA7109"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66DA7109"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66DA7109"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66DA7109" w:rsidRDefault="2C4B18B2" w14:paraId="399266AE" w14:textId="0C57D9D2">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66DA7109"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3c61d55fdc1647c1">
        <w:r w:rsidRPr="66DA7109"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66DA7109" w:rsidRDefault="5F85CA90" w14:paraId="67E5B1A6" w14:textId="7398B0A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66DA7109"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66DA7109" w:rsidRDefault="5C5E22D7" w14:paraId="43EB3F49" w14:textId="05343A2A">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66DA7109"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66DA7109"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c66e03c5d2994468">
        <w:r w:rsidRPr="66DA7109"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66DA7109" w:rsidRDefault="0010069D" w14:paraId="727D84B3" w14:textId="63A53B1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38974c1aecf542f1">
        <w:r w:rsidRPr="66DA7109"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66DA7109" w:rsidRDefault="00855869" w14:paraId="734B0C62" w14:textId="20167B2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66DA7109" w:rsidRDefault="002C0026" w14:paraId="0C0645E7" w14:textId="39A55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d9cc267dfa2a47c0">
        <w:r w:rsidRPr="66DA7109"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66DA7109"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66DA7109" w:rsidRDefault="00437477" w14:paraId="46F97748" w14:textId="6BC83E8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66DA7109"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66DA7109"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66DA7109" w:rsidRDefault="574DD182" w14:paraId="7AB25475" w14:textId="3F210AD3">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66DA7109"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66DA7109" w:rsidRDefault="2038A44B" w14:paraId="02D95C73" w14:textId="5A0E0311">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66DA7109"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66DA7109"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66DA7109"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66DA7109" w:rsidRDefault="5C7BBD71" w14:paraId="27F31170" w14:textId="33784158">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66DA7109"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66DA7109" w:rsidRDefault="5C7BBD71" w14:paraId="5F40E1B9" w14:textId="113F6FEF">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66DA7109"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66DA7109"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66DA7109" w:rsidRDefault="7560A6EB" w14:paraId="64BB5667" w14:textId="44A5AD8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66DA7109"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66DA7109" w:rsidRDefault="7225AC40" w14:paraId="66551B8B" w14:textId="6368F407">
      <w:pPr>
        <w:bidi w:val="0"/>
        <w:spacing w:after="5" w:line="250" w:lineRule="auto"/>
        <w:ind w:left="68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66DA7109" w:rsidRDefault="57467D35" w14:paraId="7397A1B1" w14:textId="3E35C4A0">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66DA7109"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66DA7109"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66DA7109"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66DA7109" w:rsidRDefault="7772F94C" w14:paraId="454A194B" w14:textId="7F6B769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855718bf5ede45d6">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66DA7109"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66DA7109" w:rsidRDefault="40187DF3" w14:paraId="1075DF6D" w14:textId="63E4B5E7">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2477752fa7ee4035">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66DA7109"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66DA7109" w:rsidRDefault="7169C143" w14:paraId="64EA244B" w14:textId="4101535E">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8875a96d2d354e64">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66DA7109"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66DA7109" w:rsidRDefault="6B752A19" w14:paraId="507EE472" w14:textId="2B4129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ad12a90ea29243fb">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66DA7109"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66DA7109" w:rsidRDefault="40187DF3" w14:paraId="09D99E46" w14:textId="20D0345D">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66DA7109"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66DA7109"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c2c531915242438e">
        <w:r w:rsidRPr="66DA7109"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66DA7109" w:rsidRDefault="3C30C47D" w14:paraId="7DD6579E" w14:textId="217073F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66DA7109"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66DA7109" w:rsidRDefault="3BAC2CDA" w14:paraId="770C284F" w14:textId="74157634">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66DA7109" w:rsidRDefault="135C14C8" w14:paraId="4C7D7C2B" w14:textId="640D9079">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66DA7109" w:rsidRDefault="3BAC2CDA" w14:paraId="40F84FBE" w14:textId="02BC4215">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66DA7109" w:rsidRDefault="3BAC2CDA" w14:paraId="25DB3660" w14:textId="3D06F57B">
      <w:pPr>
        <w:numPr>
          <w:ilvl w:val="0"/>
          <w:numId w:val="4"/>
        </w:numPr>
        <w:bidi w:val="0"/>
        <w:spacing w:after="5" w:line="250" w:lineRule="auto"/>
        <w:ind w:left="68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461207D0" w14:textId="0731927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770C20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66DA7109" w:rsidRDefault="3BAC2CDA" w14:paraId="7653E66C" w14:textId="06091F23">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p>
    <w:p w:rsidR="3BAC2CDA" w:rsidP="66DA7109" w:rsidRDefault="3BAC2CDA" w14:paraId="4312035A" w14:textId="1A1B4D88">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66DA7109"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66DA7109" w:rsidRDefault="3BAC2CDA" w14:paraId="0ACE3957" w14:textId="0D0D9D5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66DA7109" w:rsidRDefault="3BAC2CDA" w14:paraId="21D51360" w14:textId="67B9DCB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66DA7109" w:rsidRDefault="3BAC2CDA" w14:paraId="7D8DDAA1" w14:textId="40996CA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2AD6732F" w14:textId="31507D3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66DA7109" w:rsidRDefault="3BAC2CDA" w14:paraId="303A7311" w14:textId="69AAD082">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66DA7109" w:rsidRDefault="3BAC2CDA" w14:paraId="215B883B" w14:textId="346EBCDB">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66DA7109" w:rsidRDefault="3BAC2CDA" w14:paraId="433FD043" w14:textId="46E8A8F6">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66DA7109" w:rsidRDefault="3BAC2CDA" w14:paraId="51E6569B" w14:textId="2EE4686F">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66DA7109" w:rsidRDefault="3BAC2CDA" w14:paraId="4041F88A" w14:textId="132ABDBC">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66DA7109" w:rsidRDefault="3BAC2CDA" w14:paraId="59B86B6D" w14:textId="115C2947">
      <w:pPr>
        <w:bidi w:val="0"/>
        <w:spacing w:after="5" w:line="250" w:lineRule="auto"/>
        <w:ind w:left="326" w:right="673" w:hanging="0"/>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66DA7109"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66DA7109"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66DA7109"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66DA7109"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66DA7109" w:rsidRDefault="00575668" w14:paraId="1993F20D" w14:textId="4D0CF778">
      <w:pPr>
        <w:bidi w:val="0"/>
        <w:spacing w:after="5" w:line="250" w:lineRule="auto"/>
        <w:ind w:left="144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6">
    <w:nsid w:val="3345c4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100b82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6d2428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a98ef0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2">
    <w:nsid w:val="36b1e7e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1">
    <w:nsid w:val="6669ab3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47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7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4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21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8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6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43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50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1923"/>
    <w:rsid w:val="00126F82"/>
    <w:rsid w:val="001D3D78"/>
    <w:rsid w:val="002A30A9"/>
    <w:rsid w:val="002C0026"/>
    <w:rsid w:val="0031883F"/>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BFED0C"/>
    <w:rsid w:val="01EDC697"/>
    <w:rsid w:val="02245737"/>
    <w:rsid w:val="0224F108"/>
    <w:rsid w:val="02427CAB"/>
    <w:rsid w:val="02589CAD"/>
    <w:rsid w:val="025B924F"/>
    <w:rsid w:val="02709163"/>
    <w:rsid w:val="027401F3"/>
    <w:rsid w:val="0278D07D"/>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E439F4"/>
    <w:rsid w:val="04F08548"/>
    <w:rsid w:val="05109853"/>
    <w:rsid w:val="05435B0E"/>
    <w:rsid w:val="05450864"/>
    <w:rsid w:val="05489F85"/>
    <w:rsid w:val="054E5272"/>
    <w:rsid w:val="05BD8E55"/>
    <w:rsid w:val="05BEF9BC"/>
    <w:rsid w:val="05CC09E8"/>
    <w:rsid w:val="05CD67CF"/>
    <w:rsid w:val="05D1111E"/>
    <w:rsid w:val="05E240C0"/>
    <w:rsid w:val="05EFF295"/>
    <w:rsid w:val="061CE6AC"/>
    <w:rsid w:val="064C88D2"/>
    <w:rsid w:val="06768C12"/>
    <w:rsid w:val="0677357B"/>
    <w:rsid w:val="067A758C"/>
    <w:rsid w:val="067DC7E9"/>
    <w:rsid w:val="067F5ECA"/>
    <w:rsid w:val="0690F55A"/>
    <w:rsid w:val="06C8F009"/>
    <w:rsid w:val="06E4C05C"/>
    <w:rsid w:val="06E9CE71"/>
    <w:rsid w:val="0707CC82"/>
    <w:rsid w:val="070DF052"/>
    <w:rsid w:val="077FC7B0"/>
    <w:rsid w:val="0793F7FE"/>
    <w:rsid w:val="07DFC641"/>
    <w:rsid w:val="07F542B2"/>
    <w:rsid w:val="081A210A"/>
    <w:rsid w:val="08272B09"/>
    <w:rsid w:val="08535570"/>
    <w:rsid w:val="08940D31"/>
    <w:rsid w:val="089D3ADF"/>
    <w:rsid w:val="08D716A7"/>
    <w:rsid w:val="08DB2227"/>
    <w:rsid w:val="0943F7FE"/>
    <w:rsid w:val="094C5270"/>
    <w:rsid w:val="094D7119"/>
    <w:rsid w:val="0951C5B3"/>
    <w:rsid w:val="095970A8"/>
    <w:rsid w:val="0970829A"/>
    <w:rsid w:val="09789BED"/>
    <w:rsid w:val="09C9CA97"/>
    <w:rsid w:val="09DFFA56"/>
    <w:rsid w:val="09F330CA"/>
    <w:rsid w:val="0A074094"/>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21442A"/>
    <w:rsid w:val="0D50123E"/>
    <w:rsid w:val="0D865373"/>
    <w:rsid w:val="0D8ED7B3"/>
    <w:rsid w:val="0D9829CD"/>
    <w:rsid w:val="0DA060D6"/>
    <w:rsid w:val="0DD17FF7"/>
    <w:rsid w:val="0DD9FECD"/>
    <w:rsid w:val="0DFF8A00"/>
    <w:rsid w:val="0E11F89D"/>
    <w:rsid w:val="0E28D19A"/>
    <w:rsid w:val="0E4A92DD"/>
    <w:rsid w:val="0E5B980E"/>
    <w:rsid w:val="0E92476F"/>
    <w:rsid w:val="0E9BA6DD"/>
    <w:rsid w:val="0F2478E1"/>
    <w:rsid w:val="0F4125A3"/>
    <w:rsid w:val="0F435CCC"/>
    <w:rsid w:val="0F82FBF7"/>
    <w:rsid w:val="0F8AE20F"/>
    <w:rsid w:val="0FB0819F"/>
    <w:rsid w:val="0FC80319"/>
    <w:rsid w:val="0FCDEBF9"/>
    <w:rsid w:val="0FF30652"/>
    <w:rsid w:val="0FFEFC8B"/>
    <w:rsid w:val="101E7E4C"/>
    <w:rsid w:val="105930C7"/>
    <w:rsid w:val="10BD66AA"/>
    <w:rsid w:val="10BD9BC4"/>
    <w:rsid w:val="11023582"/>
    <w:rsid w:val="110983B9"/>
    <w:rsid w:val="111F5571"/>
    <w:rsid w:val="112EEAD1"/>
    <w:rsid w:val="115FAC2E"/>
    <w:rsid w:val="11648F29"/>
    <w:rsid w:val="1199010C"/>
    <w:rsid w:val="11CD01D4"/>
    <w:rsid w:val="12308AED"/>
    <w:rsid w:val="123CC351"/>
    <w:rsid w:val="12427FFC"/>
    <w:rsid w:val="1255C35E"/>
    <w:rsid w:val="12733ADB"/>
    <w:rsid w:val="127AC946"/>
    <w:rsid w:val="129B6249"/>
    <w:rsid w:val="129F6167"/>
    <w:rsid w:val="12B7E027"/>
    <w:rsid w:val="12E66361"/>
    <w:rsid w:val="12E8145D"/>
    <w:rsid w:val="12FC3DA8"/>
    <w:rsid w:val="13253675"/>
    <w:rsid w:val="133E9860"/>
    <w:rsid w:val="135C14C8"/>
    <w:rsid w:val="135DA2FC"/>
    <w:rsid w:val="13767013"/>
    <w:rsid w:val="13AD624B"/>
    <w:rsid w:val="13BC74AF"/>
    <w:rsid w:val="13DCC425"/>
    <w:rsid w:val="13E63260"/>
    <w:rsid w:val="1407AE2A"/>
    <w:rsid w:val="1413D236"/>
    <w:rsid w:val="14232C47"/>
    <w:rsid w:val="148CA6B8"/>
    <w:rsid w:val="14A1D0CD"/>
    <w:rsid w:val="14B88C64"/>
    <w:rsid w:val="14DB0BA1"/>
    <w:rsid w:val="14E0A0F6"/>
    <w:rsid w:val="15069B0D"/>
    <w:rsid w:val="154275EF"/>
    <w:rsid w:val="1546F15D"/>
    <w:rsid w:val="1550E8E6"/>
    <w:rsid w:val="15529D62"/>
    <w:rsid w:val="161BE24F"/>
    <w:rsid w:val="1643C6E9"/>
    <w:rsid w:val="168E4106"/>
    <w:rsid w:val="1721036C"/>
    <w:rsid w:val="1746F9EE"/>
    <w:rsid w:val="175FED34"/>
    <w:rsid w:val="1776D51C"/>
    <w:rsid w:val="17A3FF28"/>
    <w:rsid w:val="17C93248"/>
    <w:rsid w:val="17F28992"/>
    <w:rsid w:val="185C7CCB"/>
    <w:rsid w:val="189EBA48"/>
    <w:rsid w:val="18ABB656"/>
    <w:rsid w:val="18DF9476"/>
    <w:rsid w:val="1929AF1C"/>
    <w:rsid w:val="192BBB10"/>
    <w:rsid w:val="197E2DEA"/>
    <w:rsid w:val="198949F0"/>
    <w:rsid w:val="198EEA38"/>
    <w:rsid w:val="19A9C3A8"/>
    <w:rsid w:val="19E4FC13"/>
    <w:rsid w:val="19E9AEE9"/>
    <w:rsid w:val="19FCC635"/>
    <w:rsid w:val="1A109F33"/>
    <w:rsid w:val="1A2F6342"/>
    <w:rsid w:val="1A50B121"/>
    <w:rsid w:val="1A66F584"/>
    <w:rsid w:val="1A75F0DD"/>
    <w:rsid w:val="1A905663"/>
    <w:rsid w:val="1A94EDC9"/>
    <w:rsid w:val="1A9D5BB7"/>
    <w:rsid w:val="1AB71F31"/>
    <w:rsid w:val="1B0C1212"/>
    <w:rsid w:val="1B1BAC5C"/>
    <w:rsid w:val="1B2DFEA3"/>
    <w:rsid w:val="1B7BC8E7"/>
    <w:rsid w:val="1BB4482C"/>
    <w:rsid w:val="1BE3AA49"/>
    <w:rsid w:val="1BEB1A1A"/>
    <w:rsid w:val="1BF570E5"/>
    <w:rsid w:val="1C1E574E"/>
    <w:rsid w:val="1C327800"/>
    <w:rsid w:val="1C42FF03"/>
    <w:rsid w:val="1C45F8FE"/>
    <w:rsid w:val="1C82A956"/>
    <w:rsid w:val="1CA3BD33"/>
    <w:rsid w:val="1CC58C82"/>
    <w:rsid w:val="1CCFDC7D"/>
    <w:rsid w:val="1CFCE864"/>
    <w:rsid w:val="1D2CBCE1"/>
    <w:rsid w:val="1D415DD3"/>
    <w:rsid w:val="1D87F5EF"/>
    <w:rsid w:val="1DB13B0D"/>
    <w:rsid w:val="1DB5C4A7"/>
    <w:rsid w:val="1E1C7D59"/>
    <w:rsid w:val="1E2C0617"/>
    <w:rsid w:val="1E607E37"/>
    <w:rsid w:val="1EB1DA34"/>
    <w:rsid w:val="1EB81A0A"/>
    <w:rsid w:val="1EC6FB2C"/>
    <w:rsid w:val="1EE1D48C"/>
    <w:rsid w:val="1F08DE68"/>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5B8417"/>
    <w:rsid w:val="2178B32A"/>
    <w:rsid w:val="21918387"/>
    <w:rsid w:val="219909C8"/>
    <w:rsid w:val="21CC0077"/>
    <w:rsid w:val="22138B59"/>
    <w:rsid w:val="222AB014"/>
    <w:rsid w:val="223961EA"/>
    <w:rsid w:val="22688BC3"/>
    <w:rsid w:val="22CBD75F"/>
    <w:rsid w:val="22DC0C9C"/>
    <w:rsid w:val="22EA4855"/>
    <w:rsid w:val="230EAEB0"/>
    <w:rsid w:val="236B70B1"/>
    <w:rsid w:val="23D8E635"/>
    <w:rsid w:val="23F66651"/>
    <w:rsid w:val="23FD6AC9"/>
    <w:rsid w:val="24186967"/>
    <w:rsid w:val="2434EB40"/>
    <w:rsid w:val="24858B5B"/>
    <w:rsid w:val="24865197"/>
    <w:rsid w:val="2493521E"/>
    <w:rsid w:val="24FC26B1"/>
    <w:rsid w:val="2514152E"/>
    <w:rsid w:val="251E595B"/>
    <w:rsid w:val="2521D6C8"/>
    <w:rsid w:val="254B0D60"/>
    <w:rsid w:val="2561BCA0"/>
    <w:rsid w:val="256F3CF4"/>
    <w:rsid w:val="258E7243"/>
    <w:rsid w:val="25CA3EBF"/>
    <w:rsid w:val="26021B24"/>
    <w:rsid w:val="260A625F"/>
    <w:rsid w:val="262B21C8"/>
    <w:rsid w:val="263C1E3E"/>
    <w:rsid w:val="265A2D88"/>
    <w:rsid w:val="2666F63D"/>
    <w:rsid w:val="2685DDDD"/>
    <w:rsid w:val="26A0FC58"/>
    <w:rsid w:val="26CE663B"/>
    <w:rsid w:val="26D84B34"/>
    <w:rsid w:val="272C2CDB"/>
    <w:rsid w:val="2758BA65"/>
    <w:rsid w:val="277D791B"/>
    <w:rsid w:val="278A3207"/>
    <w:rsid w:val="27C07B96"/>
    <w:rsid w:val="280C1224"/>
    <w:rsid w:val="281930FE"/>
    <w:rsid w:val="2822BEC0"/>
    <w:rsid w:val="2827FCE0"/>
    <w:rsid w:val="28451CA6"/>
    <w:rsid w:val="284FD8F1"/>
    <w:rsid w:val="287A3D64"/>
    <w:rsid w:val="289A87F1"/>
    <w:rsid w:val="289E2E4B"/>
    <w:rsid w:val="28D95998"/>
    <w:rsid w:val="28D9F7D4"/>
    <w:rsid w:val="28E5C230"/>
    <w:rsid w:val="28EAC54F"/>
    <w:rsid w:val="292718AA"/>
    <w:rsid w:val="2983DA95"/>
    <w:rsid w:val="2A1F9A62"/>
    <w:rsid w:val="2A6A1845"/>
    <w:rsid w:val="2A7F8313"/>
    <w:rsid w:val="2A8E6A89"/>
    <w:rsid w:val="2A980299"/>
    <w:rsid w:val="2AEF3643"/>
    <w:rsid w:val="2AF4846F"/>
    <w:rsid w:val="2B1494C2"/>
    <w:rsid w:val="2B189227"/>
    <w:rsid w:val="2B36D485"/>
    <w:rsid w:val="2B39F5BB"/>
    <w:rsid w:val="2B9543EF"/>
    <w:rsid w:val="2B9CB8F0"/>
    <w:rsid w:val="2BB88922"/>
    <w:rsid w:val="2BBA1163"/>
    <w:rsid w:val="2BD2E6DD"/>
    <w:rsid w:val="2BDD1722"/>
    <w:rsid w:val="2C03467D"/>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9FE908"/>
    <w:rsid w:val="2EA419B3"/>
    <w:rsid w:val="2EB2ABD0"/>
    <w:rsid w:val="2ECA61B0"/>
    <w:rsid w:val="2ECB1ACE"/>
    <w:rsid w:val="2EFB4E4E"/>
    <w:rsid w:val="2F480625"/>
    <w:rsid w:val="2F4BA38A"/>
    <w:rsid w:val="2F535B1B"/>
    <w:rsid w:val="2F573BB6"/>
    <w:rsid w:val="2F668CDC"/>
    <w:rsid w:val="2F958417"/>
    <w:rsid w:val="2FD21B4A"/>
    <w:rsid w:val="2FD346FB"/>
    <w:rsid w:val="2FE93EF6"/>
    <w:rsid w:val="3077E19E"/>
    <w:rsid w:val="30B0EF88"/>
    <w:rsid w:val="30E8A490"/>
    <w:rsid w:val="3146FBF9"/>
    <w:rsid w:val="317BA730"/>
    <w:rsid w:val="3192A8AB"/>
    <w:rsid w:val="31AF2E09"/>
    <w:rsid w:val="31C3EE59"/>
    <w:rsid w:val="31DBEBBC"/>
    <w:rsid w:val="3227CFC4"/>
    <w:rsid w:val="3245565F"/>
    <w:rsid w:val="32A127B9"/>
    <w:rsid w:val="32B4814F"/>
    <w:rsid w:val="332670F9"/>
    <w:rsid w:val="3328B1A3"/>
    <w:rsid w:val="3340745D"/>
    <w:rsid w:val="336E5A3C"/>
    <w:rsid w:val="33764DF1"/>
    <w:rsid w:val="339706CC"/>
    <w:rsid w:val="33DC34F6"/>
    <w:rsid w:val="33FA86B9"/>
    <w:rsid w:val="33FFA637"/>
    <w:rsid w:val="3414B539"/>
    <w:rsid w:val="342D1BA1"/>
    <w:rsid w:val="3437CB3E"/>
    <w:rsid w:val="343E31A6"/>
    <w:rsid w:val="344CA6C3"/>
    <w:rsid w:val="34781E67"/>
    <w:rsid w:val="349C9D23"/>
    <w:rsid w:val="34B14262"/>
    <w:rsid w:val="34CC0732"/>
    <w:rsid w:val="355A4565"/>
    <w:rsid w:val="358AFE10"/>
    <w:rsid w:val="35A62075"/>
    <w:rsid w:val="35BFAFEB"/>
    <w:rsid w:val="35C33EA6"/>
    <w:rsid w:val="35CE2179"/>
    <w:rsid w:val="35D264B2"/>
    <w:rsid w:val="35D3091E"/>
    <w:rsid w:val="35F951EB"/>
    <w:rsid w:val="3607565E"/>
    <w:rsid w:val="36164686"/>
    <w:rsid w:val="364EB5BB"/>
    <w:rsid w:val="3672BDEF"/>
    <w:rsid w:val="36C9B7AF"/>
    <w:rsid w:val="36D97A97"/>
    <w:rsid w:val="36DEE91F"/>
    <w:rsid w:val="3713C1EB"/>
    <w:rsid w:val="37445CB1"/>
    <w:rsid w:val="3756C21F"/>
    <w:rsid w:val="37587457"/>
    <w:rsid w:val="3786B985"/>
    <w:rsid w:val="378C04D2"/>
    <w:rsid w:val="37B2B550"/>
    <w:rsid w:val="37E85186"/>
    <w:rsid w:val="384BCA74"/>
    <w:rsid w:val="385632C7"/>
    <w:rsid w:val="385A8A58"/>
    <w:rsid w:val="3865C908"/>
    <w:rsid w:val="38843AF8"/>
    <w:rsid w:val="3895B4F5"/>
    <w:rsid w:val="38D22B62"/>
    <w:rsid w:val="38E9B9FB"/>
    <w:rsid w:val="38EA698F"/>
    <w:rsid w:val="38EC7881"/>
    <w:rsid w:val="38F84D77"/>
    <w:rsid w:val="390500FF"/>
    <w:rsid w:val="39198E81"/>
    <w:rsid w:val="3955B03D"/>
    <w:rsid w:val="395DC488"/>
    <w:rsid w:val="39B0B57D"/>
    <w:rsid w:val="39CA5C43"/>
    <w:rsid w:val="3A0B2B53"/>
    <w:rsid w:val="3A13D663"/>
    <w:rsid w:val="3A2A3ADD"/>
    <w:rsid w:val="3A40B338"/>
    <w:rsid w:val="3A44C0E0"/>
    <w:rsid w:val="3A5EC3DF"/>
    <w:rsid w:val="3A646416"/>
    <w:rsid w:val="3A6FDB99"/>
    <w:rsid w:val="3AAC9B45"/>
    <w:rsid w:val="3B07D431"/>
    <w:rsid w:val="3B19C257"/>
    <w:rsid w:val="3B2D0B0E"/>
    <w:rsid w:val="3B3C821C"/>
    <w:rsid w:val="3B42FAB4"/>
    <w:rsid w:val="3B53CDD0"/>
    <w:rsid w:val="3B89A10D"/>
    <w:rsid w:val="3BAC2CDA"/>
    <w:rsid w:val="3BE91769"/>
    <w:rsid w:val="3C1319F5"/>
    <w:rsid w:val="3C30C47D"/>
    <w:rsid w:val="3CC4733B"/>
    <w:rsid w:val="3CE109D0"/>
    <w:rsid w:val="3CF53927"/>
    <w:rsid w:val="3D109FDE"/>
    <w:rsid w:val="3D4CC312"/>
    <w:rsid w:val="3D6F0588"/>
    <w:rsid w:val="3D830CDD"/>
    <w:rsid w:val="3D86726A"/>
    <w:rsid w:val="3D984360"/>
    <w:rsid w:val="3DD3857C"/>
    <w:rsid w:val="3DD5680A"/>
    <w:rsid w:val="3DD5805F"/>
    <w:rsid w:val="3DDD58C2"/>
    <w:rsid w:val="3DF8BFE9"/>
    <w:rsid w:val="3E0FFE59"/>
    <w:rsid w:val="3E2AE6D1"/>
    <w:rsid w:val="3E55372D"/>
    <w:rsid w:val="3E55ED5C"/>
    <w:rsid w:val="3E69875D"/>
    <w:rsid w:val="3E9794D8"/>
    <w:rsid w:val="3E9A6E03"/>
    <w:rsid w:val="3EA23BAB"/>
    <w:rsid w:val="3EBC4CFB"/>
    <w:rsid w:val="3ECF0C2D"/>
    <w:rsid w:val="3ED8E023"/>
    <w:rsid w:val="3EE71A2E"/>
    <w:rsid w:val="3EEA87D4"/>
    <w:rsid w:val="3EFA8FC3"/>
    <w:rsid w:val="3F0D7F32"/>
    <w:rsid w:val="3F32DABE"/>
    <w:rsid w:val="3F34CF02"/>
    <w:rsid w:val="3FA9BBAE"/>
    <w:rsid w:val="3FC5EC26"/>
    <w:rsid w:val="40187DF3"/>
    <w:rsid w:val="4061A9E5"/>
    <w:rsid w:val="4070C0B0"/>
    <w:rsid w:val="4086F093"/>
    <w:rsid w:val="408BBCF0"/>
    <w:rsid w:val="40BA63D5"/>
    <w:rsid w:val="40BD14BE"/>
    <w:rsid w:val="40F7E4C1"/>
    <w:rsid w:val="41000016"/>
    <w:rsid w:val="4100395D"/>
    <w:rsid w:val="410A6D74"/>
    <w:rsid w:val="410DCF4A"/>
    <w:rsid w:val="411EA1ED"/>
    <w:rsid w:val="416EBE32"/>
    <w:rsid w:val="41813013"/>
    <w:rsid w:val="4191F4D1"/>
    <w:rsid w:val="419A2915"/>
    <w:rsid w:val="41CA24AD"/>
    <w:rsid w:val="41D83FFD"/>
    <w:rsid w:val="41DAF935"/>
    <w:rsid w:val="41DFEF0C"/>
    <w:rsid w:val="41EE225D"/>
    <w:rsid w:val="41F2C62E"/>
    <w:rsid w:val="41FEC524"/>
    <w:rsid w:val="420D65E4"/>
    <w:rsid w:val="422FD6A9"/>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3DACDAE"/>
    <w:rsid w:val="440E394C"/>
    <w:rsid w:val="441E1186"/>
    <w:rsid w:val="4424FF48"/>
    <w:rsid w:val="44528A33"/>
    <w:rsid w:val="445517CF"/>
    <w:rsid w:val="44864325"/>
    <w:rsid w:val="44B0AE4B"/>
    <w:rsid w:val="44B88995"/>
    <w:rsid w:val="44C96D83"/>
    <w:rsid w:val="44D0AA6A"/>
    <w:rsid w:val="44E45F24"/>
    <w:rsid w:val="4528C375"/>
    <w:rsid w:val="4538975F"/>
    <w:rsid w:val="4544AC89"/>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176ABD"/>
    <w:rsid w:val="474AA424"/>
    <w:rsid w:val="474FC28C"/>
    <w:rsid w:val="4785B283"/>
    <w:rsid w:val="47A00246"/>
    <w:rsid w:val="47A89E89"/>
    <w:rsid w:val="47FF7D85"/>
    <w:rsid w:val="480AE113"/>
    <w:rsid w:val="4879C252"/>
    <w:rsid w:val="489E918D"/>
    <w:rsid w:val="48A02DF6"/>
    <w:rsid w:val="48C0E680"/>
    <w:rsid w:val="48C6A268"/>
    <w:rsid w:val="48E7E592"/>
    <w:rsid w:val="48F35EF4"/>
    <w:rsid w:val="490F9249"/>
    <w:rsid w:val="4911C3D6"/>
    <w:rsid w:val="493AE571"/>
    <w:rsid w:val="496D1935"/>
    <w:rsid w:val="497989FA"/>
    <w:rsid w:val="4991AC94"/>
    <w:rsid w:val="49A1FF56"/>
    <w:rsid w:val="49E9C9E5"/>
    <w:rsid w:val="4A1FD7D3"/>
    <w:rsid w:val="4A5237BC"/>
    <w:rsid w:val="4ACEF7B7"/>
    <w:rsid w:val="4AD4FD47"/>
    <w:rsid w:val="4ADD6500"/>
    <w:rsid w:val="4AE3BA5C"/>
    <w:rsid w:val="4AE5A0F4"/>
    <w:rsid w:val="4AE8C142"/>
    <w:rsid w:val="4B014CA8"/>
    <w:rsid w:val="4B197325"/>
    <w:rsid w:val="4B359A48"/>
    <w:rsid w:val="4B964403"/>
    <w:rsid w:val="4B981406"/>
    <w:rsid w:val="4BA33501"/>
    <w:rsid w:val="4BC3A212"/>
    <w:rsid w:val="4BEC62E8"/>
    <w:rsid w:val="4C09409A"/>
    <w:rsid w:val="4C184FA9"/>
    <w:rsid w:val="4C2A6D0D"/>
    <w:rsid w:val="4C36C4BB"/>
    <w:rsid w:val="4C588537"/>
    <w:rsid w:val="4C780559"/>
    <w:rsid w:val="4CACEE1D"/>
    <w:rsid w:val="4CAE47B8"/>
    <w:rsid w:val="4CCEC7CA"/>
    <w:rsid w:val="4CF1131C"/>
    <w:rsid w:val="4D64E232"/>
    <w:rsid w:val="4D9BA445"/>
    <w:rsid w:val="4DB529D0"/>
    <w:rsid w:val="4DD51749"/>
    <w:rsid w:val="4DDA3DE5"/>
    <w:rsid w:val="4DF0C2B7"/>
    <w:rsid w:val="4E02F1F7"/>
    <w:rsid w:val="4E22470B"/>
    <w:rsid w:val="4E247526"/>
    <w:rsid w:val="4E447A24"/>
    <w:rsid w:val="4E78AB66"/>
    <w:rsid w:val="4E7C9AAB"/>
    <w:rsid w:val="4EAE65D7"/>
    <w:rsid w:val="4EB51C5C"/>
    <w:rsid w:val="4F3915CA"/>
    <w:rsid w:val="4F598389"/>
    <w:rsid w:val="4F77ADFF"/>
    <w:rsid w:val="4FA119D4"/>
    <w:rsid w:val="4FA52390"/>
    <w:rsid w:val="4FB8A4B3"/>
    <w:rsid w:val="502BDA02"/>
    <w:rsid w:val="5064A41F"/>
    <w:rsid w:val="5081C6EF"/>
    <w:rsid w:val="50CC6803"/>
    <w:rsid w:val="5126B57D"/>
    <w:rsid w:val="512B9E95"/>
    <w:rsid w:val="514BC6CC"/>
    <w:rsid w:val="516A2072"/>
    <w:rsid w:val="51852B09"/>
    <w:rsid w:val="51B7BF49"/>
    <w:rsid w:val="51C79CA5"/>
    <w:rsid w:val="51D0277F"/>
    <w:rsid w:val="51D8414B"/>
    <w:rsid w:val="51E2BEFA"/>
    <w:rsid w:val="52115D13"/>
    <w:rsid w:val="52140DEF"/>
    <w:rsid w:val="521AC436"/>
    <w:rsid w:val="522CC141"/>
    <w:rsid w:val="523CB368"/>
    <w:rsid w:val="524DEBA5"/>
    <w:rsid w:val="5254050E"/>
    <w:rsid w:val="527098A7"/>
    <w:rsid w:val="527C1C9D"/>
    <w:rsid w:val="529C7F20"/>
    <w:rsid w:val="52D24C50"/>
    <w:rsid w:val="52EE43C9"/>
    <w:rsid w:val="52F815E2"/>
    <w:rsid w:val="53120052"/>
    <w:rsid w:val="53162431"/>
    <w:rsid w:val="5382F6E8"/>
    <w:rsid w:val="53AC57AE"/>
    <w:rsid w:val="53CC8645"/>
    <w:rsid w:val="53E38EDC"/>
    <w:rsid w:val="53F4D302"/>
    <w:rsid w:val="54050377"/>
    <w:rsid w:val="5415C05E"/>
    <w:rsid w:val="54375DA3"/>
    <w:rsid w:val="54633134"/>
    <w:rsid w:val="54B81243"/>
    <w:rsid w:val="54DCA9A4"/>
    <w:rsid w:val="55013721"/>
    <w:rsid w:val="552C2258"/>
    <w:rsid w:val="5598BE6E"/>
    <w:rsid w:val="56074650"/>
    <w:rsid w:val="56207EC5"/>
    <w:rsid w:val="5626EC46"/>
    <w:rsid w:val="563F7BDB"/>
    <w:rsid w:val="564B56D5"/>
    <w:rsid w:val="5698F87A"/>
    <w:rsid w:val="569FA674"/>
    <w:rsid w:val="56AF0066"/>
    <w:rsid w:val="56F32FFA"/>
    <w:rsid w:val="570715C0"/>
    <w:rsid w:val="572D5BC1"/>
    <w:rsid w:val="57467D35"/>
    <w:rsid w:val="574DD182"/>
    <w:rsid w:val="578B0E1D"/>
    <w:rsid w:val="57A5E0BA"/>
    <w:rsid w:val="57AE538F"/>
    <w:rsid w:val="57CC2BA6"/>
    <w:rsid w:val="57E1D703"/>
    <w:rsid w:val="580CD9D6"/>
    <w:rsid w:val="58CB4CF9"/>
    <w:rsid w:val="590C7FEA"/>
    <w:rsid w:val="596A3DD1"/>
    <w:rsid w:val="59AD75EB"/>
    <w:rsid w:val="59D9EA66"/>
    <w:rsid w:val="59DF8827"/>
    <w:rsid w:val="59ECAD6C"/>
    <w:rsid w:val="5A0D6AF5"/>
    <w:rsid w:val="5A3DBE49"/>
    <w:rsid w:val="5AD1121B"/>
    <w:rsid w:val="5AE50931"/>
    <w:rsid w:val="5AE5D169"/>
    <w:rsid w:val="5AFBAD19"/>
    <w:rsid w:val="5B151090"/>
    <w:rsid w:val="5B16D633"/>
    <w:rsid w:val="5B284038"/>
    <w:rsid w:val="5B309789"/>
    <w:rsid w:val="5B3E9101"/>
    <w:rsid w:val="5B94BC8C"/>
    <w:rsid w:val="5B992936"/>
    <w:rsid w:val="5C18D7AB"/>
    <w:rsid w:val="5C49662C"/>
    <w:rsid w:val="5C4B143E"/>
    <w:rsid w:val="5C535CC9"/>
    <w:rsid w:val="5C5E22D7"/>
    <w:rsid w:val="5C7BBD71"/>
    <w:rsid w:val="5C98A661"/>
    <w:rsid w:val="5CBCE541"/>
    <w:rsid w:val="5CC13DFE"/>
    <w:rsid w:val="5CDBA766"/>
    <w:rsid w:val="5CE2CC27"/>
    <w:rsid w:val="5D314DCA"/>
    <w:rsid w:val="5D448D9E"/>
    <w:rsid w:val="5D924B3B"/>
    <w:rsid w:val="5DA1BF4C"/>
    <w:rsid w:val="5DB3EBB9"/>
    <w:rsid w:val="5DCF240A"/>
    <w:rsid w:val="5E04DAE2"/>
    <w:rsid w:val="5E182163"/>
    <w:rsid w:val="5E38E5F9"/>
    <w:rsid w:val="5E397ED1"/>
    <w:rsid w:val="5E43C1CA"/>
    <w:rsid w:val="5E5D360A"/>
    <w:rsid w:val="5E7377ED"/>
    <w:rsid w:val="5E768584"/>
    <w:rsid w:val="5EC09D8F"/>
    <w:rsid w:val="5F133838"/>
    <w:rsid w:val="5F454BD7"/>
    <w:rsid w:val="5F4CEAE7"/>
    <w:rsid w:val="5F834365"/>
    <w:rsid w:val="5F85CA90"/>
    <w:rsid w:val="5F8AC08A"/>
    <w:rsid w:val="5FB39383"/>
    <w:rsid w:val="5FC6FCE4"/>
    <w:rsid w:val="6001A207"/>
    <w:rsid w:val="600AB68C"/>
    <w:rsid w:val="6015393D"/>
    <w:rsid w:val="60215259"/>
    <w:rsid w:val="60368BDF"/>
    <w:rsid w:val="606BECBC"/>
    <w:rsid w:val="60C7E8A4"/>
    <w:rsid w:val="60CCB36D"/>
    <w:rsid w:val="60D9F45D"/>
    <w:rsid w:val="60DB22AD"/>
    <w:rsid w:val="60E40677"/>
    <w:rsid w:val="610DE0BA"/>
    <w:rsid w:val="61285D6F"/>
    <w:rsid w:val="6138DEC3"/>
    <w:rsid w:val="618DEB5B"/>
    <w:rsid w:val="61A9D930"/>
    <w:rsid w:val="61AE7A7B"/>
    <w:rsid w:val="61CBB4F3"/>
    <w:rsid w:val="61FC2F1F"/>
    <w:rsid w:val="621911D5"/>
    <w:rsid w:val="622C59E1"/>
    <w:rsid w:val="624DB3FF"/>
    <w:rsid w:val="62634ED2"/>
    <w:rsid w:val="62765131"/>
    <w:rsid w:val="62A01501"/>
    <w:rsid w:val="62BFE839"/>
    <w:rsid w:val="62C016E3"/>
    <w:rsid w:val="62CD685A"/>
    <w:rsid w:val="6305E27A"/>
    <w:rsid w:val="631CDE64"/>
    <w:rsid w:val="6321ADE8"/>
    <w:rsid w:val="63278184"/>
    <w:rsid w:val="63513568"/>
    <w:rsid w:val="638CC6F2"/>
    <w:rsid w:val="63B52501"/>
    <w:rsid w:val="63D82D2B"/>
    <w:rsid w:val="63E9D56B"/>
    <w:rsid w:val="63F4A6B6"/>
    <w:rsid w:val="63FCFDC4"/>
    <w:rsid w:val="6405159A"/>
    <w:rsid w:val="64051FBE"/>
    <w:rsid w:val="64109163"/>
    <w:rsid w:val="64210057"/>
    <w:rsid w:val="64366093"/>
    <w:rsid w:val="6451D207"/>
    <w:rsid w:val="646C2FAB"/>
    <w:rsid w:val="6493BF44"/>
    <w:rsid w:val="649F7582"/>
    <w:rsid w:val="64CB0C7F"/>
    <w:rsid w:val="64D4F09B"/>
    <w:rsid w:val="64D8D6E9"/>
    <w:rsid w:val="64DFB945"/>
    <w:rsid w:val="64F53D33"/>
    <w:rsid w:val="651137F9"/>
    <w:rsid w:val="6557FECB"/>
    <w:rsid w:val="6563BD81"/>
    <w:rsid w:val="6578541E"/>
    <w:rsid w:val="6598A07C"/>
    <w:rsid w:val="65A9B554"/>
    <w:rsid w:val="65AFD8FA"/>
    <w:rsid w:val="65B992A4"/>
    <w:rsid w:val="65CD74CA"/>
    <w:rsid w:val="65E4F5A2"/>
    <w:rsid w:val="65FAF201"/>
    <w:rsid w:val="661200E3"/>
    <w:rsid w:val="66161F67"/>
    <w:rsid w:val="66312D9C"/>
    <w:rsid w:val="663F3485"/>
    <w:rsid w:val="664D4837"/>
    <w:rsid w:val="6655BD6E"/>
    <w:rsid w:val="6661B382"/>
    <w:rsid w:val="667D5260"/>
    <w:rsid w:val="668A76C4"/>
    <w:rsid w:val="66A0876D"/>
    <w:rsid w:val="66A0CFAD"/>
    <w:rsid w:val="66A2F792"/>
    <w:rsid w:val="66C724C5"/>
    <w:rsid w:val="66DA7109"/>
    <w:rsid w:val="66E2BD7C"/>
    <w:rsid w:val="66ED0335"/>
    <w:rsid w:val="66F7B96B"/>
    <w:rsid w:val="673AE31D"/>
    <w:rsid w:val="673FD533"/>
    <w:rsid w:val="6744F19E"/>
    <w:rsid w:val="67537839"/>
    <w:rsid w:val="6755C3BE"/>
    <w:rsid w:val="67B29F53"/>
    <w:rsid w:val="67C2492A"/>
    <w:rsid w:val="67D99DBF"/>
    <w:rsid w:val="67F7A8FF"/>
    <w:rsid w:val="68238D17"/>
    <w:rsid w:val="6831CB74"/>
    <w:rsid w:val="685E74DC"/>
    <w:rsid w:val="68667EC7"/>
    <w:rsid w:val="6895FEE5"/>
    <w:rsid w:val="689E3086"/>
    <w:rsid w:val="68A04D3F"/>
    <w:rsid w:val="68EDE16D"/>
    <w:rsid w:val="6936524F"/>
    <w:rsid w:val="6947D011"/>
    <w:rsid w:val="69835304"/>
    <w:rsid w:val="69B3E63B"/>
    <w:rsid w:val="69F59B4D"/>
    <w:rsid w:val="6A1A468D"/>
    <w:rsid w:val="6A2C83C2"/>
    <w:rsid w:val="6AD216BD"/>
    <w:rsid w:val="6AE1ABA4"/>
    <w:rsid w:val="6B1050C0"/>
    <w:rsid w:val="6B3F18DA"/>
    <w:rsid w:val="6B6841B1"/>
    <w:rsid w:val="6B752A19"/>
    <w:rsid w:val="6B9357DB"/>
    <w:rsid w:val="6BCF978E"/>
    <w:rsid w:val="6BD6BD86"/>
    <w:rsid w:val="6C1E325F"/>
    <w:rsid w:val="6C2C1A2E"/>
    <w:rsid w:val="6C37E23A"/>
    <w:rsid w:val="6C7BBFB3"/>
    <w:rsid w:val="6C7D6AE1"/>
    <w:rsid w:val="6CE22616"/>
    <w:rsid w:val="6D23FDF5"/>
    <w:rsid w:val="6D33F243"/>
    <w:rsid w:val="6D5FEB62"/>
    <w:rsid w:val="6D695367"/>
    <w:rsid w:val="6D69E424"/>
    <w:rsid w:val="6D888460"/>
    <w:rsid w:val="6DA6A058"/>
    <w:rsid w:val="6DB73DBC"/>
    <w:rsid w:val="6DE96770"/>
    <w:rsid w:val="6DF26387"/>
    <w:rsid w:val="6E09F56D"/>
    <w:rsid w:val="6E29A382"/>
    <w:rsid w:val="6E2EC701"/>
    <w:rsid w:val="6E5D2FFE"/>
    <w:rsid w:val="6E5D4132"/>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05C5B1"/>
    <w:rsid w:val="714A0793"/>
    <w:rsid w:val="715E3EED"/>
    <w:rsid w:val="7169C143"/>
    <w:rsid w:val="71BE782F"/>
    <w:rsid w:val="71E8AE62"/>
    <w:rsid w:val="72165955"/>
    <w:rsid w:val="72176AC6"/>
    <w:rsid w:val="721ED8E5"/>
    <w:rsid w:val="7225AC40"/>
    <w:rsid w:val="7234E9F3"/>
    <w:rsid w:val="7264D198"/>
    <w:rsid w:val="7298F4D4"/>
    <w:rsid w:val="72B7C37D"/>
    <w:rsid w:val="72F4517C"/>
    <w:rsid w:val="731653C9"/>
    <w:rsid w:val="734605D3"/>
    <w:rsid w:val="735624FE"/>
    <w:rsid w:val="73733844"/>
    <w:rsid w:val="7375CFF4"/>
    <w:rsid w:val="73782ADA"/>
    <w:rsid w:val="73A99B87"/>
    <w:rsid w:val="73ABD806"/>
    <w:rsid w:val="73CF506D"/>
    <w:rsid w:val="74244901"/>
    <w:rsid w:val="7430C2F4"/>
    <w:rsid w:val="743ED3BA"/>
    <w:rsid w:val="74824F0B"/>
    <w:rsid w:val="74827CB8"/>
    <w:rsid w:val="748C645A"/>
    <w:rsid w:val="74CEE79C"/>
    <w:rsid w:val="74FF37CF"/>
    <w:rsid w:val="752EBAFD"/>
    <w:rsid w:val="7533128F"/>
    <w:rsid w:val="7533BB7A"/>
    <w:rsid w:val="75402548"/>
    <w:rsid w:val="7555941C"/>
    <w:rsid w:val="7559ED30"/>
    <w:rsid w:val="7560A6EB"/>
    <w:rsid w:val="758D39AA"/>
    <w:rsid w:val="759BBE1E"/>
    <w:rsid w:val="75AE56EB"/>
    <w:rsid w:val="75C905B7"/>
    <w:rsid w:val="75D3D8B4"/>
    <w:rsid w:val="75E8B303"/>
    <w:rsid w:val="75EB2973"/>
    <w:rsid w:val="760EB12D"/>
    <w:rsid w:val="7611BCE8"/>
    <w:rsid w:val="76463DC6"/>
    <w:rsid w:val="76590CD9"/>
    <w:rsid w:val="766219B5"/>
    <w:rsid w:val="76B5DF51"/>
    <w:rsid w:val="76CB4410"/>
    <w:rsid w:val="76E06B60"/>
    <w:rsid w:val="76EE5729"/>
    <w:rsid w:val="76F23BA1"/>
    <w:rsid w:val="7700708A"/>
    <w:rsid w:val="770C20F1"/>
    <w:rsid w:val="7716BBE8"/>
    <w:rsid w:val="7739223A"/>
    <w:rsid w:val="773A571B"/>
    <w:rsid w:val="776B771B"/>
    <w:rsid w:val="7772F94C"/>
    <w:rsid w:val="77999E67"/>
    <w:rsid w:val="77B00310"/>
    <w:rsid w:val="78215BE9"/>
    <w:rsid w:val="783F8810"/>
    <w:rsid w:val="78469EC7"/>
    <w:rsid w:val="785E5195"/>
    <w:rsid w:val="7876EDF5"/>
    <w:rsid w:val="7879470E"/>
    <w:rsid w:val="7889DDCB"/>
    <w:rsid w:val="78E195B3"/>
    <w:rsid w:val="78ECD9A8"/>
    <w:rsid w:val="78F14752"/>
    <w:rsid w:val="79208286"/>
    <w:rsid w:val="79208C62"/>
    <w:rsid w:val="792CC1D2"/>
    <w:rsid w:val="7958F11D"/>
    <w:rsid w:val="79730282"/>
    <w:rsid w:val="797795C8"/>
    <w:rsid w:val="7980D310"/>
    <w:rsid w:val="79CFD47C"/>
    <w:rsid w:val="79F3B6A4"/>
    <w:rsid w:val="79F3CD03"/>
    <w:rsid w:val="79F9608A"/>
    <w:rsid w:val="79FC137D"/>
    <w:rsid w:val="79FD53A1"/>
    <w:rsid w:val="79FFC0BA"/>
    <w:rsid w:val="7A607F04"/>
    <w:rsid w:val="7A764B2C"/>
    <w:rsid w:val="7A932ED9"/>
    <w:rsid w:val="7ABAAE59"/>
    <w:rsid w:val="7AF15316"/>
    <w:rsid w:val="7AF7E0AB"/>
    <w:rsid w:val="7B092958"/>
    <w:rsid w:val="7B0D7877"/>
    <w:rsid w:val="7B0DE68F"/>
    <w:rsid w:val="7B6E830D"/>
    <w:rsid w:val="7B8636C7"/>
    <w:rsid w:val="7B8D83D5"/>
    <w:rsid w:val="7B946A86"/>
    <w:rsid w:val="7BCE5C90"/>
    <w:rsid w:val="7BD1A45F"/>
    <w:rsid w:val="7BFCC56D"/>
    <w:rsid w:val="7C2B1BE2"/>
    <w:rsid w:val="7C34ABF4"/>
    <w:rsid w:val="7C49A1A9"/>
    <w:rsid w:val="7C4D38BA"/>
    <w:rsid w:val="7C5CB8E0"/>
    <w:rsid w:val="7C7D1C71"/>
    <w:rsid w:val="7C9CA9F8"/>
    <w:rsid w:val="7CA4BB85"/>
    <w:rsid w:val="7CB135A3"/>
    <w:rsid w:val="7CF59969"/>
    <w:rsid w:val="7D210556"/>
    <w:rsid w:val="7D46DA76"/>
    <w:rsid w:val="7D5A113A"/>
    <w:rsid w:val="7D8F730A"/>
    <w:rsid w:val="7D9E80FF"/>
    <w:rsid w:val="7DBCA489"/>
    <w:rsid w:val="7DE823F0"/>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66DA7109"/>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50fb806227c84435" /><Relationship Type="http://schemas.openxmlformats.org/officeDocument/2006/relationships/image" Target="/media/image5.png" Id="R4f7d7a01adc94edb" /><Relationship Type="http://schemas.openxmlformats.org/officeDocument/2006/relationships/hyperlink" Target="https://doi.org/10.1016/j.aiopen.2021.01.001" TargetMode="External" Id="R3c61d55fdc1647c1" /><Relationship Type="http://schemas.openxmlformats.org/officeDocument/2006/relationships/hyperlink" Target="https://doi.org/10.1109/TPAMI.2021.3075662" TargetMode="External" Id="Rc66e03c5d2994468" /><Relationship Type="http://schemas.openxmlformats.org/officeDocument/2006/relationships/hyperlink" Target="https://dl.acm.org/doi/fullHtml/10.1145/3664476.3664515" TargetMode="External" Id="R38974c1aecf542f1" /><Relationship Type="http://schemas.openxmlformats.org/officeDocument/2006/relationships/hyperlink" Target="https://arxiv.org/abs/2403.15520" TargetMode="External" Id="Rd9cc267dfa2a47c0" /><Relationship Type="http://schemas.openxmlformats.org/officeDocument/2006/relationships/hyperlink" Target="https://doi.org/10.1109/TNNLS.2020.3040888." TargetMode="External" Id="R855718bf5ede45d6" /><Relationship Type="http://schemas.openxmlformats.org/officeDocument/2006/relationships/hyperlink" Target="https://doi.org/10.4108/eai.28-11-2016.2268546." TargetMode="External" Id="R2477752fa7ee4035" /><Relationship Type="http://schemas.openxmlformats.org/officeDocument/2006/relationships/hyperlink" Target="https://doi.org/10.1016/j.jnca.2021.103235." TargetMode="External" Id="R8875a96d2d354e64" /><Relationship Type="http://schemas.openxmlformats.org/officeDocument/2006/relationships/hyperlink" Target="https://doi.org/10.1109/TDSC.2018.2867018." TargetMode="External" Id="Rad12a90ea29243fb" /><Relationship Type="http://schemas.openxmlformats.org/officeDocument/2006/relationships/hyperlink" Target="https://doi.org/10.1109/ICDM54334.2023.00023" TargetMode="External" Id="Rc2c531915242438e" /><Relationship Type="http://schemas.openxmlformats.org/officeDocument/2006/relationships/image" Target="/media/image6.png" Id="R1202c53c977b4e04"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9</revision>
  <dcterms:created xsi:type="dcterms:W3CDTF">2025-01-26T13:48:00.0000000Z</dcterms:created>
  <dcterms:modified xsi:type="dcterms:W3CDTF">2025-02-04T17:35:20.8549521Z</dcterms:modified>
</coreProperties>
</file>