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5.png" ContentType="image/png"/>
  <Override PartName="/word/media/rId21.png" ContentType="image/png"/>
  <Override PartName="/word/media/rId69.png" ContentType="image/png"/>
  <Override PartName="/word/media/rId77.png" ContentType="image/png"/>
  <Override PartName="/word/media/rId81.png" ContentType="image/png"/>
  <Override PartName="/word/media/rId73.png" ContentType="image/png"/>
  <Override PartName="/word/media/rId89.png" ContentType="image/png"/>
  <Override PartName="/word/media/rId85.png" ContentType="image/png"/>
  <Override PartName="/word/media/rId33.png" ContentType="image/png"/>
  <Override PartName="/word/media/rId29.png" ContentType="image/png"/>
  <Override PartName="/word/media/rId37.png" ContentType="image/png"/>
  <Override PartName="/word/media/rId41.png" ContentType="image/png"/>
  <Override PartName="/word/media/rId49.png" ContentType="image/png"/>
  <Override PartName="/word/media/rId53.png" ContentType="image/png"/>
  <Override PartName="/word/media/rId45.png" ContentType="image/png"/>
  <Override PartName="/word/media/rId57.png" ContentType="image/png"/>
  <Override PartName="/word/media/rId61.png" ContentType="image/png"/>
  <Override PartName="/word/media/rId6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Шаблон</w:t>
      </w:r>
      <w:r>
        <w:t xml:space="preserve"> </w:t>
      </w: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8</w:t>
      </w:r>
    </w:p>
    <w:p>
      <w:pPr>
        <w:pStyle w:val="Subtitle"/>
      </w:pPr>
      <w:r>
        <w:t xml:space="preserve">Простейший</w:t>
      </w:r>
      <w:r>
        <w:t xml:space="preserve"> </w:t>
      </w:r>
      <w:r>
        <w:t xml:space="preserve">вариант</w:t>
      </w:r>
    </w:p>
    <w:p>
      <w:pPr>
        <w:pStyle w:val="Author"/>
      </w:pPr>
      <w:r>
        <w:t xml:space="preserve">Абдуллахи</w:t>
      </w:r>
      <w:r>
        <w:t xml:space="preserve"> </w:t>
      </w:r>
      <w:r>
        <w:t xml:space="preserve">Абдул</w:t>
      </w:r>
      <w:r>
        <w:t xml:space="preserve"> </w:t>
      </w:r>
      <w:r>
        <w:t xml:space="preserve">Вахид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инструментами поиска файлов и фильтрации текстовых данных.Приобретение практических навыков: по управлению процессами (и заданиями), по проверке использования диска и обслуживанию файловых систем.</w:t>
      </w:r>
    </w:p>
    <w:bookmarkEnd w:id="20"/>
    <w:bookmarkStart w:id="94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Осуществите вход в систему, используя соответствующее имя пользователя.</w:t>
      </w:r>
    </w:p>
    <w:p>
      <w:pPr>
        <w:numPr>
          <w:ilvl w:val="0"/>
          <w:numId w:val="1001"/>
        </w:numPr>
      </w:pPr>
      <w:r>
        <w:t xml:space="preserve">Запишите в файл file.txt названия файлов, содержащихся в каталоге /etc. Допишите в этот же файл названия файлов, содержащихся в вашем домашнем каталоге.</w:t>
      </w:r>
    </w:p>
    <w:p>
      <w:pPr>
        <w:numPr>
          <w:ilvl w:val="0"/>
          <w:numId w:val="1001"/>
        </w:numPr>
      </w:pPr>
      <w:r>
        <w:t xml:space="preserve">Выведите имена всех файлов из file.txt, имеющих расширение .conf, после чего запишите их в новый текстовой файл conf.txt.</w:t>
      </w:r>
    </w:p>
    <w:p>
      <w:pPr>
        <w:numPr>
          <w:ilvl w:val="0"/>
          <w:numId w:val="1001"/>
        </w:numPr>
      </w:pPr>
      <w:r>
        <w:t xml:space="preserve">Определите, какие файлы в вашем домашнем каталоге имеют имена, начинавшиеся с символа c? Предложите несколько вариантов, как это сделать.</w:t>
      </w:r>
    </w:p>
    <w:p>
      <w:pPr>
        <w:numPr>
          <w:ilvl w:val="0"/>
          <w:numId w:val="1001"/>
        </w:numPr>
      </w:pPr>
      <w:r>
        <w:t xml:space="preserve">Выведите на экран (по странично) имена файлов из каталога /etc, начинающиеся с символа h.</w:t>
      </w:r>
    </w:p>
    <w:p>
      <w:pPr>
        <w:numPr>
          <w:ilvl w:val="0"/>
          <w:numId w:val="1001"/>
        </w:numPr>
      </w:pPr>
      <w:r>
        <w:t xml:space="preserve">Запустите в фоновом режиме процесс, который будет записывать в файл ~/logfile файлы, имена которых начинаются с log.</w:t>
      </w:r>
    </w:p>
    <w:p>
      <w:pPr>
        <w:numPr>
          <w:ilvl w:val="0"/>
          <w:numId w:val="1001"/>
        </w:numPr>
      </w:pPr>
      <w:r>
        <w:t xml:space="preserve">Удалите файл ~/logfile.</w:t>
      </w:r>
    </w:p>
    <w:p>
      <w:pPr>
        <w:numPr>
          <w:ilvl w:val="0"/>
          <w:numId w:val="1001"/>
        </w:numPr>
      </w:pPr>
      <w:r>
        <w:t xml:space="preserve">Запустите из консоли в фоновом режиме редактор gedit.</w:t>
      </w:r>
    </w:p>
    <w:p>
      <w:pPr>
        <w:numPr>
          <w:ilvl w:val="0"/>
          <w:numId w:val="1001"/>
        </w:numPr>
      </w:pPr>
      <w:r>
        <w:t xml:space="preserve">Определите идентификатор процесса gedit, используя команду ps, конвейер и фильтр grep. Как ещё можно определить идентификатор процесса?</w:t>
      </w:r>
    </w:p>
    <w:p>
      <w:pPr>
        <w:numPr>
          <w:ilvl w:val="0"/>
          <w:numId w:val="1001"/>
        </w:numPr>
      </w:pPr>
      <w:r>
        <w:t xml:space="preserve">Прочтите справку (man) команды kill, после чего используйте её для завершения процесса gedit.</w:t>
      </w:r>
    </w:p>
    <w:p>
      <w:pPr>
        <w:numPr>
          <w:ilvl w:val="0"/>
          <w:numId w:val="1001"/>
        </w:numPr>
      </w:pPr>
      <w:r>
        <w:t xml:space="preserve">Выполните команды df и du, предварительно получив более подробную информацию об этих командах, с помощью команды man.</w:t>
      </w:r>
    </w:p>
    <w:p>
      <w:pPr>
        <w:numPr>
          <w:ilvl w:val="0"/>
          <w:numId w:val="1001"/>
        </w:numPr>
      </w:pPr>
      <w:r>
        <w:t xml:space="preserve">Воспользовавшись справкой команды find, выведите имена всех директорий, имеющихся в вашем домашнем каталоге.</w:t>
      </w:r>
    </w:p>
    <w:bookmarkStart w:id="93" w:name="выполнение-лабораторной-работы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Запишите в файл file.txt названия файлов, содержащихся в каталоге /etc. Допишите в этот же файл названия файлов, содержащихся в вашем домашнем каталоге.</w:t>
      </w:r>
    </w:p>
    <w:p>
      <w:pPr>
        <w:pStyle w:val="FirstParagraph"/>
      </w:pPr>
      <w:bookmarkStart w:id="24" w:name="fig:001"/>
      <w:r>
        <w:drawing>
          <wp:inline>
            <wp:extent cx="3733800" cy="536639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66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BodyText"/>
      </w:pPr>
      <w:bookmarkStart w:id="28" w:name="fig:001"/>
      <w:r>
        <w:drawing>
          <wp:inline>
            <wp:extent cx="3733800" cy="5201464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image/1-1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014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numPr>
          <w:ilvl w:val="0"/>
          <w:numId w:val="1003"/>
        </w:numPr>
        <w:pStyle w:val="Compact"/>
      </w:pPr>
      <w:r>
        <w:t xml:space="preserve">Выведите имена всех файлов из file.txt, имеющих расширение .conf, после чего запишите их в новый текстовой файл conf.txt.</w:t>
      </w:r>
    </w:p>
    <w:p>
      <w:pPr>
        <w:pStyle w:val="FirstParagraph"/>
      </w:pPr>
      <w:bookmarkStart w:id="32" w:name="fig:001"/>
      <w:r>
        <w:drawing>
          <wp:inline>
            <wp:extent cx="3733800" cy="558184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81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BodyText"/>
      </w:pPr>
      <w:bookmarkStart w:id="36" w:name="fig:001"/>
      <w:r>
        <w:drawing>
          <wp:inline>
            <wp:extent cx="3733800" cy="5196839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image/3-1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968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numPr>
          <w:ilvl w:val="0"/>
          <w:numId w:val="1004"/>
        </w:numPr>
        <w:pStyle w:val="Compact"/>
      </w:pPr>
      <w:r>
        <w:t xml:space="preserve">Определите, какие файлы в вашем домашнем каталоге имеют имена, начинавшиеся с символа c? Предложите несколько вариантов, как это сделать.</w:t>
      </w:r>
    </w:p>
    <w:p>
      <w:pPr>
        <w:pStyle w:val="FirstParagraph"/>
      </w:pPr>
      <w:bookmarkStart w:id="40" w:name="fig:001"/>
      <w:r>
        <w:drawing>
          <wp:inline>
            <wp:extent cx="3733800" cy="5193860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image/4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938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numPr>
          <w:ilvl w:val="0"/>
          <w:numId w:val="1005"/>
        </w:numPr>
        <w:pStyle w:val="Compact"/>
      </w:pPr>
      <w:r>
        <w:t xml:space="preserve">Выведите на экран (по странично) имена файлов из каталога /etc, начинающиеся с символа h.</w:t>
      </w:r>
    </w:p>
    <w:p>
      <w:pPr>
        <w:pStyle w:val="FirstParagraph"/>
      </w:pPr>
      <w:bookmarkStart w:id="44" w:name="fig:001"/>
      <w:r>
        <w:drawing>
          <wp:inline>
            <wp:extent cx="3733800" cy="5227320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image/5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27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numPr>
          <w:ilvl w:val="0"/>
          <w:numId w:val="1006"/>
        </w:numPr>
        <w:pStyle w:val="Compact"/>
      </w:pPr>
      <w:r>
        <w:t xml:space="preserve">Запустите в фоновом режиме процесс, который будет записывать в файл ~/logfile файлы, имена которых начинаются с log.</w:t>
      </w:r>
    </w:p>
    <w:p>
      <w:pPr>
        <w:pStyle w:val="FirstParagraph"/>
      </w:pPr>
      <w:bookmarkStart w:id="48" w:name="fig:001"/>
      <w:r>
        <w:drawing>
          <wp:inline>
            <wp:extent cx="3733800" cy="1267506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image/6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67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BodyText"/>
      </w:pPr>
      <w:bookmarkStart w:id="52" w:name="fig:001"/>
      <w:r>
        <w:drawing>
          <wp:inline>
            <wp:extent cx="3733800" cy="188957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image/6-1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BodyText"/>
      </w:pPr>
      <w:bookmarkStart w:id="56" w:name="fig:001"/>
      <w:r>
        <w:drawing>
          <wp:inline>
            <wp:extent cx="3733800" cy="5219699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image/6-2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196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numPr>
          <w:ilvl w:val="0"/>
          <w:numId w:val="1007"/>
        </w:numPr>
        <w:pStyle w:val="Compact"/>
      </w:pPr>
      <w:r>
        <w:t xml:space="preserve">Удалите файл ~/logfile.</w:t>
      </w:r>
    </w:p>
    <w:p>
      <w:pPr>
        <w:pStyle w:val="FirstParagraph"/>
      </w:pPr>
      <w:bookmarkStart w:id="60" w:name="fig:001"/>
      <w:r>
        <w:drawing>
          <wp:inline>
            <wp:extent cx="3733800" cy="404685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image/7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46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numPr>
          <w:ilvl w:val="0"/>
          <w:numId w:val="1008"/>
        </w:numPr>
        <w:pStyle w:val="Compact"/>
      </w:pPr>
      <w:r>
        <w:t xml:space="preserve">Запустите из консоли в фоновом режиме редактор gedit.</w:t>
      </w:r>
    </w:p>
    <w:p>
      <w:pPr>
        <w:pStyle w:val="FirstParagraph"/>
      </w:pPr>
      <w:bookmarkStart w:id="64" w:name="fig:001"/>
      <w:r>
        <w:drawing>
          <wp:inline>
            <wp:extent cx="2528047" cy="315045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image/8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8047" cy="3150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numPr>
          <w:ilvl w:val="0"/>
          <w:numId w:val="1009"/>
        </w:numPr>
        <w:pStyle w:val="Compact"/>
      </w:pPr>
      <w:r>
        <w:t xml:space="preserve">Определите идентификатор процесса gedit, используя команду ps, конвейер и фильтр grep. Как ещё можно определить идентификатор процесса?</w:t>
      </w:r>
    </w:p>
    <w:p>
      <w:pPr>
        <w:pStyle w:val="FirstParagraph"/>
      </w:pPr>
      <w:bookmarkStart w:id="68" w:name="fig:001"/>
      <w:r>
        <w:drawing>
          <wp:inline>
            <wp:extent cx="2566467" cy="975872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image/9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467" cy="9758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numPr>
          <w:ilvl w:val="0"/>
          <w:numId w:val="1010"/>
        </w:numPr>
        <w:pStyle w:val="Compact"/>
      </w:pPr>
      <w:r>
        <w:t xml:space="preserve">Прочтите справку (man) команды kill, после чего используйте её для завершения процесса gedit.</w:t>
      </w:r>
    </w:p>
    <w:p>
      <w:pPr>
        <w:pStyle w:val="FirstParagraph"/>
      </w:pPr>
      <w:bookmarkStart w:id="72" w:name="fig:001"/>
      <w:r>
        <w:drawing>
          <wp:inline>
            <wp:extent cx="3733800" cy="404685"/>
            <wp:effectExtent b="0" l="0" r="0" t="0"/>
            <wp:docPr descr="" title="" id="70" name="Picture"/>
            <a:graphic>
              <a:graphicData uri="http://schemas.openxmlformats.org/drawingml/2006/picture">
                <pic:pic>
                  <pic:nvPicPr>
                    <pic:cNvPr descr="image/10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46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numPr>
          <w:ilvl w:val="0"/>
          <w:numId w:val="1011"/>
        </w:numPr>
        <w:pStyle w:val="Compact"/>
      </w:pPr>
      <w:r>
        <w:t xml:space="preserve">Выполните команды df и du, предварительно получив более подробную информацию об этих командах, с помощью команды man.</w:t>
      </w:r>
    </w:p>
    <w:p>
      <w:pPr>
        <w:pStyle w:val="FirstParagraph"/>
      </w:pPr>
      <w:bookmarkStart w:id="76" w:name="fig:001"/>
      <w:r>
        <w:drawing>
          <wp:inline>
            <wp:extent cx="3733800" cy="5215103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image/11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151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BodyText"/>
      </w:pPr>
      <w:bookmarkStart w:id="80" w:name="fig:001"/>
      <w:r>
        <w:drawing>
          <wp:inline>
            <wp:extent cx="3733800" cy="5204459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image/11-1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044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BodyText"/>
      </w:pPr>
      <w:bookmarkStart w:id="84" w:name="fig:001"/>
      <w:r>
        <w:drawing>
          <wp:inline>
            <wp:extent cx="3733800" cy="5192196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image/11-2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921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numPr>
          <w:ilvl w:val="0"/>
          <w:numId w:val="1012"/>
        </w:numPr>
        <w:pStyle w:val="Compact"/>
      </w:pPr>
      <w:r>
        <w:t xml:space="preserve">Воспользовавшись справкой команды find, выведите имена всех директорий, имеющихся в вашем домашнем каталоге.</w:t>
      </w:r>
    </w:p>
    <w:p>
      <w:pPr>
        <w:pStyle w:val="FirstParagraph"/>
      </w:pPr>
      <w:bookmarkStart w:id="88" w:name="fig:001"/>
      <w:r>
        <w:drawing>
          <wp:inline>
            <wp:extent cx="3733800" cy="273761"/>
            <wp:effectExtent b="0" l="0" r="0" t="0"/>
            <wp:docPr descr="" title="" id="86" name="Picture"/>
            <a:graphic>
              <a:graphicData uri="http://schemas.openxmlformats.org/drawingml/2006/picture">
                <pic:pic>
                  <pic:nvPicPr>
                    <pic:cNvPr descr="image/12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7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BodyText"/>
      </w:pPr>
      <w:bookmarkStart w:id="92" w:name="fig:001"/>
      <w:r>
        <w:drawing>
          <wp:inline>
            <wp:extent cx="3733800" cy="5189220"/>
            <wp:effectExtent b="0" l="0" r="0" t="0"/>
            <wp:docPr descr="" title="" id="90" name="Picture"/>
            <a:graphic>
              <a:graphicData uri="http://schemas.openxmlformats.org/drawingml/2006/picture">
                <pic:pic>
                  <pic:nvPicPr>
                    <pic:cNvPr descr="image/12-1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892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bookmarkEnd w:id="93"/>
    <w:bookmarkEnd w:id="94"/>
    <w:bookmarkStart w:id="95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Здесь кратко описываются итоги проделанной работы.</w:t>
      </w:r>
    </w:p>
    <w:bookmarkEnd w:id="95"/>
    <w:bookmarkStart w:id="97" w:name="список-литературы"/>
    <w:p>
      <w:pPr>
        <w:pStyle w:val="Heading1"/>
      </w:pPr>
      <w:r>
        <w:t xml:space="preserve">Список литературы</w:t>
      </w:r>
    </w:p>
    <w:bookmarkStart w:id="96" w:name="refs"/>
    <w:bookmarkEnd w:id="96"/>
    <w:bookmarkEnd w:id="9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5" Target="media/rId25.png" /><Relationship Type="http://schemas.openxmlformats.org/officeDocument/2006/relationships/image" Id="rId21" Target="media/rId21.png" /><Relationship Type="http://schemas.openxmlformats.org/officeDocument/2006/relationships/image" Id="rId69" Target="media/rId69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73" Target="media/rId73.png" /><Relationship Type="http://schemas.openxmlformats.org/officeDocument/2006/relationships/image" Id="rId89" Target="media/rId89.png" /><Relationship Type="http://schemas.openxmlformats.org/officeDocument/2006/relationships/image" Id="rId85" Target="media/rId85.png" /><Relationship Type="http://schemas.openxmlformats.org/officeDocument/2006/relationships/image" Id="rId33" Target="media/rId33.png" /><Relationship Type="http://schemas.openxmlformats.org/officeDocument/2006/relationships/image" Id="rId29" Target="media/rId29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45" Target="media/rId45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отчёта по лабораторной работе 8</dc:title>
  <dc:creator>Абдуллахи Абдул Вахид</dc:creator>
  <dc:language>ru-RU</dc:language>
  <cp:keywords/>
  <dcterms:created xsi:type="dcterms:W3CDTF">2024-03-29T18:34:14Z</dcterms:created>
  <dcterms:modified xsi:type="dcterms:W3CDTF">2024-03-29T18:34:14Z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Простейший вариант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