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9EFC" w14:textId="60EF2852" w:rsidR="00E828A2" w:rsidRDefault="00EE6EC7" w:rsidP="00EE6EC7">
      <w:pPr>
        <w:jc w:val="center"/>
        <w:rPr>
          <w:rFonts w:ascii="Times New Roman" w:hAnsi="Times New Roman" w:cs="Times New Roman"/>
          <w:b/>
          <w:bCs/>
          <w:sz w:val="28"/>
          <w:szCs w:val="28"/>
        </w:rPr>
      </w:pPr>
      <w:r w:rsidRPr="00EE6EC7">
        <w:rPr>
          <w:rFonts w:ascii="Times New Roman" w:hAnsi="Times New Roman" w:cs="Times New Roman"/>
          <w:b/>
          <w:bCs/>
          <w:sz w:val="28"/>
          <w:szCs w:val="28"/>
        </w:rPr>
        <w:t>Audio Analysis and Intelligence Integration Using ML &amp; LLMs</w:t>
      </w:r>
    </w:p>
    <w:p w14:paraId="51EAAAF4" w14:textId="32AD3253" w:rsidR="00EE6EC7" w:rsidRDefault="00EE6EC7" w:rsidP="00EE6EC7">
      <w:pPr>
        <w:rPr>
          <w:rFonts w:ascii="Times New Roman" w:hAnsi="Times New Roman" w:cs="Times New Roman"/>
          <w:b/>
          <w:bCs/>
          <w:sz w:val="28"/>
          <w:szCs w:val="28"/>
        </w:rPr>
      </w:pPr>
    </w:p>
    <w:p w14:paraId="39707245" w14:textId="316F144E" w:rsidR="00EE6EC7" w:rsidRPr="00DD3279" w:rsidRDefault="00EE6EC7" w:rsidP="00DD3279">
      <w:pPr>
        <w:pStyle w:val="ListParagraph"/>
        <w:numPr>
          <w:ilvl w:val="0"/>
          <w:numId w:val="1"/>
        </w:numPr>
        <w:rPr>
          <w:rFonts w:ascii="Times New Roman" w:hAnsi="Times New Roman" w:cs="Times New Roman"/>
          <w:b/>
          <w:bCs/>
          <w:sz w:val="24"/>
          <w:szCs w:val="24"/>
        </w:rPr>
      </w:pPr>
      <w:r w:rsidRPr="00DD3279">
        <w:rPr>
          <w:rFonts w:ascii="Times New Roman" w:hAnsi="Times New Roman" w:cs="Times New Roman"/>
          <w:b/>
          <w:bCs/>
          <w:sz w:val="24"/>
          <w:szCs w:val="24"/>
        </w:rPr>
        <w:t>Instrument Detection and Proportion Estimation</w:t>
      </w:r>
    </w:p>
    <w:p w14:paraId="63D06477" w14:textId="251240AF" w:rsidR="00EE6EC7" w:rsidRDefault="00EE6EC7" w:rsidP="00DD3279">
      <w:pPr>
        <w:jc w:val="both"/>
        <w:rPr>
          <w:rFonts w:ascii="Times New Roman" w:hAnsi="Times New Roman" w:cs="Times New Roman"/>
          <w:sz w:val="24"/>
          <w:szCs w:val="24"/>
        </w:rPr>
      </w:pPr>
      <w:r w:rsidRPr="00DD3279">
        <w:rPr>
          <w:rFonts w:ascii="Times New Roman" w:hAnsi="Times New Roman" w:cs="Times New Roman"/>
          <w:sz w:val="24"/>
          <w:szCs w:val="24"/>
        </w:rPr>
        <w:t xml:space="preserve">This is an identification of music instruments in an audio recording and calculation of their relative percentages by machine learning models such as </w:t>
      </w:r>
      <w:proofErr w:type="spellStart"/>
      <w:r w:rsidRPr="00DD3279">
        <w:rPr>
          <w:rFonts w:ascii="Times New Roman" w:hAnsi="Times New Roman" w:cs="Times New Roman"/>
          <w:sz w:val="24"/>
          <w:szCs w:val="24"/>
        </w:rPr>
        <w:t>YAMNet</w:t>
      </w:r>
      <w:proofErr w:type="spellEnd"/>
      <w:r w:rsidRPr="00DD3279">
        <w:rPr>
          <w:rFonts w:ascii="Times New Roman" w:hAnsi="Times New Roman" w:cs="Times New Roman"/>
          <w:sz w:val="24"/>
          <w:szCs w:val="24"/>
        </w:rPr>
        <w:t>. It is done through preprocessing (normalization, resampling), feature extraction (spectral, model embeddings), and classification to map audio segments into instrument classes. Results are given in JSON format, highlighting the percentage contribution of each instrument (e.g., guitar: 35%). The solution spans a broad variety of instruments, resolves overlapping sounds, and stores analysis automatically for future reuse.</w:t>
      </w:r>
      <w:r w:rsidR="00DD3279">
        <w:rPr>
          <w:rFonts w:ascii="Times New Roman" w:hAnsi="Times New Roman" w:cs="Times New Roman"/>
          <w:sz w:val="24"/>
          <w:szCs w:val="24"/>
        </w:rPr>
        <w:t xml:space="preserve"> Methodology shown below,</w:t>
      </w:r>
    </w:p>
    <w:p w14:paraId="484841BB" w14:textId="276145DB" w:rsidR="00DD3279" w:rsidRDefault="00DD3279" w:rsidP="00DD3279">
      <w:pPr>
        <w:jc w:val="both"/>
        <w:rPr>
          <w:rFonts w:ascii="Times New Roman" w:hAnsi="Times New Roman" w:cs="Times New Roman"/>
          <w:sz w:val="24"/>
          <w:szCs w:val="24"/>
        </w:rPr>
      </w:pPr>
      <w:r w:rsidRPr="00DD3279">
        <w:rPr>
          <w:noProof/>
        </w:rPr>
        <w:drawing>
          <wp:inline distT="0" distB="0" distL="0" distR="0" wp14:anchorId="656FE8F3" wp14:editId="04681103">
            <wp:extent cx="5731510" cy="478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8790"/>
                    </a:xfrm>
                    <a:prstGeom prst="rect">
                      <a:avLst/>
                    </a:prstGeom>
                    <a:noFill/>
                    <a:ln>
                      <a:noFill/>
                    </a:ln>
                  </pic:spPr>
                </pic:pic>
              </a:graphicData>
            </a:graphic>
          </wp:inline>
        </w:drawing>
      </w:r>
    </w:p>
    <w:p w14:paraId="59C1AB03" w14:textId="203A2269" w:rsidR="00DD3279" w:rsidRPr="00DD3279" w:rsidRDefault="00DD3279" w:rsidP="00DD3279">
      <w:pPr>
        <w:jc w:val="both"/>
        <w:rPr>
          <w:rFonts w:ascii="Times New Roman" w:hAnsi="Times New Roman" w:cs="Times New Roman"/>
          <w:sz w:val="20"/>
          <w:szCs w:val="20"/>
        </w:rPr>
      </w:pPr>
      <w:r w:rsidRPr="00DD3279">
        <w:rPr>
          <w:rFonts w:ascii="Times New Roman" w:hAnsi="Times New Roman" w:cs="Times New Roman"/>
          <w:b/>
          <w:bCs/>
          <w:sz w:val="20"/>
          <w:szCs w:val="20"/>
        </w:rPr>
        <w:t>Fig.1</w:t>
      </w:r>
      <w:r w:rsidRPr="00DD3279">
        <w:rPr>
          <w:rFonts w:ascii="Times New Roman" w:hAnsi="Times New Roman" w:cs="Times New Roman"/>
          <w:sz w:val="20"/>
          <w:szCs w:val="20"/>
        </w:rPr>
        <w:t xml:space="preserve"> Methodology of</w:t>
      </w:r>
      <w:r w:rsidRPr="00DD3279">
        <w:rPr>
          <w:sz w:val="18"/>
          <w:szCs w:val="18"/>
        </w:rPr>
        <w:t xml:space="preserve"> </w:t>
      </w:r>
      <w:r w:rsidRPr="00DD3279">
        <w:rPr>
          <w:rFonts w:ascii="Times New Roman" w:hAnsi="Times New Roman" w:cs="Times New Roman"/>
          <w:sz w:val="20"/>
          <w:szCs w:val="20"/>
        </w:rPr>
        <w:t>Instrument Detection and Proportion Estimation</w:t>
      </w:r>
    </w:p>
    <w:p w14:paraId="7146D8D4" w14:textId="4A07FFC9" w:rsidR="00DD3279" w:rsidRDefault="0070535F" w:rsidP="0070535F">
      <w:pPr>
        <w:pStyle w:val="ListParagraph"/>
        <w:numPr>
          <w:ilvl w:val="0"/>
          <w:numId w:val="1"/>
        </w:numPr>
        <w:jc w:val="both"/>
        <w:rPr>
          <w:rFonts w:ascii="Times New Roman" w:hAnsi="Times New Roman" w:cs="Times New Roman"/>
          <w:b/>
          <w:bCs/>
          <w:sz w:val="24"/>
          <w:szCs w:val="24"/>
        </w:rPr>
      </w:pPr>
      <w:r w:rsidRPr="0070535F">
        <w:rPr>
          <w:rFonts w:ascii="Times New Roman" w:hAnsi="Times New Roman" w:cs="Times New Roman"/>
          <w:b/>
          <w:bCs/>
          <w:sz w:val="24"/>
          <w:szCs w:val="24"/>
        </w:rPr>
        <w:t>Predicting Virality of the Song</w:t>
      </w:r>
    </w:p>
    <w:p w14:paraId="2FEC9A23" w14:textId="1824625A" w:rsidR="0070535F" w:rsidRDefault="0070535F" w:rsidP="0070535F">
      <w:pPr>
        <w:jc w:val="both"/>
        <w:rPr>
          <w:rFonts w:ascii="Times New Roman" w:hAnsi="Times New Roman" w:cs="Times New Roman"/>
          <w:sz w:val="24"/>
          <w:szCs w:val="24"/>
        </w:rPr>
      </w:pPr>
      <w:r>
        <w:rPr>
          <w:rFonts w:ascii="Times New Roman" w:hAnsi="Times New Roman" w:cs="Times New Roman"/>
          <w:sz w:val="24"/>
          <w:szCs w:val="24"/>
        </w:rPr>
        <w:t>In this section,</w:t>
      </w:r>
      <w:r w:rsidRPr="0070535F">
        <w:rPr>
          <w:rFonts w:ascii="Times New Roman" w:hAnsi="Times New Roman" w:cs="Times New Roman"/>
          <w:sz w:val="24"/>
          <w:szCs w:val="24"/>
        </w:rPr>
        <w:t xml:space="preserve"> created an end-to-end song virality prediction system by resolving data quality problems, handling extreme class imbalance using strategic sampling, and feature engineering key audio features (mood score, energy-danceability interaction). </w:t>
      </w:r>
      <w:r>
        <w:rPr>
          <w:rFonts w:ascii="Times New Roman" w:hAnsi="Times New Roman" w:cs="Times New Roman"/>
          <w:sz w:val="24"/>
          <w:szCs w:val="24"/>
        </w:rPr>
        <w:t>Dataset using [</w:t>
      </w:r>
      <w:hyperlink r:id="rId6" w:history="1">
        <w:r w:rsidRPr="0070535F">
          <w:rPr>
            <w:rStyle w:val="Hyperlink"/>
            <w:rFonts w:ascii="Times New Roman" w:hAnsi="Times New Roman" w:cs="Times New Roman"/>
            <w:sz w:val="24"/>
            <w:szCs w:val="24"/>
          </w:rPr>
          <w:t>Spottify-1-Million-Track]</w:t>
        </w:r>
      </w:hyperlink>
      <w:r>
        <w:rPr>
          <w:rFonts w:ascii="Times New Roman" w:hAnsi="Times New Roman" w:cs="Times New Roman"/>
          <w:sz w:val="24"/>
          <w:szCs w:val="24"/>
        </w:rPr>
        <w:t xml:space="preserve">. </w:t>
      </w:r>
      <w:r w:rsidRPr="0070535F">
        <w:rPr>
          <w:rFonts w:ascii="Times New Roman" w:hAnsi="Times New Roman" w:cs="Times New Roman"/>
          <w:sz w:val="24"/>
          <w:szCs w:val="24"/>
        </w:rPr>
        <w:t xml:space="preserve">In modeling, we crafted a bespoke ANN architecture with dropout and batch normalization optimized for recall on viral cases, which are few. Used SHAP/LIME for interpretability. The deployment itself entailed the development of a simple-to-use </w:t>
      </w:r>
      <w:proofErr w:type="spellStart"/>
      <w:r w:rsidRPr="0070535F">
        <w:rPr>
          <w:rFonts w:ascii="Times New Roman" w:hAnsi="Times New Roman" w:cs="Times New Roman"/>
          <w:sz w:val="24"/>
          <w:szCs w:val="24"/>
        </w:rPr>
        <w:t>Gradio</w:t>
      </w:r>
      <w:proofErr w:type="spellEnd"/>
      <w:r w:rsidRPr="0070535F">
        <w:rPr>
          <w:rFonts w:ascii="Times New Roman" w:hAnsi="Times New Roman" w:cs="Times New Roman"/>
          <w:sz w:val="24"/>
          <w:szCs w:val="24"/>
        </w:rPr>
        <w:t xml:space="preserve"> interface, feature mismatch resolution through training/inference pipeline alignment, and the incorporation of strong port handling. Simplifying the preprocessing pipeline, ensuring backward compatibility with dummy columns by being consistent in predictions while keeping explanations open using visualization tools, were some of the most important enhancements. This end-to-end solution brings data science to real-world use, offering accurate predictions as well as actionable intelligence for use in the music domain.</w:t>
      </w:r>
    </w:p>
    <w:p w14:paraId="14CB584B" w14:textId="4964C055" w:rsidR="0070535F" w:rsidRDefault="0070535F" w:rsidP="0070535F">
      <w:pPr>
        <w:jc w:val="center"/>
        <w:rPr>
          <w:rFonts w:ascii="Times New Roman" w:hAnsi="Times New Roman" w:cs="Times New Roman"/>
          <w:sz w:val="24"/>
          <w:szCs w:val="24"/>
        </w:rPr>
      </w:pPr>
      <w:r w:rsidRPr="0070535F">
        <w:drawing>
          <wp:inline distT="0" distB="0" distL="0" distR="0" wp14:anchorId="0B7FD73E" wp14:editId="166AEBBD">
            <wp:extent cx="5731510" cy="478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78790"/>
                    </a:xfrm>
                    <a:prstGeom prst="rect">
                      <a:avLst/>
                    </a:prstGeom>
                    <a:noFill/>
                    <a:ln>
                      <a:noFill/>
                    </a:ln>
                  </pic:spPr>
                </pic:pic>
              </a:graphicData>
            </a:graphic>
          </wp:inline>
        </w:drawing>
      </w:r>
    </w:p>
    <w:p w14:paraId="393356CB" w14:textId="70246686" w:rsidR="0070535F" w:rsidRDefault="0070535F" w:rsidP="0070535F">
      <w:pPr>
        <w:jc w:val="both"/>
        <w:rPr>
          <w:rFonts w:ascii="Times New Roman" w:hAnsi="Times New Roman" w:cs="Times New Roman"/>
          <w:sz w:val="20"/>
          <w:szCs w:val="20"/>
        </w:rPr>
      </w:pPr>
      <w:r w:rsidRPr="00DD3279">
        <w:rPr>
          <w:rFonts w:ascii="Times New Roman" w:hAnsi="Times New Roman" w:cs="Times New Roman"/>
          <w:b/>
          <w:bCs/>
          <w:sz w:val="20"/>
          <w:szCs w:val="20"/>
        </w:rPr>
        <w:t>Fig.1</w:t>
      </w:r>
      <w:r w:rsidRPr="00DD3279">
        <w:rPr>
          <w:rFonts w:ascii="Times New Roman" w:hAnsi="Times New Roman" w:cs="Times New Roman"/>
          <w:sz w:val="20"/>
          <w:szCs w:val="20"/>
        </w:rPr>
        <w:t xml:space="preserve"> Methodology of</w:t>
      </w:r>
      <w:r w:rsidRPr="00DD3279">
        <w:rPr>
          <w:sz w:val="18"/>
          <w:szCs w:val="18"/>
        </w:rPr>
        <w:t xml:space="preserve"> </w:t>
      </w:r>
      <w:r>
        <w:rPr>
          <w:rFonts w:ascii="Times New Roman" w:hAnsi="Times New Roman" w:cs="Times New Roman"/>
          <w:sz w:val="20"/>
          <w:szCs w:val="20"/>
        </w:rPr>
        <w:t xml:space="preserve">Predicting virality of song. </w:t>
      </w:r>
    </w:p>
    <w:p w14:paraId="3F7E08E2" w14:textId="77777777" w:rsidR="0070535F" w:rsidRDefault="0070535F" w:rsidP="0070535F">
      <w:pPr>
        <w:jc w:val="both"/>
        <w:rPr>
          <w:rFonts w:ascii="Times New Roman" w:hAnsi="Times New Roman" w:cs="Times New Roman"/>
          <w:sz w:val="24"/>
          <w:szCs w:val="24"/>
        </w:rPr>
      </w:pPr>
    </w:p>
    <w:sectPr w:rsidR="0070535F" w:rsidSect="00EE6E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0BB3"/>
    <w:multiLevelType w:val="hybridMultilevel"/>
    <w:tmpl w:val="0A5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C7"/>
    <w:rsid w:val="005E5599"/>
    <w:rsid w:val="0070535F"/>
    <w:rsid w:val="00B83793"/>
    <w:rsid w:val="00DD3279"/>
    <w:rsid w:val="00E3189E"/>
    <w:rsid w:val="00E828A2"/>
    <w:rsid w:val="00EE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39EE"/>
  <w15:chartTrackingRefBased/>
  <w15:docId w15:val="{B9B1777F-6944-47AC-8E3A-D74AEF43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279"/>
    <w:pPr>
      <w:ind w:left="720"/>
      <w:contextualSpacing/>
    </w:pPr>
  </w:style>
  <w:style w:type="character" w:styleId="Hyperlink">
    <w:name w:val="Hyperlink"/>
    <w:basedOn w:val="DefaultParagraphFont"/>
    <w:uiPriority w:val="99"/>
    <w:unhideWhenUsed/>
    <w:rsid w:val="0070535F"/>
    <w:rPr>
      <w:color w:val="0563C1" w:themeColor="hyperlink"/>
      <w:u w:val="single"/>
    </w:rPr>
  </w:style>
  <w:style w:type="character" w:styleId="UnresolvedMention">
    <w:name w:val="Unresolved Mention"/>
    <w:basedOn w:val="DefaultParagraphFont"/>
    <w:uiPriority w:val="99"/>
    <w:semiHidden/>
    <w:unhideWhenUsed/>
    <w:rsid w:val="00705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mitanshjoshi/spotify-1million-tracks"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Oahidul Islam</dc:creator>
  <cp:keywords/>
  <dc:description/>
  <cp:lastModifiedBy>Oahidul Islam</cp:lastModifiedBy>
  <cp:revision>3</cp:revision>
  <dcterms:created xsi:type="dcterms:W3CDTF">2025-05-13T21:05:00Z</dcterms:created>
  <dcterms:modified xsi:type="dcterms:W3CDTF">2025-05-16T13:33:00Z</dcterms:modified>
</cp:coreProperties>
</file>